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7CD" w:rsidRPr="00DB1F78" w:rsidRDefault="002C47CD" w:rsidP="007210C1">
      <w:pPr>
        <w:ind w:left="-426"/>
        <w:jc w:val="right"/>
        <w:rPr>
          <w:b/>
          <w:bCs/>
          <w:sz w:val="28"/>
          <w:szCs w:val="28"/>
          <w:lang w:val="uk-U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gerbb" style="position:absolute;left:0;text-align:left;margin-left:198pt;margin-top:0;width:39.7pt;height:51pt;z-index:251658240;visibility:visible">
            <v:imagedata r:id="rId5" o:title=""/>
            <w10:wrap type="square"/>
          </v:shape>
        </w:pict>
      </w:r>
      <w:r w:rsidRPr="00A64A65">
        <w:rPr>
          <w:b/>
          <w:bCs/>
          <w:sz w:val="28"/>
          <w:szCs w:val="28"/>
          <w:lang w:val="uk-UA"/>
        </w:rPr>
        <w:t xml:space="preserve">    </w:t>
      </w:r>
      <w:r>
        <w:rPr>
          <w:b/>
          <w:bCs/>
          <w:sz w:val="28"/>
          <w:szCs w:val="28"/>
          <w:lang w:val="uk-UA"/>
        </w:rPr>
        <w:t xml:space="preserve">                                             </w:t>
      </w:r>
      <w:r w:rsidRPr="00A64A65">
        <w:rPr>
          <w:b/>
          <w:bCs/>
          <w:sz w:val="28"/>
          <w:szCs w:val="28"/>
          <w:lang w:val="uk-UA"/>
        </w:rPr>
        <w:t xml:space="preserve">    </w:t>
      </w:r>
      <w:r>
        <w:rPr>
          <w:b/>
          <w:bCs/>
          <w:sz w:val="28"/>
          <w:szCs w:val="28"/>
          <w:lang w:val="uk-UA"/>
        </w:rPr>
        <w:t xml:space="preserve">                                                                                 </w:t>
      </w:r>
    </w:p>
    <w:p w:rsidR="002C47CD" w:rsidRDefault="002C47CD" w:rsidP="007210C1">
      <w:pPr>
        <w:jc w:val="center"/>
        <w:rPr>
          <w:b/>
          <w:bCs/>
          <w:sz w:val="28"/>
          <w:szCs w:val="28"/>
          <w:lang w:val="uk-UA"/>
        </w:rPr>
      </w:pPr>
    </w:p>
    <w:p w:rsidR="002C47CD" w:rsidRDefault="002C47CD" w:rsidP="007210C1">
      <w:pPr>
        <w:jc w:val="center"/>
        <w:rPr>
          <w:b/>
          <w:bCs/>
          <w:sz w:val="28"/>
          <w:szCs w:val="28"/>
          <w:lang w:val="uk-UA"/>
        </w:rPr>
      </w:pPr>
    </w:p>
    <w:p w:rsidR="002C47CD" w:rsidRDefault="002C47CD" w:rsidP="007210C1">
      <w:pPr>
        <w:jc w:val="center"/>
        <w:rPr>
          <w:b/>
          <w:bCs/>
          <w:sz w:val="28"/>
          <w:szCs w:val="28"/>
          <w:lang w:val="uk-UA"/>
        </w:rPr>
      </w:pPr>
    </w:p>
    <w:p w:rsidR="002C47CD" w:rsidRPr="00A64A65" w:rsidRDefault="002C47CD" w:rsidP="007210C1">
      <w:pPr>
        <w:jc w:val="center"/>
        <w:rPr>
          <w:b/>
          <w:bCs/>
          <w:sz w:val="28"/>
          <w:szCs w:val="28"/>
          <w:lang w:val="uk-UA"/>
        </w:rPr>
      </w:pPr>
      <w:r w:rsidRPr="00A64A65">
        <w:rPr>
          <w:b/>
          <w:bCs/>
          <w:sz w:val="28"/>
          <w:szCs w:val="28"/>
          <w:lang w:val="uk-UA"/>
        </w:rPr>
        <w:t>КРЕМЕНЧУЦЬКА МІСЬКА РАДА</w:t>
      </w:r>
    </w:p>
    <w:p w:rsidR="002C47CD" w:rsidRPr="00A64A65" w:rsidRDefault="002C47CD" w:rsidP="007210C1">
      <w:pPr>
        <w:jc w:val="center"/>
        <w:rPr>
          <w:b/>
          <w:bCs/>
          <w:sz w:val="28"/>
          <w:szCs w:val="28"/>
          <w:lang w:val="uk-UA"/>
        </w:rPr>
      </w:pPr>
      <w:r w:rsidRPr="00A64A65">
        <w:rPr>
          <w:b/>
          <w:bCs/>
          <w:sz w:val="28"/>
          <w:szCs w:val="28"/>
          <w:lang w:val="uk-UA"/>
        </w:rPr>
        <w:t>КРЕМЕНЧУЦЬКОГО РАЙОНУ  ПОЛТАВСЬКОЇ ОБЛАСТІ</w:t>
      </w:r>
    </w:p>
    <w:p w:rsidR="002C47CD" w:rsidRPr="00A64A65" w:rsidRDefault="002C47CD" w:rsidP="007210C1">
      <w:pPr>
        <w:jc w:val="center"/>
        <w:rPr>
          <w:b/>
          <w:bCs/>
          <w:sz w:val="28"/>
          <w:szCs w:val="28"/>
          <w:lang w:val="uk-UA"/>
        </w:rPr>
      </w:pPr>
      <w:r w:rsidRPr="00A64A65">
        <w:rPr>
          <w:b/>
          <w:bCs/>
          <w:sz w:val="28"/>
          <w:szCs w:val="28"/>
          <w:lang w:val="uk-UA"/>
        </w:rPr>
        <w:t xml:space="preserve">  V СЕСІЯ МІСЬКОЇ РАДИ VIІІ СКЛИКАННЯ</w:t>
      </w:r>
    </w:p>
    <w:p w:rsidR="002C47CD" w:rsidRPr="00732D2C" w:rsidRDefault="002C47CD" w:rsidP="007210C1">
      <w:pPr>
        <w:jc w:val="center"/>
        <w:rPr>
          <w:b/>
          <w:bCs/>
          <w:sz w:val="28"/>
          <w:szCs w:val="28"/>
          <w:lang w:val="uk-UA"/>
        </w:rPr>
      </w:pPr>
    </w:p>
    <w:p w:rsidR="002C47CD" w:rsidRPr="003D3E4A" w:rsidRDefault="002C47CD" w:rsidP="007210C1">
      <w:pPr>
        <w:jc w:val="center"/>
        <w:rPr>
          <w:b/>
          <w:bCs/>
          <w:sz w:val="16"/>
          <w:szCs w:val="16"/>
          <w:lang w:val="uk-UA"/>
        </w:rPr>
      </w:pPr>
    </w:p>
    <w:p w:rsidR="002C47CD" w:rsidRDefault="002C47CD" w:rsidP="007210C1">
      <w:pPr>
        <w:jc w:val="both"/>
        <w:rPr>
          <w:b/>
          <w:bCs/>
          <w:sz w:val="28"/>
          <w:szCs w:val="28"/>
          <w:lang w:val="uk-UA"/>
        </w:rPr>
      </w:pPr>
      <w:r>
        <w:rPr>
          <w:b/>
          <w:bCs/>
          <w:sz w:val="28"/>
          <w:szCs w:val="28"/>
          <w:lang w:val="uk-UA"/>
        </w:rPr>
        <w:t>від 25 травня 2021 року</w:t>
      </w:r>
    </w:p>
    <w:p w:rsidR="002C47CD" w:rsidRDefault="002C47CD" w:rsidP="007210C1">
      <w:pPr>
        <w:jc w:val="both"/>
        <w:rPr>
          <w:sz w:val="20"/>
          <w:szCs w:val="20"/>
          <w:lang w:val="uk-UA"/>
        </w:rPr>
      </w:pPr>
      <w:r>
        <w:rPr>
          <w:sz w:val="20"/>
          <w:szCs w:val="20"/>
          <w:lang w:val="uk-UA"/>
        </w:rPr>
        <w:t>м. Кременчук</w:t>
      </w:r>
    </w:p>
    <w:p w:rsidR="002C47CD" w:rsidRPr="0007500B" w:rsidRDefault="002C47CD" w:rsidP="007210C1">
      <w:pPr>
        <w:pStyle w:val="21"/>
        <w:rPr>
          <w:b w:val="0"/>
          <w:bCs w:val="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08"/>
      </w:tblGrid>
      <w:tr w:rsidR="002C47CD" w:rsidRPr="00732D2C">
        <w:tc>
          <w:tcPr>
            <w:tcW w:w="5008" w:type="dxa"/>
            <w:tcBorders>
              <w:top w:val="nil"/>
              <w:left w:val="nil"/>
              <w:bottom w:val="nil"/>
              <w:right w:val="nil"/>
            </w:tcBorders>
          </w:tcPr>
          <w:p w:rsidR="002C47CD" w:rsidRPr="007A59E5" w:rsidRDefault="002C47CD" w:rsidP="003D0993">
            <w:pPr>
              <w:rPr>
                <w:b/>
                <w:bCs/>
                <w:sz w:val="28"/>
                <w:szCs w:val="28"/>
                <w:lang w:val="uk-UA"/>
              </w:rPr>
            </w:pPr>
            <w:r w:rsidRPr="007A59E5">
              <w:rPr>
                <w:b/>
                <w:bCs/>
                <w:sz w:val="28"/>
                <w:szCs w:val="28"/>
                <w:lang w:val="uk-UA"/>
              </w:rPr>
              <w:t xml:space="preserve">Про встановлення </w:t>
            </w:r>
            <w:r>
              <w:rPr>
                <w:b/>
                <w:bCs/>
                <w:sz w:val="28"/>
                <w:szCs w:val="28"/>
                <w:lang w:val="uk-UA"/>
              </w:rPr>
              <w:t>туристичного збору</w:t>
            </w:r>
            <w:r w:rsidRPr="007A59E5">
              <w:rPr>
                <w:b/>
                <w:bCs/>
                <w:sz w:val="28"/>
                <w:szCs w:val="28"/>
                <w:lang w:val="uk-UA"/>
              </w:rPr>
              <w:t xml:space="preserve"> </w:t>
            </w:r>
            <w:r>
              <w:rPr>
                <w:b/>
                <w:bCs/>
                <w:sz w:val="28"/>
                <w:szCs w:val="28"/>
                <w:lang w:val="uk-UA"/>
              </w:rPr>
              <w:t xml:space="preserve">на території Кременчуцької міської територіальної громади </w:t>
            </w:r>
          </w:p>
        </w:tc>
      </w:tr>
    </w:tbl>
    <w:p w:rsidR="002C47CD" w:rsidRDefault="002C47CD" w:rsidP="007210C1">
      <w:pPr>
        <w:pStyle w:val="HTMLPreformatted"/>
        <w:shd w:val="clear" w:color="auto" w:fill="FFFFFF"/>
        <w:textAlignment w:val="baseline"/>
        <w:rPr>
          <w:rFonts w:ascii="Times New Roman" w:hAnsi="Times New Roman" w:cs="Times New Roman"/>
          <w:sz w:val="28"/>
          <w:szCs w:val="28"/>
          <w:lang w:val="uk-UA"/>
        </w:rPr>
      </w:pPr>
    </w:p>
    <w:p w:rsidR="002C47CD" w:rsidRDefault="002C47CD" w:rsidP="007210C1">
      <w:pPr>
        <w:pStyle w:val="HTMLPreformatted"/>
        <w:shd w:val="clear" w:color="auto" w:fill="FFFFFF"/>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Відповідно до статей 7, 10, 12, 14, 16, 268 Податкового кодексу України, Закону України </w:t>
      </w:r>
      <w:r w:rsidRPr="00E44783">
        <w:rPr>
          <w:rFonts w:ascii="Times New Roman" w:hAnsi="Times New Roman" w:cs="Times New Roman"/>
          <w:sz w:val="28"/>
          <w:szCs w:val="28"/>
          <w:lang w:val="uk-UA"/>
        </w:rPr>
        <w:t>«Про засади державної регуляторної політики у сфері господарської діяльності»</w:t>
      </w:r>
      <w:r>
        <w:rPr>
          <w:rFonts w:ascii="Times New Roman" w:hAnsi="Times New Roman" w:cs="Times New Roman"/>
          <w:sz w:val="28"/>
          <w:szCs w:val="28"/>
          <w:lang w:val="uk-UA"/>
        </w:rPr>
        <w:t xml:space="preserve"> , керуючись пунктом 24 частини першої статті 26 Закону України «Про місцеве самоврядування в Україні», Кременчуцька міська рада Кременчуцького району Полтавської області</w:t>
      </w:r>
    </w:p>
    <w:p w:rsidR="002C47CD" w:rsidRPr="007473DC" w:rsidRDefault="002C47CD" w:rsidP="007210C1">
      <w:pPr>
        <w:pStyle w:val="HTMLPreformatted"/>
        <w:shd w:val="clear" w:color="auto" w:fill="FFFFFF"/>
        <w:jc w:val="both"/>
        <w:textAlignment w:val="baseline"/>
        <w:rPr>
          <w:rFonts w:ascii="Times New Roman" w:hAnsi="Times New Roman" w:cs="Times New Roman"/>
          <w:sz w:val="28"/>
          <w:szCs w:val="28"/>
          <w:lang w:val="uk-UA"/>
        </w:rPr>
      </w:pPr>
    </w:p>
    <w:p w:rsidR="002C47CD" w:rsidRDefault="002C47CD" w:rsidP="007210C1">
      <w:pPr>
        <w:jc w:val="center"/>
        <w:rPr>
          <w:b/>
          <w:bCs/>
          <w:sz w:val="28"/>
          <w:szCs w:val="28"/>
          <w:lang w:val="uk-UA"/>
        </w:rPr>
      </w:pPr>
      <w:r>
        <w:rPr>
          <w:b/>
          <w:bCs/>
          <w:sz w:val="28"/>
          <w:szCs w:val="28"/>
          <w:lang w:val="uk-UA"/>
        </w:rPr>
        <w:t>вирішила:</w:t>
      </w:r>
    </w:p>
    <w:p w:rsidR="002C47CD" w:rsidRPr="0007500B" w:rsidRDefault="002C47CD" w:rsidP="007210C1">
      <w:pPr>
        <w:ind w:left="2124" w:hanging="2124"/>
        <w:jc w:val="both"/>
        <w:rPr>
          <w:sz w:val="28"/>
          <w:szCs w:val="28"/>
          <w:lang w:val="uk-UA"/>
        </w:rPr>
      </w:pPr>
    </w:p>
    <w:p w:rsidR="002C47CD" w:rsidRPr="00732D2C" w:rsidRDefault="002C47CD" w:rsidP="007210C1">
      <w:pPr>
        <w:ind w:firstLine="708"/>
        <w:jc w:val="both"/>
        <w:rPr>
          <w:sz w:val="28"/>
          <w:szCs w:val="28"/>
          <w:lang w:val="uk-UA"/>
        </w:rPr>
      </w:pPr>
      <w:r w:rsidRPr="00C133F5">
        <w:rPr>
          <w:sz w:val="28"/>
          <w:szCs w:val="28"/>
          <w:lang w:val="uk-UA"/>
        </w:rPr>
        <w:t xml:space="preserve">1. </w:t>
      </w:r>
      <w:r w:rsidRPr="00732D2C">
        <w:rPr>
          <w:sz w:val="28"/>
          <w:szCs w:val="28"/>
          <w:lang w:val="uk-UA"/>
        </w:rPr>
        <w:t>Встановити на території Кременчуцької міської територіальної громади туристичний збір.</w:t>
      </w:r>
    </w:p>
    <w:p w:rsidR="002C47CD" w:rsidRDefault="002C47CD" w:rsidP="007210C1">
      <w:pPr>
        <w:jc w:val="both"/>
        <w:rPr>
          <w:sz w:val="28"/>
          <w:szCs w:val="28"/>
          <w:lang w:val="uk-UA"/>
        </w:rPr>
      </w:pPr>
      <w:r w:rsidRPr="00732D2C">
        <w:rPr>
          <w:sz w:val="28"/>
          <w:szCs w:val="28"/>
          <w:lang w:val="uk-UA"/>
        </w:rPr>
        <w:t xml:space="preserve"> </w:t>
      </w:r>
      <w:r w:rsidRPr="00732D2C">
        <w:rPr>
          <w:sz w:val="28"/>
          <w:szCs w:val="28"/>
          <w:lang w:val="uk-UA"/>
        </w:rPr>
        <w:tab/>
        <w:t xml:space="preserve">2. Затвердити Положення про встановлення туристичного збору на території Кременчуцької міської територіальної </w:t>
      </w:r>
      <w:r>
        <w:rPr>
          <w:sz w:val="28"/>
          <w:szCs w:val="28"/>
          <w:lang w:val="uk-UA"/>
        </w:rPr>
        <w:t>(Додаток 1)</w:t>
      </w:r>
      <w:r w:rsidRPr="00732D2C">
        <w:rPr>
          <w:sz w:val="28"/>
          <w:szCs w:val="28"/>
          <w:lang w:val="uk-UA"/>
        </w:rPr>
        <w:t>.</w:t>
      </w:r>
    </w:p>
    <w:p w:rsidR="002C47CD" w:rsidRPr="00E7691E" w:rsidRDefault="002C47CD" w:rsidP="007210C1">
      <w:pPr>
        <w:jc w:val="both"/>
        <w:rPr>
          <w:sz w:val="28"/>
          <w:szCs w:val="28"/>
          <w:lang w:val="uk-UA"/>
        </w:rPr>
      </w:pPr>
      <w:r>
        <w:rPr>
          <w:sz w:val="28"/>
          <w:szCs w:val="28"/>
          <w:lang w:val="uk-UA"/>
        </w:rPr>
        <w:tab/>
      </w:r>
      <w:r w:rsidRPr="00CB3CB7">
        <w:rPr>
          <w:sz w:val="28"/>
          <w:szCs w:val="28"/>
          <w:lang w:val="uk-UA"/>
        </w:rPr>
        <w:t xml:space="preserve">3. </w:t>
      </w:r>
      <w:r>
        <w:rPr>
          <w:sz w:val="28"/>
          <w:szCs w:val="28"/>
        </w:rPr>
        <w:t xml:space="preserve">Затвердити </w:t>
      </w:r>
      <w:r>
        <w:rPr>
          <w:sz w:val="28"/>
          <w:szCs w:val="28"/>
          <w:lang w:val="uk-UA"/>
        </w:rPr>
        <w:t>п</w:t>
      </w:r>
      <w:r w:rsidRPr="00CB3CB7">
        <w:rPr>
          <w:sz w:val="28"/>
          <w:szCs w:val="28"/>
        </w:rPr>
        <w:t>ерел</w:t>
      </w:r>
      <w:r>
        <w:rPr>
          <w:sz w:val="28"/>
          <w:szCs w:val="28"/>
        </w:rPr>
        <w:t xml:space="preserve">ік податкових агентів </w:t>
      </w:r>
      <w:r>
        <w:rPr>
          <w:sz w:val="28"/>
          <w:szCs w:val="28"/>
          <w:lang w:val="uk-UA"/>
        </w:rPr>
        <w:t xml:space="preserve">уповноважених справляти туристичний збір </w:t>
      </w:r>
      <w:r w:rsidRPr="00732D2C">
        <w:rPr>
          <w:sz w:val="28"/>
          <w:szCs w:val="28"/>
          <w:lang w:val="uk-UA"/>
        </w:rPr>
        <w:t xml:space="preserve">на території Кременчуцької міської територіальної громади </w:t>
      </w:r>
      <w:r>
        <w:rPr>
          <w:sz w:val="28"/>
          <w:szCs w:val="28"/>
        </w:rPr>
        <w:t xml:space="preserve">(Додаток </w:t>
      </w:r>
      <w:r>
        <w:rPr>
          <w:sz w:val="28"/>
          <w:szCs w:val="28"/>
          <w:lang w:val="uk-UA"/>
        </w:rPr>
        <w:t>2</w:t>
      </w:r>
      <w:r w:rsidRPr="00CB3CB7">
        <w:rPr>
          <w:sz w:val="28"/>
          <w:szCs w:val="28"/>
        </w:rPr>
        <w:t>)</w:t>
      </w:r>
      <w:r>
        <w:rPr>
          <w:sz w:val="28"/>
          <w:szCs w:val="28"/>
          <w:lang w:val="uk-UA"/>
        </w:rPr>
        <w:t>.</w:t>
      </w:r>
    </w:p>
    <w:p w:rsidR="002C47CD" w:rsidRPr="00732D2C" w:rsidRDefault="002C47CD" w:rsidP="007210C1">
      <w:pPr>
        <w:ind w:firstLine="708"/>
        <w:jc w:val="both"/>
        <w:rPr>
          <w:sz w:val="28"/>
          <w:szCs w:val="28"/>
          <w:lang w:val="uk-UA"/>
        </w:rPr>
      </w:pPr>
      <w:r>
        <w:rPr>
          <w:sz w:val="28"/>
          <w:szCs w:val="28"/>
          <w:lang w:val="uk-UA"/>
        </w:rPr>
        <w:t>4</w:t>
      </w:r>
      <w:r w:rsidRPr="00732D2C">
        <w:rPr>
          <w:sz w:val="28"/>
          <w:szCs w:val="28"/>
          <w:lang w:val="uk-UA"/>
        </w:rPr>
        <w:t>. Рішення набирає чинності з  01.01.2022.</w:t>
      </w:r>
      <w:bookmarkStart w:id="0" w:name="_GoBack"/>
      <w:bookmarkEnd w:id="0"/>
    </w:p>
    <w:p w:rsidR="002C47CD" w:rsidRPr="00732D2C" w:rsidRDefault="002C47CD" w:rsidP="007210C1">
      <w:pPr>
        <w:ind w:firstLine="708"/>
        <w:jc w:val="both"/>
        <w:rPr>
          <w:sz w:val="28"/>
          <w:szCs w:val="28"/>
          <w:lang w:val="uk-UA"/>
        </w:rPr>
      </w:pPr>
      <w:r>
        <w:rPr>
          <w:sz w:val="28"/>
          <w:szCs w:val="28"/>
          <w:lang w:val="uk-UA"/>
        </w:rPr>
        <w:t>5</w:t>
      </w:r>
      <w:r w:rsidRPr="00732D2C">
        <w:rPr>
          <w:sz w:val="28"/>
          <w:szCs w:val="28"/>
          <w:lang w:val="uk-UA"/>
        </w:rPr>
        <w:t>. Оприлюднити рішення відповідно до вимог законодавства.</w:t>
      </w:r>
    </w:p>
    <w:p w:rsidR="002C47CD" w:rsidRPr="00732D2C" w:rsidRDefault="002C47CD" w:rsidP="007210C1">
      <w:pPr>
        <w:jc w:val="both"/>
        <w:rPr>
          <w:sz w:val="28"/>
          <w:szCs w:val="28"/>
          <w:lang w:val="uk-UA"/>
        </w:rPr>
      </w:pPr>
      <w:r>
        <w:rPr>
          <w:sz w:val="28"/>
          <w:szCs w:val="28"/>
          <w:lang w:val="uk-UA"/>
        </w:rPr>
        <w:tab/>
        <w:t>6</w:t>
      </w:r>
      <w:r w:rsidRPr="00732D2C">
        <w:rPr>
          <w:sz w:val="28"/>
          <w:szCs w:val="28"/>
          <w:lang w:val="uk-UA"/>
        </w:rPr>
        <w:t>. Рішення міської ради від 25.06.2020 «Про встановлення туристичного збору на території м. Кременчука на 2021 рік» втрачає чинність з 01.01.2022.</w:t>
      </w:r>
    </w:p>
    <w:p w:rsidR="002C47CD" w:rsidRPr="00732D2C" w:rsidRDefault="002C47CD" w:rsidP="007210C1">
      <w:pPr>
        <w:jc w:val="both"/>
        <w:rPr>
          <w:sz w:val="28"/>
          <w:szCs w:val="28"/>
          <w:lang w:val="uk-UA"/>
        </w:rPr>
      </w:pPr>
      <w:r>
        <w:rPr>
          <w:sz w:val="28"/>
          <w:szCs w:val="28"/>
          <w:lang w:val="uk-UA"/>
        </w:rPr>
        <w:tab/>
        <w:t>7</w:t>
      </w:r>
      <w:r w:rsidRPr="00732D2C">
        <w:rPr>
          <w:sz w:val="28"/>
          <w:szCs w:val="28"/>
          <w:lang w:val="uk-UA"/>
        </w:rPr>
        <w:t xml:space="preserve">. Контроль за виконанням цього рішення покласти на першого заступника міського голови Пелипенка В.М., заступника міського голови – директора Департаменту фінансів виконавчого комітету Кременчуцької  міської ради Полтавської області Неіленко Т.Г., постійні депутатські комісії з питань будівництва, підприємницької діяльності, побутового, торговельного обслуговування та регуляторної політики (голова комісії Терещенко Д.Ю.) </w:t>
      </w:r>
    </w:p>
    <w:p w:rsidR="002C47CD" w:rsidRPr="00E7691E" w:rsidRDefault="002C47CD" w:rsidP="00E7691E">
      <w:pPr>
        <w:jc w:val="both"/>
        <w:rPr>
          <w:sz w:val="28"/>
          <w:szCs w:val="28"/>
          <w:lang w:val="uk-UA"/>
        </w:rPr>
      </w:pPr>
      <w:r w:rsidRPr="00732D2C">
        <w:rPr>
          <w:sz w:val="28"/>
          <w:szCs w:val="28"/>
          <w:lang w:val="uk-UA"/>
        </w:rPr>
        <w:t>та з питань бюджету, фінансів, соціально-економічного розвитку та інвестиційної політики (голова комісії Плескун О.В.).</w:t>
      </w:r>
    </w:p>
    <w:p w:rsidR="002C47CD" w:rsidRDefault="002C47CD" w:rsidP="007210C1">
      <w:pPr>
        <w:ind w:firstLine="709"/>
        <w:rPr>
          <w:spacing w:val="-3"/>
          <w:sz w:val="28"/>
          <w:szCs w:val="28"/>
          <w:lang w:val="uk-UA"/>
        </w:rPr>
      </w:pPr>
      <w:r w:rsidRPr="00732D2C">
        <w:rPr>
          <w:color w:val="000000"/>
          <w:spacing w:val="-3"/>
          <w:sz w:val="28"/>
          <w:szCs w:val="28"/>
          <w:lang w:val="uk-UA"/>
        </w:rPr>
        <w:t>Строк контролю регуляторного акта</w:t>
      </w:r>
      <w:r w:rsidRPr="00732D2C">
        <w:rPr>
          <w:sz w:val="28"/>
          <w:szCs w:val="28"/>
          <w:lang w:val="uk-UA"/>
        </w:rPr>
        <w:t xml:space="preserve">: </w:t>
      </w:r>
      <w:r w:rsidRPr="00732D2C">
        <w:rPr>
          <w:spacing w:val="-3"/>
          <w:sz w:val="28"/>
          <w:szCs w:val="28"/>
          <w:lang w:val="uk-UA"/>
        </w:rPr>
        <w:t>з періодичністю, визначеною законодавством.</w:t>
      </w:r>
    </w:p>
    <w:p w:rsidR="002C47CD" w:rsidRDefault="002C47CD">
      <w:pPr>
        <w:rPr>
          <w:b/>
          <w:bCs/>
          <w:sz w:val="28"/>
          <w:szCs w:val="28"/>
          <w:lang w:val="uk-UA"/>
        </w:rPr>
      </w:pPr>
      <w:bookmarkStart w:id="1" w:name="n825"/>
      <w:bookmarkEnd w:id="1"/>
    </w:p>
    <w:p w:rsidR="002C47CD" w:rsidRDefault="002C47CD">
      <w:pPr>
        <w:rPr>
          <w:b/>
          <w:bCs/>
          <w:sz w:val="28"/>
          <w:szCs w:val="28"/>
          <w:lang w:val="uk-UA"/>
        </w:rPr>
      </w:pPr>
      <w:r>
        <w:rPr>
          <w:b/>
          <w:bCs/>
          <w:sz w:val="28"/>
          <w:szCs w:val="28"/>
        </w:rPr>
        <w:t>Міський голова</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lang w:val="uk-UA"/>
        </w:rPr>
        <w:t xml:space="preserve">  </w:t>
      </w:r>
      <w:r>
        <w:rPr>
          <w:b/>
          <w:bCs/>
          <w:sz w:val="28"/>
          <w:szCs w:val="28"/>
        </w:rPr>
        <w:t>В</w:t>
      </w:r>
      <w:r>
        <w:rPr>
          <w:b/>
          <w:bCs/>
          <w:sz w:val="28"/>
          <w:szCs w:val="28"/>
          <w:lang w:val="uk-UA"/>
        </w:rPr>
        <w:t>італій</w:t>
      </w:r>
      <w:r>
        <w:rPr>
          <w:b/>
          <w:bCs/>
          <w:sz w:val="28"/>
          <w:szCs w:val="28"/>
        </w:rPr>
        <w:t xml:space="preserve"> МАЛЕЦЬКИЙ</w:t>
      </w:r>
    </w:p>
    <w:p w:rsidR="002C47CD" w:rsidRDefault="002C47CD" w:rsidP="004330D3">
      <w:pPr>
        <w:ind w:left="990" w:firstLine="1134"/>
        <w:jc w:val="center"/>
        <w:rPr>
          <w:b/>
          <w:bCs/>
          <w:sz w:val="28"/>
          <w:szCs w:val="28"/>
          <w:lang w:val="uk-UA"/>
        </w:rPr>
      </w:pPr>
      <w:r>
        <w:rPr>
          <w:b/>
          <w:bCs/>
          <w:sz w:val="28"/>
          <w:szCs w:val="28"/>
          <w:lang w:val="uk-UA"/>
        </w:rPr>
        <w:t xml:space="preserve">   </w:t>
      </w:r>
    </w:p>
    <w:p w:rsidR="002C47CD" w:rsidRDefault="002C47CD" w:rsidP="004330D3">
      <w:pPr>
        <w:ind w:left="990" w:firstLine="1134"/>
        <w:jc w:val="center"/>
        <w:rPr>
          <w:b/>
          <w:bCs/>
          <w:sz w:val="28"/>
          <w:szCs w:val="28"/>
          <w:lang w:val="uk-UA"/>
        </w:rPr>
      </w:pPr>
      <w:r>
        <w:rPr>
          <w:b/>
          <w:bCs/>
          <w:sz w:val="28"/>
          <w:szCs w:val="28"/>
          <w:lang w:val="uk-UA"/>
        </w:rPr>
        <w:t xml:space="preserve">         </w:t>
      </w:r>
    </w:p>
    <w:p w:rsidR="002C47CD" w:rsidRDefault="002C47CD" w:rsidP="004330D3">
      <w:pPr>
        <w:ind w:left="990" w:firstLine="1134"/>
        <w:jc w:val="center"/>
        <w:rPr>
          <w:b/>
          <w:bCs/>
          <w:sz w:val="28"/>
          <w:szCs w:val="28"/>
          <w:lang w:val="uk-UA"/>
        </w:rPr>
      </w:pPr>
    </w:p>
    <w:p w:rsidR="002C47CD" w:rsidRPr="00A275C3" w:rsidRDefault="002C47CD" w:rsidP="004330D3">
      <w:pPr>
        <w:ind w:left="990" w:firstLine="1134"/>
        <w:jc w:val="center"/>
        <w:rPr>
          <w:b/>
          <w:bCs/>
          <w:sz w:val="28"/>
          <w:szCs w:val="28"/>
          <w:lang w:val="uk-UA"/>
        </w:rPr>
      </w:pPr>
      <w:r>
        <w:rPr>
          <w:b/>
          <w:bCs/>
          <w:sz w:val="28"/>
          <w:szCs w:val="28"/>
          <w:lang w:val="uk-UA"/>
        </w:rPr>
        <w:t xml:space="preserve">           </w:t>
      </w:r>
      <w:r w:rsidRPr="00A275C3">
        <w:rPr>
          <w:b/>
          <w:bCs/>
          <w:sz w:val="28"/>
          <w:szCs w:val="28"/>
          <w:lang w:val="uk-UA"/>
        </w:rPr>
        <w:t xml:space="preserve">Додаток </w:t>
      </w:r>
      <w:r>
        <w:rPr>
          <w:b/>
          <w:bCs/>
          <w:sz w:val="28"/>
          <w:szCs w:val="28"/>
          <w:lang w:val="uk-UA"/>
        </w:rPr>
        <w:t>1</w:t>
      </w:r>
    </w:p>
    <w:p w:rsidR="002C47CD" w:rsidRDefault="002C47CD" w:rsidP="004330D3">
      <w:pPr>
        <w:ind w:left="5652"/>
        <w:rPr>
          <w:b/>
          <w:bCs/>
          <w:color w:val="000000"/>
          <w:sz w:val="28"/>
          <w:szCs w:val="28"/>
          <w:lang w:val="uk-UA"/>
        </w:rPr>
      </w:pPr>
      <w:r w:rsidRPr="000B4575">
        <w:rPr>
          <w:b/>
          <w:bCs/>
          <w:color w:val="000000"/>
          <w:sz w:val="28"/>
          <w:szCs w:val="28"/>
        </w:rPr>
        <w:t xml:space="preserve">до рішення Кременчуцької міської ради Кременчуцького </w:t>
      </w:r>
    </w:p>
    <w:p w:rsidR="002C47CD" w:rsidRPr="000B4575" w:rsidRDefault="002C47CD" w:rsidP="004330D3">
      <w:pPr>
        <w:ind w:left="5652"/>
        <w:rPr>
          <w:b/>
          <w:bCs/>
          <w:color w:val="000000"/>
          <w:sz w:val="28"/>
          <w:szCs w:val="28"/>
        </w:rPr>
      </w:pPr>
      <w:r w:rsidRPr="000B4575">
        <w:rPr>
          <w:b/>
          <w:bCs/>
          <w:color w:val="000000"/>
          <w:sz w:val="28"/>
          <w:szCs w:val="28"/>
        </w:rPr>
        <w:t>району Полтавської області</w:t>
      </w:r>
    </w:p>
    <w:p w:rsidR="002C47CD" w:rsidRPr="008856F1" w:rsidRDefault="002C47CD" w:rsidP="004330D3">
      <w:pPr>
        <w:rPr>
          <w:b/>
          <w:bCs/>
          <w:color w:val="000000"/>
          <w:sz w:val="28"/>
          <w:szCs w:val="28"/>
          <w:lang w:val="uk-UA"/>
        </w:rPr>
      </w:pPr>
      <w:r w:rsidRPr="000B4575">
        <w:rPr>
          <w:b/>
          <w:bCs/>
          <w:color w:val="000000"/>
          <w:sz w:val="28"/>
          <w:szCs w:val="28"/>
        </w:rPr>
        <w:t xml:space="preserve">                                                                                </w:t>
      </w:r>
      <w:r>
        <w:rPr>
          <w:b/>
          <w:bCs/>
          <w:color w:val="000000"/>
          <w:sz w:val="28"/>
          <w:szCs w:val="28"/>
          <w:lang w:val="uk-UA"/>
        </w:rPr>
        <w:t xml:space="preserve"> </w:t>
      </w:r>
      <w:r>
        <w:rPr>
          <w:b/>
          <w:bCs/>
          <w:color w:val="000000"/>
          <w:sz w:val="28"/>
          <w:szCs w:val="28"/>
        </w:rPr>
        <w:t>від  2</w:t>
      </w:r>
      <w:r>
        <w:rPr>
          <w:b/>
          <w:bCs/>
          <w:color w:val="000000"/>
          <w:sz w:val="28"/>
          <w:szCs w:val="28"/>
          <w:lang w:val="uk-UA"/>
        </w:rPr>
        <w:t>5</w:t>
      </w:r>
      <w:r>
        <w:rPr>
          <w:b/>
          <w:bCs/>
          <w:color w:val="000000"/>
          <w:sz w:val="28"/>
          <w:szCs w:val="28"/>
        </w:rPr>
        <w:t xml:space="preserve"> </w:t>
      </w:r>
      <w:r>
        <w:rPr>
          <w:b/>
          <w:bCs/>
          <w:color w:val="000000"/>
          <w:sz w:val="28"/>
          <w:szCs w:val="28"/>
          <w:lang w:val="uk-UA"/>
        </w:rPr>
        <w:t>трав</w:t>
      </w:r>
      <w:r w:rsidRPr="000B4575">
        <w:rPr>
          <w:b/>
          <w:bCs/>
          <w:color w:val="000000"/>
          <w:sz w:val="28"/>
          <w:szCs w:val="28"/>
        </w:rPr>
        <w:t xml:space="preserve">ня  2021 року                                                                                                                                                                                                                                                                                                                                                                                                              </w:t>
      </w:r>
    </w:p>
    <w:p w:rsidR="002C47CD" w:rsidRDefault="002C47CD" w:rsidP="004330D3">
      <w:pPr>
        <w:rPr>
          <w:sz w:val="28"/>
          <w:szCs w:val="28"/>
          <w:lang w:val="uk-UA"/>
        </w:rPr>
      </w:pPr>
    </w:p>
    <w:p w:rsidR="002C47CD" w:rsidRDefault="002C47CD" w:rsidP="004330D3">
      <w:pPr>
        <w:rPr>
          <w:sz w:val="28"/>
          <w:szCs w:val="28"/>
          <w:lang w:val="uk-UA"/>
        </w:rPr>
      </w:pPr>
    </w:p>
    <w:p w:rsidR="002C47CD" w:rsidRPr="00A275C3" w:rsidRDefault="002C47CD" w:rsidP="004330D3">
      <w:pPr>
        <w:rPr>
          <w:sz w:val="28"/>
          <w:szCs w:val="28"/>
          <w:lang w:val="uk-UA"/>
        </w:rPr>
      </w:pPr>
    </w:p>
    <w:p w:rsidR="002C47CD" w:rsidRPr="0097719E" w:rsidRDefault="002C47CD" w:rsidP="004330D3">
      <w:pPr>
        <w:jc w:val="center"/>
        <w:rPr>
          <w:b/>
          <w:bCs/>
          <w:sz w:val="28"/>
          <w:szCs w:val="28"/>
          <w:lang w:val="uk-UA"/>
        </w:rPr>
      </w:pPr>
      <w:r w:rsidRPr="00A275C3">
        <w:rPr>
          <w:b/>
          <w:bCs/>
          <w:sz w:val="28"/>
          <w:szCs w:val="28"/>
          <w:lang w:val="uk-UA"/>
        </w:rPr>
        <w:t>ПОЛОЖЕННЯ</w:t>
      </w:r>
      <w:r w:rsidRPr="00A275C3">
        <w:rPr>
          <w:b/>
          <w:bCs/>
          <w:sz w:val="28"/>
          <w:szCs w:val="28"/>
          <w:lang w:val="uk-UA"/>
        </w:rPr>
        <w:br/>
        <w:t>про т</w:t>
      </w:r>
      <w:r>
        <w:rPr>
          <w:b/>
          <w:bCs/>
          <w:sz w:val="28"/>
          <w:szCs w:val="28"/>
          <w:lang w:val="uk-UA"/>
        </w:rPr>
        <w:t xml:space="preserve">уристичний збір на території </w:t>
      </w:r>
      <w:r w:rsidRPr="0097719E">
        <w:rPr>
          <w:b/>
          <w:bCs/>
          <w:sz w:val="28"/>
          <w:szCs w:val="28"/>
          <w:lang w:val="uk-UA"/>
        </w:rPr>
        <w:t>Кременчуцької міської територіальної громади</w:t>
      </w:r>
    </w:p>
    <w:p w:rsidR="002C47CD" w:rsidRDefault="002C47CD" w:rsidP="004330D3">
      <w:pPr>
        <w:rPr>
          <w:sz w:val="16"/>
          <w:szCs w:val="16"/>
          <w:lang w:val="uk-UA"/>
        </w:rPr>
      </w:pPr>
    </w:p>
    <w:p w:rsidR="002C47CD" w:rsidRPr="008856F1" w:rsidRDefault="002C47CD" w:rsidP="004330D3">
      <w:pPr>
        <w:rPr>
          <w:sz w:val="16"/>
          <w:szCs w:val="16"/>
          <w:lang w:val="uk-UA"/>
        </w:rPr>
      </w:pPr>
    </w:p>
    <w:p w:rsidR="002C47CD" w:rsidRDefault="002C47CD" w:rsidP="004330D3">
      <w:pPr>
        <w:jc w:val="both"/>
        <w:rPr>
          <w:sz w:val="28"/>
          <w:szCs w:val="28"/>
          <w:lang w:val="uk-UA"/>
        </w:rPr>
      </w:pPr>
      <w:r w:rsidRPr="00950238">
        <w:rPr>
          <w:sz w:val="28"/>
          <w:szCs w:val="28"/>
        </w:rPr>
        <w:tab/>
      </w:r>
      <w:r w:rsidRPr="00950238">
        <w:rPr>
          <w:sz w:val="28"/>
          <w:szCs w:val="28"/>
          <w:lang w:val="uk-UA"/>
        </w:rPr>
        <w:t xml:space="preserve">Положення про туристичний збір на території Кременчуцької міської територіальної громади (далі – Положення) розроблене у відповідності до статей 10, 12, 14 та  268 Податкового кодексу України (далі – ПКУ). </w:t>
      </w:r>
    </w:p>
    <w:p w:rsidR="002C47CD" w:rsidRPr="00950238" w:rsidRDefault="002C47CD" w:rsidP="004330D3">
      <w:pPr>
        <w:ind w:firstLine="708"/>
        <w:jc w:val="both"/>
        <w:rPr>
          <w:sz w:val="28"/>
          <w:szCs w:val="28"/>
          <w:lang w:val="uk-UA"/>
        </w:rPr>
      </w:pPr>
      <w:r>
        <w:rPr>
          <w:sz w:val="28"/>
          <w:szCs w:val="28"/>
          <w:lang w:val="uk-UA"/>
        </w:rPr>
        <w:t>Це Положення діє</w:t>
      </w:r>
      <w:r w:rsidRPr="00950238">
        <w:rPr>
          <w:sz w:val="28"/>
          <w:szCs w:val="28"/>
          <w:lang w:val="uk-UA"/>
        </w:rPr>
        <w:t xml:space="preserve"> до прийняття</w:t>
      </w:r>
      <w:r>
        <w:rPr>
          <w:sz w:val="28"/>
          <w:szCs w:val="28"/>
          <w:lang w:val="uk-UA"/>
        </w:rPr>
        <w:t xml:space="preserve"> Кременчуцькою міською радою</w:t>
      </w:r>
      <w:r w:rsidRPr="00950238">
        <w:rPr>
          <w:sz w:val="28"/>
          <w:szCs w:val="28"/>
          <w:lang w:val="uk-UA"/>
        </w:rPr>
        <w:t xml:space="preserve"> Кременчуцького </w:t>
      </w:r>
      <w:r w:rsidRPr="00950238">
        <w:rPr>
          <w:color w:val="000000"/>
          <w:sz w:val="28"/>
          <w:szCs w:val="28"/>
          <w:lang w:val="uk-UA"/>
        </w:rPr>
        <w:t>району Полтавської області</w:t>
      </w:r>
      <w:r w:rsidRPr="00950238">
        <w:rPr>
          <w:sz w:val="28"/>
          <w:szCs w:val="28"/>
          <w:lang w:val="uk-UA"/>
        </w:rPr>
        <w:t xml:space="preserve"> нового рішення</w:t>
      </w:r>
      <w:r>
        <w:rPr>
          <w:sz w:val="28"/>
          <w:szCs w:val="28"/>
          <w:lang w:val="uk-UA"/>
        </w:rPr>
        <w:t xml:space="preserve"> про внесення змін до нього або його скасування.</w:t>
      </w:r>
      <w:r w:rsidRPr="00950238">
        <w:rPr>
          <w:sz w:val="28"/>
          <w:szCs w:val="28"/>
          <w:lang w:val="uk-UA"/>
        </w:rPr>
        <w:t xml:space="preserve"> </w:t>
      </w:r>
    </w:p>
    <w:p w:rsidR="002C47CD" w:rsidRPr="00186AB4" w:rsidRDefault="002C47CD" w:rsidP="004330D3">
      <w:pPr>
        <w:ind w:firstLine="708"/>
        <w:jc w:val="both"/>
        <w:rPr>
          <w:b/>
          <w:bCs/>
          <w:sz w:val="16"/>
          <w:szCs w:val="16"/>
          <w:lang w:val="uk-UA"/>
        </w:rPr>
      </w:pPr>
      <w:bookmarkStart w:id="2" w:name="BM100"/>
      <w:bookmarkEnd w:id="2"/>
    </w:p>
    <w:p w:rsidR="002C47CD" w:rsidRDefault="002C47CD" w:rsidP="004330D3">
      <w:pPr>
        <w:ind w:firstLine="708"/>
        <w:rPr>
          <w:b/>
          <w:bCs/>
          <w:sz w:val="28"/>
          <w:szCs w:val="28"/>
          <w:lang w:val="uk-UA"/>
        </w:rPr>
      </w:pPr>
      <w:r w:rsidRPr="00A275C3">
        <w:rPr>
          <w:b/>
          <w:bCs/>
          <w:sz w:val="28"/>
          <w:szCs w:val="28"/>
          <w:lang w:val="uk-UA"/>
        </w:rPr>
        <w:t>1. Туристичний збір</w:t>
      </w:r>
    </w:p>
    <w:p w:rsidR="002C47CD" w:rsidRPr="001A48BE" w:rsidRDefault="002C47CD" w:rsidP="004330D3">
      <w:pPr>
        <w:ind w:firstLine="708"/>
        <w:rPr>
          <w:b/>
          <w:bCs/>
          <w:lang w:val="uk-UA"/>
        </w:rPr>
      </w:pPr>
    </w:p>
    <w:p w:rsidR="002C47CD" w:rsidRPr="000B4575" w:rsidRDefault="002C47CD" w:rsidP="004330D3">
      <w:pPr>
        <w:ind w:firstLine="708"/>
        <w:rPr>
          <w:sz w:val="28"/>
          <w:szCs w:val="28"/>
          <w:lang w:val="uk-UA"/>
        </w:rPr>
      </w:pPr>
      <w:bookmarkStart w:id="3" w:name="BM101"/>
      <w:bookmarkEnd w:id="3"/>
      <w:r w:rsidRPr="00A275C3">
        <w:rPr>
          <w:sz w:val="28"/>
          <w:szCs w:val="28"/>
          <w:lang w:val="uk-UA"/>
        </w:rPr>
        <w:t xml:space="preserve">1.1. Туристичний збір - це місцевий збір, кошти від якого зараховуються до бюджету </w:t>
      </w:r>
      <w:r w:rsidRPr="000B4575">
        <w:rPr>
          <w:sz w:val="28"/>
          <w:szCs w:val="28"/>
          <w:lang w:val="uk-UA"/>
        </w:rPr>
        <w:t>Кременчуцької міської територіальної громади</w:t>
      </w:r>
      <w:r>
        <w:rPr>
          <w:sz w:val="28"/>
          <w:szCs w:val="28"/>
          <w:lang w:val="uk-UA"/>
        </w:rPr>
        <w:t>.</w:t>
      </w:r>
    </w:p>
    <w:p w:rsidR="002C47CD" w:rsidRPr="00186AB4" w:rsidRDefault="002C47CD" w:rsidP="004330D3">
      <w:pPr>
        <w:ind w:firstLine="708"/>
        <w:rPr>
          <w:b/>
          <w:bCs/>
          <w:sz w:val="16"/>
          <w:szCs w:val="16"/>
          <w:lang w:val="uk-UA"/>
        </w:rPr>
      </w:pPr>
    </w:p>
    <w:p w:rsidR="002C47CD" w:rsidRDefault="002C47CD" w:rsidP="004330D3">
      <w:pPr>
        <w:ind w:firstLine="708"/>
        <w:rPr>
          <w:b/>
          <w:bCs/>
          <w:sz w:val="28"/>
          <w:szCs w:val="28"/>
          <w:lang w:val="uk-UA"/>
        </w:rPr>
      </w:pPr>
      <w:r w:rsidRPr="00A275C3">
        <w:rPr>
          <w:b/>
          <w:bCs/>
          <w:sz w:val="28"/>
          <w:szCs w:val="28"/>
          <w:lang w:val="uk-UA"/>
        </w:rPr>
        <w:t>2. Платники збору</w:t>
      </w:r>
      <w:bookmarkStart w:id="4" w:name="BM103"/>
      <w:bookmarkEnd w:id="4"/>
    </w:p>
    <w:p w:rsidR="002C47CD" w:rsidRPr="001A48BE" w:rsidRDefault="002C47CD" w:rsidP="004330D3">
      <w:pPr>
        <w:ind w:firstLine="708"/>
        <w:rPr>
          <w:b/>
          <w:bCs/>
          <w:lang w:val="uk-UA"/>
        </w:rPr>
      </w:pPr>
    </w:p>
    <w:p w:rsidR="002C47CD" w:rsidRPr="00EF73D0" w:rsidRDefault="002C47CD" w:rsidP="004330D3">
      <w:pPr>
        <w:ind w:firstLine="708"/>
        <w:jc w:val="both"/>
        <w:rPr>
          <w:sz w:val="28"/>
          <w:szCs w:val="28"/>
          <w:shd w:val="clear" w:color="auto" w:fill="FFFFFF"/>
          <w:lang w:val="uk-UA"/>
        </w:rPr>
      </w:pPr>
      <w:r w:rsidRPr="00D53725">
        <w:rPr>
          <w:sz w:val="28"/>
          <w:szCs w:val="28"/>
          <w:lang w:val="uk-UA"/>
        </w:rPr>
        <w:t xml:space="preserve">2.1. </w:t>
      </w:r>
      <w:r w:rsidRPr="00EF73D0">
        <w:rPr>
          <w:sz w:val="28"/>
          <w:szCs w:val="28"/>
          <w:shd w:val="clear" w:color="auto" w:fill="FFFFFF"/>
          <w:lang w:val="uk-UA"/>
        </w:rPr>
        <w:t>Платниками збору є громадяни України, іноземці, а також особи без громадянства, які прибувають на територію Кременчуцької міської територіальної громади, та тимчасово розміщуються у місцях проживання (ночівлі), визначених</w:t>
      </w:r>
      <w:r w:rsidRPr="00EF73D0">
        <w:rPr>
          <w:sz w:val="28"/>
          <w:szCs w:val="28"/>
          <w:shd w:val="clear" w:color="auto" w:fill="FFFFFF"/>
        </w:rPr>
        <w:t> </w:t>
      </w:r>
      <w:hyperlink r:id="rId6" w:anchor="n11901" w:history="1">
        <w:r w:rsidRPr="00EF73D0">
          <w:rPr>
            <w:rStyle w:val="Hyperlink"/>
            <w:color w:val="auto"/>
            <w:sz w:val="28"/>
            <w:szCs w:val="28"/>
            <w:shd w:val="clear" w:color="auto" w:fill="FFFFFF"/>
            <w:lang w:val="uk-UA"/>
          </w:rPr>
          <w:t>підпунктом 268.5.1</w:t>
        </w:r>
      </w:hyperlink>
      <w:r w:rsidRPr="00EF73D0">
        <w:rPr>
          <w:sz w:val="28"/>
          <w:szCs w:val="28"/>
          <w:shd w:val="clear" w:color="auto" w:fill="FFFFFF"/>
        </w:rPr>
        <w:t> </w:t>
      </w:r>
      <w:r w:rsidRPr="00EF73D0">
        <w:rPr>
          <w:sz w:val="28"/>
          <w:szCs w:val="28"/>
          <w:shd w:val="clear" w:color="auto" w:fill="FFFFFF"/>
          <w:lang w:val="uk-UA"/>
        </w:rPr>
        <w:t>пункту 268.5 статті 268 Податкового кодексу України.</w:t>
      </w:r>
    </w:p>
    <w:p w:rsidR="002C47CD" w:rsidRPr="00EF73D0" w:rsidRDefault="002C47CD" w:rsidP="004330D3">
      <w:pPr>
        <w:ind w:firstLine="708"/>
        <w:jc w:val="both"/>
        <w:rPr>
          <w:sz w:val="28"/>
          <w:szCs w:val="28"/>
          <w:lang w:val="uk-UA"/>
        </w:rPr>
      </w:pPr>
      <w:r w:rsidRPr="00EF73D0">
        <w:rPr>
          <w:sz w:val="28"/>
          <w:szCs w:val="28"/>
          <w:lang w:val="uk-UA"/>
        </w:rPr>
        <w:t>2.2. Платниками збору не можуть бути:</w:t>
      </w:r>
    </w:p>
    <w:p w:rsidR="002C47CD" w:rsidRPr="00EF73D0" w:rsidRDefault="002C47CD" w:rsidP="004330D3">
      <w:pPr>
        <w:ind w:firstLine="708"/>
        <w:jc w:val="both"/>
        <w:rPr>
          <w:sz w:val="28"/>
          <w:szCs w:val="28"/>
          <w:lang w:val="uk-UA"/>
        </w:rPr>
      </w:pPr>
      <w:bookmarkStart w:id="5" w:name="BM105"/>
      <w:bookmarkEnd w:id="5"/>
      <w:r w:rsidRPr="00EF73D0">
        <w:rPr>
          <w:sz w:val="28"/>
          <w:szCs w:val="28"/>
          <w:lang w:val="uk-UA"/>
        </w:rPr>
        <w:t>а) особи, які постійно проживають у м. Кременчуці та селах Потоки, Соснівка, Придніпрянське і Мала Кохнівка Потоківського старостинського округу, у тому числі на умовах договорів найму;</w:t>
      </w:r>
    </w:p>
    <w:p w:rsidR="002C47CD" w:rsidRPr="00EF73D0" w:rsidRDefault="002C47CD" w:rsidP="004330D3">
      <w:pPr>
        <w:ind w:firstLine="708"/>
        <w:jc w:val="both"/>
        <w:rPr>
          <w:sz w:val="28"/>
          <w:szCs w:val="28"/>
          <w:lang w:val="uk-UA"/>
        </w:rPr>
      </w:pPr>
      <w:bookmarkStart w:id="6" w:name="BM106"/>
      <w:bookmarkEnd w:id="6"/>
      <w:r w:rsidRPr="00EF73D0">
        <w:rPr>
          <w:sz w:val="28"/>
          <w:szCs w:val="28"/>
          <w:lang w:val="uk-UA"/>
        </w:rPr>
        <w:t>б) о</w:t>
      </w:r>
      <w:r w:rsidRPr="00EF73D0">
        <w:rPr>
          <w:sz w:val="28"/>
          <w:szCs w:val="28"/>
          <w:shd w:val="clear" w:color="auto" w:fill="FFFFFF"/>
          <w:lang w:val="uk-UA"/>
        </w:rPr>
        <w:t>соби визначені</w:t>
      </w:r>
      <w:r w:rsidRPr="00EF73D0">
        <w:rPr>
          <w:sz w:val="28"/>
          <w:szCs w:val="28"/>
          <w:shd w:val="clear" w:color="auto" w:fill="FFFFFF"/>
        </w:rPr>
        <w:t> </w:t>
      </w:r>
      <w:hyperlink r:id="rId7" w:anchor="n692" w:history="1">
        <w:r w:rsidRPr="00EF73D0">
          <w:rPr>
            <w:rStyle w:val="Hyperlink"/>
            <w:color w:val="auto"/>
            <w:sz w:val="28"/>
            <w:szCs w:val="28"/>
            <w:shd w:val="clear" w:color="auto" w:fill="FFFFFF"/>
            <w:lang w:val="uk-UA"/>
          </w:rPr>
          <w:t>підпунктом «в»</w:t>
        </w:r>
      </w:hyperlink>
      <w:r w:rsidRPr="00EF73D0">
        <w:rPr>
          <w:sz w:val="28"/>
          <w:szCs w:val="28"/>
          <w:shd w:val="clear" w:color="auto" w:fill="FFFFFF"/>
        </w:rPr>
        <w:t> </w:t>
      </w:r>
      <w:r w:rsidRPr="00EF73D0">
        <w:rPr>
          <w:sz w:val="28"/>
          <w:szCs w:val="28"/>
          <w:shd w:val="clear" w:color="auto" w:fill="FFFFFF"/>
          <w:lang w:val="uk-UA"/>
        </w:rPr>
        <w:t>підпункту 14.1.213 пункту 14.1 ст. 14 ПКУ, які прибули у відрядження або тимчасово розміщуються у місцях проживання (ночівлі), визначених</w:t>
      </w:r>
      <w:r w:rsidRPr="00EF73D0">
        <w:rPr>
          <w:sz w:val="28"/>
          <w:szCs w:val="28"/>
          <w:shd w:val="clear" w:color="auto" w:fill="FFFFFF"/>
        </w:rPr>
        <w:t> </w:t>
      </w:r>
      <w:hyperlink r:id="rId8" w:anchor="n11901" w:history="1">
        <w:r w:rsidRPr="00EF73D0">
          <w:rPr>
            <w:rStyle w:val="Hyperlink"/>
            <w:color w:val="auto"/>
            <w:sz w:val="28"/>
            <w:szCs w:val="28"/>
            <w:shd w:val="clear" w:color="auto" w:fill="FFFFFF"/>
            <w:lang w:val="uk-UA"/>
          </w:rPr>
          <w:t xml:space="preserve">підпунктом </w:t>
        </w:r>
      </w:hyperlink>
      <w:r w:rsidRPr="00EF73D0">
        <w:rPr>
          <w:sz w:val="28"/>
          <w:szCs w:val="28"/>
          <w:lang w:val="uk-UA"/>
        </w:rPr>
        <w:t>«б»</w:t>
      </w:r>
      <w:r w:rsidRPr="00EF73D0">
        <w:rPr>
          <w:sz w:val="28"/>
          <w:szCs w:val="28"/>
          <w:shd w:val="clear" w:color="auto" w:fill="FFFFFF"/>
        </w:rPr>
        <w:t> </w:t>
      </w:r>
      <w:r w:rsidRPr="00EF73D0">
        <w:rPr>
          <w:sz w:val="28"/>
          <w:szCs w:val="28"/>
          <w:shd w:val="clear" w:color="auto" w:fill="FFFFFF"/>
          <w:lang w:val="uk-UA"/>
        </w:rPr>
        <w:t>підпункту 268.5.1 пункту 268.5 статті 268 ПКУ, що належать фізичним особам на праві власності або на праві користування за договором найму</w:t>
      </w:r>
      <w:r w:rsidRPr="00EF73D0">
        <w:rPr>
          <w:sz w:val="28"/>
          <w:szCs w:val="28"/>
          <w:lang w:val="uk-UA"/>
        </w:rPr>
        <w:t>;</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7" w:name="BM107"/>
      <w:bookmarkEnd w:id="7"/>
      <w:r w:rsidRPr="00EF73D0">
        <w:rPr>
          <w:sz w:val="28"/>
          <w:szCs w:val="28"/>
        </w:rPr>
        <w:t>в) особи з інвалідністю, діти з інвалідністю та особи, що супроводжують осіб з інвалідністю I групи або дітей з інвалідністю (не більше одного супроводжуючого);</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8" w:name="n11890"/>
      <w:bookmarkEnd w:id="8"/>
      <w:r w:rsidRPr="00EF73D0">
        <w:rPr>
          <w:sz w:val="28"/>
          <w:szCs w:val="28"/>
        </w:rPr>
        <w:t>г) ветерани війни;</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9" w:name="n11891"/>
      <w:bookmarkEnd w:id="9"/>
      <w:r w:rsidRPr="00EF73D0">
        <w:rPr>
          <w:sz w:val="28"/>
          <w:szCs w:val="28"/>
        </w:rPr>
        <w:t>ґ) учасники ліквідації наслідків аварії на Чорнобильській АЕС;</w:t>
      </w:r>
      <w:bookmarkStart w:id="10" w:name="n11892"/>
      <w:bookmarkEnd w:id="10"/>
    </w:p>
    <w:p w:rsidR="002C47CD" w:rsidRPr="00EF73D0" w:rsidRDefault="002C47CD" w:rsidP="004330D3">
      <w:pPr>
        <w:pStyle w:val="rvps2"/>
        <w:shd w:val="clear" w:color="auto" w:fill="FFFFFF"/>
        <w:spacing w:before="0" w:beforeAutospacing="0" w:after="0" w:afterAutospacing="0"/>
        <w:ind w:firstLine="708"/>
        <w:jc w:val="both"/>
        <w:rPr>
          <w:sz w:val="28"/>
          <w:szCs w:val="28"/>
        </w:rPr>
      </w:pPr>
      <w:r w:rsidRPr="00EF73D0">
        <w:rPr>
          <w:sz w:val="28"/>
          <w:szCs w:val="28"/>
        </w:rPr>
        <w:t>д) особи, які прибули за путівками (курсівками) на лікування, оздоровлення, реабілітацію до лікувально-профілактичних, фізкультурно-оздоровчих та санаторно-курортних закладів, що мають ліцензію на медичну практику та акредитацію центрального органу виконавчої влади, що реалізує державну політику у сфері охорони здоров’я;</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11" w:name="n11893"/>
      <w:bookmarkEnd w:id="11"/>
      <w:r w:rsidRPr="00EF73D0">
        <w:rPr>
          <w:sz w:val="28"/>
          <w:szCs w:val="28"/>
        </w:rPr>
        <w:t>е) діти віком до 18 років;</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12" w:name="n11894"/>
      <w:bookmarkEnd w:id="12"/>
      <w:r w:rsidRPr="00EF73D0">
        <w:rPr>
          <w:sz w:val="28"/>
          <w:szCs w:val="28"/>
        </w:rPr>
        <w:t>є) дитячі лікувально-профілактичні, фізкультурно-оздоровчі та санаторно-курортні заклади;</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13" w:name="n15378"/>
      <w:bookmarkEnd w:id="13"/>
      <w:r w:rsidRPr="00EF73D0">
        <w:rPr>
          <w:sz w:val="28"/>
          <w:szCs w:val="28"/>
        </w:rPr>
        <w:t>ж) члени сім’ї фізичної особи першого та/або другого ступеня споріднення, визначені відповідно до </w:t>
      </w:r>
      <w:hyperlink r:id="rId9" w:anchor="n777" w:history="1">
        <w:r w:rsidRPr="00EF73D0">
          <w:rPr>
            <w:rStyle w:val="Hyperlink"/>
            <w:color w:val="auto"/>
            <w:sz w:val="28"/>
            <w:szCs w:val="28"/>
          </w:rPr>
          <w:t>підпункту 14.1.263</w:t>
        </w:r>
      </w:hyperlink>
      <w:r w:rsidRPr="00EF73D0">
        <w:rPr>
          <w:sz w:val="28"/>
          <w:szCs w:val="28"/>
        </w:rPr>
        <w:t> пункту 14.1 ст. 14 ПКУ, які тимчасово розміщуються такою фізичною особою у місцях проживання (ночівлі), визначених «б» підпункту 268.5.1 пункту 268.5 статті 268, що належать їй на праві власності або на праві користування за договором найму;</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14" w:name="n15377"/>
      <w:bookmarkStart w:id="15" w:name="n17433"/>
      <w:bookmarkEnd w:id="14"/>
      <w:bookmarkEnd w:id="15"/>
      <w:r w:rsidRPr="00EF73D0">
        <w:rPr>
          <w:sz w:val="28"/>
          <w:szCs w:val="28"/>
        </w:rPr>
        <w:t>з) взяті на облік як внутрішньо переміщені особи відповідно до </w:t>
      </w:r>
      <w:hyperlink r:id="rId10" w:tgtFrame="_blank" w:history="1">
        <w:r w:rsidRPr="00EF73D0">
          <w:rPr>
            <w:rStyle w:val="Hyperlink"/>
            <w:color w:val="auto"/>
            <w:sz w:val="28"/>
            <w:szCs w:val="28"/>
          </w:rPr>
          <w:t>Закону України</w:t>
        </w:r>
      </w:hyperlink>
      <w:r w:rsidRPr="00EF73D0">
        <w:rPr>
          <w:sz w:val="28"/>
          <w:szCs w:val="28"/>
        </w:rPr>
        <w:t> «Про забезпечення прав і свобод внутрішньо переміщених осіб», які тимчасово розміщуються у місцях проживання (ночівлі), визначених підпунктом 268.5.1 пункту 268.5 ст. 268 ПКУ, а інформація про адресу таких місць зазначена в довідці про взяття на облік внутрішньо переміщеної особи як адреса фактичного місця їх проживання/перебування.</w:t>
      </w:r>
    </w:p>
    <w:p w:rsidR="002C47CD" w:rsidRPr="00EF73D0" w:rsidRDefault="002C47CD" w:rsidP="004330D3">
      <w:pPr>
        <w:rPr>
          <w:sz w:val="16"/>
          <w:szCs w:val="16"/>
          <w:lang w:val="uk-UA"/>
        </w:rPr>
      </w:pPr>
      <w:bookmarkStart w:id="16" w:name="n17434"/>
      <w:bookmarkEnd w:id="16"/>
    </w:p>
    <w:p w:rsidR="002C47CD" w:rsidRPr="00EF73D0" w:rsidRDefault="002C47CD" w:rsidP="004330D3">
      <w:pPr>
        <w:ind w:firstLine="708"/>
        <w:rPr>
          <w:b/>
          <w:bCs/>
          <w:sz w:val="28"/>
          <w:szCs w:val="28"/>
          <w:lang w:val="uk-UA"/>
        </w:rPr>
      </w:pPr>
      <w:r w:rsidRPr="00EF73D0">
        <w:rPr>
          <w:b/>
          <w:bCs/>
          <w:sz w:val="28"/>
          <w:szCs w:val="28"/>
          <w:lang w:val="uk-UA"/>
        </w:rPr>
        <w:t>3. Ставка туристичного збору</w:t>
      </w:r>
    </w:p>
    <w:p w:rsidR="002C47CD" w:rsidRPr="00EF73D0" w:rsidRDefault="002C47CD" w:rsidP="004330D3">
      <w:pPr>
        <w:ind w:firstLine="708"/>
        <w:rPr>
          <w:b/>
          <w:bCs/>
          <w:lang w:val="uk-UA"/>
        </w:rPr>
      </w:pPr>
    </w:p>
    <w:p w:rsidR="002C47CD" w:rsidRPr="00EF73D0" w:rsidRDefault="002C47CD" w:rsidP="004330D3">
      <w:pPr>
        <w:ind w:firstLine="708"/>
        <w:jc w:val="both"/>
        <w:rPr>
          <w:sz w:val="28"/>
          <w:szCs w:val="28"/>
          <w:lang w:val="uk-UA"/>
        </w:rPr>
      </w:pPr>
      <w:bookmarkStart w:id="17" w:name="BM115"/>
      <w:bookmarkEnd w:id="17"/>
      <w:r w:rsidRPr="00EF73D0">
        <w:rPr>
          <w:sz w:val="28"/>
          <w:szCs w:val="28"/>
          <w:lang w:val="uk-UA"/>
        </w:rPr>
        <w:t xml:space="preserve">3.1. Ставка збору встановлюється за кожну добу тимчасового розміщення особи у місцях проживання (ночівлі), визначених </w:t>
      </w:r>
      <w:r w:rsidRPr="00EF73D0">
        <w:rPr>
          <w:sz w:val="28"/>
          <w:szCs w:val="28"/>
        </w:rPr>
        <w:t xml:space="preserve">268.5.1 пункту 268.5 </w:t>
      </w:r>
      <w:r w:rsidRPr="00EF73D0">
        <w:rPr>
          <w:sz w:val="28"/>
          <w:szCs w:val="28"/>
          <w:lang w:val="uk-UA"/>
        </w:rPr>
        <w:t xml:space="preserve">ст. </w:t>
      </w:r>
      <w:r w:rsidRPr="00EF73D0">
        <w:rPr>
          <w:sz w:val="28"/>
          <w:szCs w:val="28"/>
        </w:rPr>
        <w:t>268 ПКУ</w:t>
      </w:r>
      <w:r w:rsidRPr="00EF73D0">
        <w:rPr>
          <w:sz w:val="28"/>
          <w:szCs w:val="28"/>
          <w:lang w:val="uk-UA"/>
        </w:rPr>
        <w:t>, для внутрішнього та для в’їзного туризму у розмірі 0,5 відсотка 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p>
    <w:p w:rsidR="002C47CD" w:rsidRPr="00EF73D0" w:rsidRDefault="002C47CD" w:rsidP="004330D3">
      <w:pPr>
        <w:ind w:firstLine="708"/>
        <w:jc w:val="both"/>
        <w:rPr>
          <w:b/>
          <w:bCs/>
          <w:sz w:val="16"/>
          <w:szCs w:val="16"/>
          <w:lang w:val="uk-UA"/>
        </w:rPr>
      </w:pPr>
      <w:bookmarkStart w:id="18" w:name="BM116"/>
      <w:bookmarkEnd w:id="18"/>
    </w:p>
    <w:p w:rsidR="002C47CD" w:rsidRPr="00EF73D0" w:rsidRDefault="002C47CD" w:rsidP="004330D3">
      <w:pPr>
        <w:ind w:firstLine="708"/>
        <w:jc w:val="both"/>
        <w:rPr>
          <w:b/>
          <w:bCs/>
          <w:sz w:val="28"/>
          <w:szCs w:val="28"/>
          <w:lang w:val="uk-UA"/>
        </w:rPr>
      </w:pPr>
      <w:r w:rsidRPr="00EF73D0">
        <w:rPr>
          <w:b/>
          <w:bCs/>
          <w:sz w:val="28"/>
          <w:szCs w:val="28"/>
          <w:lang w:val="uk-UA"/>
        </w:rPr>
        <w:t>4. База справляння збору</w:t>
      </w:r>
    </w:p>
    <w:p w:rsidR="002C47CD" w:rsidRPr="00EF73D0" w:rsidRDefault="002C47CD" w:rsidP="004330D3">
      <w:pPr>
        <w:ind w:firstLine="708"/>
        <w:jc w:val="both"/>
        <w:rPr>
          <w:b/>
          <w:bCs/>
          <w:lang w:val="uk-UA"/>
        </w:rPr>
      </w:pPr>
    </w:p>
    <w:p w:rsidR="002C47CD" w:rsidRPr="00EF73D0" w:rsidRDefault="002C47CD" w:rsidP="004330D3">
      <w:pPr>
        <w:ind w:firstLine="708"/>
        <w:jc w:val="both"/>
        <w:rPr>
          <w:sz w:val="28"/>
          <w:szCs w:val="28"/>
          <w:lang w:val="uk-UA"/>
        </w:rPr>
      </w:pPr>
      <w:bookmarkStart w:id="19" w:name="BM117"/>
      <w:bookmarkEnd w:id="19"/>
      <w:r w:rsidRPr="00EF73D0">
        <w:rPr>
          <w:sz w:val="28"/>
          <w:szCs w:val="28"/>
          <w:lang w:val="uk-UA"/>
        </w:rPr>
        <w:t xml:space="preserve">4.1. Базою справляння є загальна кількість діб тимчасового розміщення у місцях проживання (ночівлі), визначених </w:t>
      </w:r>
      <w:r w:rsidRPr="00EF73D0">
        <w:rPr>
          <w:sz w:val="28"/>
          <w:szCs w:val="28"/>
        </w:rPr>
        <w:t xml:space="preserve">268.5.1 пункту 268.5 </w:t>
      </w:r>
      <w:r w:rsidRPr="00EF73D0">
        <w:rPr>
          <w:sz w:val="28"/>
          <w:szCs w:val="28"/>
          <w:lang w:val="uk-UA"/>
        </w:rPr>
        <w:t xml:space="preserve">ст. </w:t>
      </w:r>
      <w:r w:rsidRPr="00EF73D0">
        <w:rPr>
          <w:sz w:val="28"/>
          <w:szCs w:val="28"/>
        </w:rPr>
        <w:t>268 ПКУ</w:t>
      </w:r>
      <w:r w:rsidRPr="00EF73D0">
        <w:rPr>
          <w:sz w:val="28"/>
          <w:szCs w:val="28"/>
          <w:lang w:val="uk-UA"/>
        </w:rPr>
        <w:t>.</w:t>
      </w:r>
    </w:p>
    <w:p w:rsidR="002C47CD" w:rsidRPr="00EF73D0" w:rsidRDefault="002C47CD" w:rsidP="004330D3">
      <w:pPr>
        <w:ind w:firstLine="708"/>
        <w:jc w:val="both"/>
        <w:rPr>
          <w:b/>
          <w:bCs/>
          <w:strike/>
          <w:sz w:val="16"/>
          <w:szCs w:val="16"/>
          <w:lang w:val="uk-UA"/>
        </w:rPr>
      </w:pPr>
      <w:r w:rsidRPr="00EF73D0">
        <w:rPr>
          <w:b/>
          <w:bCs/>
          <w:sz w:val="28"/>
          <w:szCs w:val="28"/>
          <w:lang w:val="uk-UA"/>
        </w:rPr>
        <w:t xml:space="preserve"> </w:t>
      </w:r>
    </w:p>
    <w:p w:rsidR="002C47CD" w:rsidRPr="00EF73D0" w:rsidRDefault="002C47CD" w:rsidP="004330D3">
      <w:pPr>
        <w:ind w:firstLine="708"/>
        <w:jc w:val="both"/>
        <w:rPr>
          <w:b/>
          <w:bCs/>
          <w:sz w:val="16"/>
          <w:szCs w:val="16"/>
          <w:lang w:val="uk-UA"/>
        </w:rPr>
      </w:pPr>
      <w:r w:rsidRPr="00EF73D0">
        <w:rPr>
          <w:b/>
          <w:bCs/>
          <w:sz w:val="28"/>
          <w:szCs w:val="28"/>
          <w:lang w:val="uk-UA"/>
        </w:rPr>
        <w:t>5. Податкові агенти та місця проживання (ночівлі)</w:t>
      </w:r>
    </w:p>
    <w:p w:rsidR="002C47CD" w:rsidRPr="00EF73D0" w:rsidRDefault="002C47CD" w:rsidP="004330D3">
      <w:pPr>
        <w:ind w:firstLine="708"/>
        <w:jc w:val="both"/>
        <w:rPr>
          <w:b/>
          <w:bCs/>
          <w:lang w:val="uk-UA"/>
        </w:rPr>
      </w:pPr>
    </w:p>
    <w:p w:rsidR="002C47CD" w:rsidRPr="00EF73D0" w:rsidRDefault="002C47CD" w:rsidP="004330D3">
      <w:pPr>
        <w:ind w:firstLine="708"/>
        <w:jc w:val="both"/>
        <w:rPr>
          <w:sz w:val="28"/>
          <w:szCs w:val="28"/>
          <w:lang w:val="uk-UA"/>
        </w:rPr>
      </w:pPr>
      <w:bookmarkStart w:id="20" w:name="BM119"/>
      <w:bookmarkEnd w:id="20"/>
      <w:r w:rsidRPr="00EF73D0">
        <w:rPr>
          <w:sz w:val="28"/>
          <w:szCs w:val="28"/>
          <w:lang w:val="uk-UA"/>
        </w:rPr>
        <w:t>5.1. Справляння збору здійснюється з тимчасового розміщення у таких місцях проживання (ночівлі):</w:t>
      </w:r>
    </w:p>
    <w:p w:rsidR="002C47CD" w:rsidRPr="00EF73D0" w:rsidRDefault="002C47CD" w:rsidP="004330D3">
      <w:pPr>
        <w:ind w:firstLine="708"/>
        <w:jc w:val="both"/>
        <w:rPr>
          <w:sz w:val="28"/>
          <w:szCs w:val="28"/>
          <w:lang w:val="uk-UA"/>
        </w:rPr>
      </w:pPr>
      <w:bookmarkStart w:id="21" w:name="BM120"/>
      <w:bookmarkEnd w:id="21"/>
      <w:r w:rsidRPr="00EF73D0">
        <w:rPr>
          <w:sz w:val="28"/>
          <w:szCs w:val="28"/>
          <w:lang w:val="uk-UA"/>
        </w:rPr>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rsidR="002C47CD" w:rsidRPr="00EF73D0" w:rsidRDefault="002C47CD" w:rsidP="004330D3">
      <w:pPr>
        <w:ind w:firstLine="708"/>
        <w:jc w:val="both"/>
        <w:rPr>
          <w:sz w:val="28"/>
          <w:szCs w:val="28"/>
          <w:lang w:val="uk-UA"/>
        </w:rPr>
      </w:pPr>
      <w:bookmarkStart w:id="22" w:name="BM121"/>
      <w:bookmarkEnd w:id="22"/>
      <w:r w:rsidRPr="00EF73D0">
        <w:rPr>
          <w:sz w:val="28"/>
          <w:szCs w:val="28"/>
          <w:lang w:val="uk-UA"/>
        </w:rPr>
        <w:t>б)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bookmarkStart w:id="23" w:name="BM122"/>
      <w:bookmarkEnd w:id="23"/>
    </w:p>
    <w:p w:rsidR="002C47CD" w:rsidRPr="00EF73D0" w:rsidRDefault="002C47CD" w:rsidP="004330D3">
      <w:pPr>
        <w:ind w:firstLine="708"/>
        <w:rPr>
          <w:sz w:val="28"/>
          <w:szCs w:val="28"/>
          <w:lang w:val="uk-UA"/>
        </w:rPr>
      </w:pPr>
      <w:r w:rsidRPr="00EF73D0">
        <w:rPr>
          <w:sz w:val="28"/>
          <w:szCs w:val="28"/>
          <w:lang w:val="uk-UA"/>
        </w:rPr>
        <w:t>5.2. Справляння збору здійснюється такими податковими агентами:</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24" w:name="BM123"/>
      <w:bookmarkStart w:id="25" w:name="BM125"/>
      <w:bookmarkEnd w:id="24"/>
      <w:bookmarkEnd w:id="25"/>
      <w:r w:rsidRPr="00EF73D0">
        <w:rPr>
          <w:sz w:val="28"/>
          <w:szCs w:val="28"/>
        </w:rPr>
        <w:t>а) юридичними особами, філіями, відділеннями, іншими відокремленими підрозділами юридичних осіб згідно з </w:t>
      </w:r>
      <w:hyperlink r:id="rId11" w:anchor="n11909" w:history="1">
        <w:r w:rsidRPr="00EF73D0">
          <w:rPr>
            <w:rStyle w:val="Hyperlink"/>
            <w:color w:val="auto"/>
            <w:sz w:val="28"/>
            <w:szCs w:val="28"/>
          </w:rPr>
          <w:t>підпунктом 268.7.2</w:t>
        </w:r>
      </w:hyperlink>
      <w:r w:rsidRPr="00EF73D0">
        <w:rPr>
          <w:sz w:val="28"/>
          <w:szCs w:val="28"/>
        </w:rPr>
        <w:t> пункту 268.7 ст. 268 ПКУ, фізичними особами - підприємцями, які надають послуги з тимчасового розміщення осіб у місцях проживання (ночівлі), визначених підпунктом 268.5.1 ст. 268 ПКУ;</w:t>
      </w:r>
      <w:bookmarkStart w:id="26" w:name="n15383"/>
      <w:bookmarkEnd w:id="26"/>
    </w:p>
    <w:p w:rsidR="002C47CD" w:rsidRPr="00EF73D0" w:rsidRDefault="002C47CD" w:rsidP="004330D3">
      <w:pPr>
        <w:pStyle w:val="rvps2"/>
        <w:shd w:val="clear" w:color="auto" w:fill="FFFFFF"/>
        <w:spacing w:before="0" w:beforeAutospacing="0" w:after="0" w:afterAutospacing="0"/>
        <w:ind w:firstLine="708"/>
        <w:jc w:val="both"/>
        <w:rPr>
          <w:sz w:val="28"/>
          <w:szCs w:val="28"/>
        </w:rPr>
      </w:pPr>
      <w:r w:rsidRPr="00EF73D0">
        <w:rPr>
          <w:sz w:val="28"/>
          <w:szCs w:val="28"/>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визначених підпунктом «б» підпункту 268.5.1 пункту 268.5 статті 268 </w:t>
      </w:r>
    </w:p>
    <w:p w:rsidR="002C47CD" w:rsidRPr="00EF73D0" w:rsidRDefault="002C47CD" w:rsidP="004330D3">
      <w:pPr>
        <w:pStyle w:val="rvps2"/>
        <w:shd w:val="clear" w:color="auto" w:fill="FFFFFF"/>
        <w:spacing w:before="0" w:beforeAutospacing="0" w:after="0" w:afterAutospacing="0"/>
        <w:jc w:val="both"/>
        <w:rPr>
          <w:sz w:val="28"/>
          <w:szCs w:val="28"/>
        </w:rPr>
      </w:pPr>
      <w:r w:rsidRPr="00EF73D0">
        <w:rPr>
          <w:sz w:val="28"/>
          <w:szCs w:val="28"/>
        </w:rPr>
        <w:t>ПКУ, що належать фізичним особам на праві власності або на праві користування за договором найму;</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27" w:name="n15384"/>
      <w:bookmarkEnd w:id="27"/>
      <w:r w:rsidRPr="00EF73D0">
        <w:rPr>
          <w:sz w:val="28"/>
          <w:szCs w:val="28"/>
        </w:rPr>
        <w:t>в) юридичними особами, які уповноважуються Кременчуцькою міською радою Кременчуцького району Полтавської області, справляти збір на умовах договору, укладеного з відповідною радою.</w:t>
      </w:r>
    </w:p>
    <w:p w:rsidR="002C47CD" w:rsidRPr="00EF73D0" w:rsidRDefault="002C47CD" w:rsidP="004330D3">
      <w:pPr>
        <w:pStyle w:val="rvps2"/>
        <w:shd w:val="clear" w:color="auto" w:fill="FFFFFF"/>
        <w:spacing w:before="0" w:beforeAutospacing="0" w:after="0" w:afterAutospacing="0"/>
        <w:ind w:firstLine="450"/>
        <w:jc w:val="both"/>
        <w:rPr>
          <w:sz w:val="28"/>
          <w:szCs w:val="28"/>
        </w:rPr>
      </w:pPr>
      <w:bookmarkStart w:id="28" w:name="n15385"/>
      <w:bookmarkEnd w:id="28"/>
      <w:r w:rsidRPr="00EF73D0">
        <w:rPr>
          <w:sz w:val="28"/>
          <w:szCs w:val="28"/>
        </w:rPr>
        <w:t>Перелік податкових агентів та інформація про них розміщуються та оприлюднюються на офіційному веб-сайті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2C47CD" w:rsidRPr="00EF73D0" w:rsidRDefault="002C47CD" w:rsidP="004330D3">
      <w:pPr>
        <w:ind w:firstLine="708"/>
        <w:jc w:val="both"/>
        <w:rPr>
          <w:sz w:val="28"/>
          <w:szCs w:val="28"/>
          <w:lang w:val="uk-UA"/>
        </w:rPr>
      </w:pPr>
      <w:r w:rsidRPr="00EF73D0">
        <w:rPr>
          <w:sz w:val="28"/>
          <w:szCs w:val="28"/>
          <w:lang w:val="uk-UA"/>
        </w:rPr>
        <w:t>в) юридичними особами, які уповноважуються Кременчуцької міською радою Кременчуцького району Полтавської області справляти збір на умовах договору.</w:t>
      </w:r>
      <w:bookmarkStart w:id="29" w:name="BM126"/>
      <w:bookmarkEnd w:id="29"/>
    </w:p>
    <w:p w:rsidR="002C47CD" w:rsidRPr="00EF73D0" w:rsidRDefault="002C47CD" w:rsidP="004330D3">
      <w:pPr>
        <w:ind w:firstLine="708"/>
        <w:jc w:val="both"/>
        <w:rPr>
          <w:sz w:val="28"/>
          <w:szCs w:val="28"/>
          <w:lang w:val="uk-UA"/>
        </w:rPr>
      </w:pPr>
      <w:r w:rsidRPr="00EF73D0">
        <w:rPr>
          <w:sz w:val="28"/>
          <w:szCs w:val="28"/>
          <w:lang w:val="uk-UA"/>
        </w:rPr>
        <w:t>Перелік податкових агентів та інформація про них розміщуються та оприлюднюються на офіційному веб-сайті Кременчуцької міської ради Кременчуцького району Полтавської області.</w:t>
      </w:r>
    </w:p>
    <w:p w:rsidR="002C47CD" w:rsidRPr="00EF73D0" w:rsidRDefault="002C47CD" w:rsidP="004330D3">
      <w:pPr>
        <w:ind w:firstLine="708"/>
        <w:jc w:val="both"/>
        <w:rPr>
          <w:sz w:val="28"/>
          <w:szCs w:val="28"/>
          <w:lang w:val="uk-UA"/>
        </w:rPr>
      </w:pPr>
      <w:r w:rsidRPr="00EF73D0">
        <w:rPr>
          <w:sz w:val="28"/>
          <w:szCs w:val="28"/>
          <w:lang w:val="uk-UA"/>
        </w:rPr>
        <w:t>5.3. Податковий агент туристичного збору, який припинив діяльність з надання послуг з тимчасового розміщення платників збору у місцях проживання (ночівлі), визначених у пункті 5 цього Положення,  що належали йому на праві власності або на праві користування, повинен повідомити про це місцевий контролюючий орган та Кременчуцьку міську раду Кременчуцького району Полтавської області, у термін, визначений п. 16.1.10 Податкового кодексу України</w:t>
      </w:r>
      <w:bookmarkStart w:id="30" w:name="BM127"/>
      <w:bookmarkEnd w:id="30"/>
      <w:r w:rsidRPr="00EF73D0">
        <w:rPr>
          <w:sz w:val="28"/>
          <w:szCs w:val="28"/>
          <w:lang w:val="uk-UA"/>
        </w:rPr>
        <w:t>, для виключення його з переліку податкових агентів.</w:t>
      </w:r>
    </w:p>
    <w:p w:rsidR="002C47CD" w:rsidRPr="00EF73D0" w:rsidRDefault="002C47CD" w:rsidP="004330D3">
      <w:pPr>
        <w:ind w:firstLine="708"/>
        <w:jc w:val="both"/>
        <w:rPr>
          <w:sz w:val="28"/>
          <w:szCs w:val="28"/>
          <w:lang w:val="uk-UA"/>
        </w:rPr>
      </w:pPr>
      <w:r w:rsidRPr="00EF73D0">
        <w:rPr>
          <w:sz w:val="28"/>
          <w:szCs w:val="28"/>
          <w:lang w:val="uk-UA"/>
        </w:rPr>
        <w:t>5.4. Особа, яка набула право власності або право на користування місцем проживання (ночівлі) та має намір здійснювати діяльність з надання послуг з тимчасового розміщення платників збору у місцях проживання (ночівлі), визначених у пункті 5 цього Положення,  зобов’язана зареєструватись як податковий агент туристичного збору у місцевому контролюючому органі та укласти відповідний договір з Кременчуцькою міською радою Кременчуцького району Полтавської області, у термін, визначений п. 16.1.10 Податкового кодексу України, для внесення до переліку податкових агентів та укладання відповідного договору.</w:t>
      </w:r>
    </w:p>
    <w:p w:rsidR="002C47CD" w:rsidRPr="00EF73D0" w:rsidRDefault="002C47CD" w:rsidP="004330D3">
      <w:pPr>
        <w:jc w:val="both"/>
        <w:rPr>
          <w:sz w:val="28"/>
          <w:szCs w:val="28"/>
          <w:lang w:val="uk-UA"/>
        </w:rPr>
      </w:pPr>
      <w:r w:rsidRPr="00EF73D0">
        <w:rPr>
          <w:sz w:val="28"/>
          <w:szCs w:val="28"/>
          <w:lang w:val="uk-UA"/>
        </w:rPr>
        <w:tab/>
        <w:t>5.5. Ведення переліку податкових агентів уповноважених справляти туристичний збір та підготовку проєктів відповідних договорів на підставі заяви від суб’єкта господарювання та довідки про реєстрацію його як податкового агента у місцевому контролюючому органі (місцевому органі державної податкової служби України) покладається на:</w:t>
      </w:r>
    </w:p>
    <w:p w:rsidR="002C47CD" w:rsidRPr="00EF73D0" w:rsidRDefault="002C47CD" w:rsidP="004330D3">
      <w:pPr>
        <w:ind w:firstLine="708"/>
        <w:jc w:val="both"/>
        <w:rPr>
          <w:sz w:val="28"/>
          <w:szCs w:val="28"/>
          <w:lang w:val="uk-UA"/>
        </w:rPr>
      </w:pPr>
      <w:r w:rsidRPr="00EF73D0">
        <w:rPr>
          <w:sz w:val="28"/>
          <w:szCs w:val="28"/>
          <w:lang w:val="uk-UA"/>
        </w:rPr>
        <w:t>- Управління культури і туризму Кременчуцької міської ради Полтавської області (по м. Кременчук);</w:t>
      </w:r>
    </w:p>
    <w:p w:rsidR="002C47CD" w:rsidRPr="00EF73D0" w:rsidRDefault="002C47CD" w:rsidP="004330D3">
      <w:pPr>
        <w:ind w:firstLine="708"/>
        <w:jc w:val="both"/>
        <w:rPr>
          <w:sz w:val="28"/>
          <w:szCs w:val="28"/>
          <w:lang w:val="uk-UA"/>
        </w:rPr>
      </w:pPr>
      <w:r w:rsidRPr="00EF73D0">
        <w:rPr>
          <w:sz w:val="28"/>
          <w:szCs w:val="28"/>
          <w:lang w:val="uk-UA"/>
        </w:rPr>
        <w:t>-  на Управління «Потоківський старостинський округ» (по селах Потоки, Соснівка, Придніпрянське і Мала Кохнівка).</w:t>
      </w:r>
    </w:p>
    <w:p w:rsidR="002C47CD" w:rsidRPr="00EF73D0" w:rsidRDefault="002C47CD" w:rsidP="004330D3">
      <w:pPr>
        <w:ind w:firstLine="708"/>
        <w:jc w:val="both"/>
        <w:rPr>
          <w:sz w:val="16"/>
          <w:szCs w:val="16"/>
          <w:lang w:val="uk-UA"/>
        </w:rPr>
      </w:pPr>
    </w:p>
    <w:p w:rsidR="002C47CD" w:rsidRPr="00EF73D0" w:rsidRDefault="002C47CD" w:rsidP="004330D3">
      <w:pPr>
        <w:ind w:firstLine="708"/>
        <w:rPr>
          <w:b/>
          <w:bCs/>
          <w:sz w:val="28"/>
          <w:szCs w:val="28"/>
          <w:lang w:val="uk-UA"/>
        </w:rPr>
      </w:pPr>
      <w:r w:rsidRPr="00EF73D0">
        <w:rPr>
          <w:b/>
          <w:bCs/>
          <w:sz w:val="28"/>
          <w:szCs w:val="28"/>
          <w:lang w:val="uk-UA"/>
        </w:rPr>
        <w:t>6. Особливості справляння збору</w:t>
      </w:r>
      <w:bookmarkStart w:id="31" w:name="BM128"/>
      <w:bookmarkEnd w:id="31"/>
    </w:p>
    <w:p w:rsidR="002C47CD" w:rsidRPr="00EF73D0" w:rsidRDefault="002C47CD" w:rsidP="004330D3">
      <w:pPr>
        <w:ind w:firstLine="708"/>
        <w:rPr>
          <w:b/>
          <w:bCs/>
          <w:sz w:val="28"/>
          <w:szCs w:val="28"/>
          <w:lang w:val="uk-UA"/>
        </w:rPr>
      </w:pPr>
    </w:p>
    <w:p w:rsidR="002C47CD" w:rsidRPr="00EF73D0" w:rsidRDefault="002C47CD" w:rsidP="004330D3">
      <w:pPr>
        <w:ind w:firstLine="708"/>
        <w:rPr>
          <w:sz w:val="28"/>
          <w:szCs w:val="28"/>
          <w:lang w:val="uk-UA"/>
        </w:rPr>
      </w:pPr>
      <w:r w:rsidRPr="00EF73D0">
        <w:rPr>
          <w:sz w:val="28"/>
          <w:szCs w:val="28"/>
          <w:lang w:val="uk-UA"/>
        </w:rPr>
        <w:t xml:space="preserve">Особливості справляння туристичного збору визначаються відповідно до підпункту </w:t>
      </w:r>
      <w:r w:rsidRPr="00EF73D0">
        <w:rPr>
          <w:sz w:val="28"/>
          <w:szCs w:val="28"/>
        </w:rPr>
        <w:t>268.6</w:t>
      </w:r>
      <w:r w:rsidRPr="00EF73D0">
        <w:rPr>
          <w:sz w:val="28"/>
          <w:szCs w:val="28"/>
          <w:lang w:val="uk-UA"/>
        </w:rPr>
        <w:t>.</w:t>
      </w:r>
      <w:r w:rsidRPr="00EF73D0">
        <w:rPr>
          <w:sz w:val="28"/>
          <w:szCs w:val="28"/>
        </w:rPr>
        <w:t xml:space="preserve"> ст</w:t>
      </w:r>
      <w:r w:rsidRPr="00EF73D0">
        <w:rPr>
          <w:sz w:val="28"/>
          <w:szCs w:val="28"/>
          <w:lang w:val="uk-UA"/>
        </w:rPr>
        <w:t xml:space="preserve">атті </w:t>
      </w:r>
      <w:r w:rsidRPr="00EF73D0">
        <w:rPr>
          <w:sz w:val="28"/>
          <w:szCs w:val="28"/>
        </w:rPr>
        <w:t>268 ПКУ.</w:t>
      </w:r>
    </w:p>
    <w:p w:rsidR="002C47CD" w:rsidRPr="00EF73D0" w:rsidRDefault="002C47CD" w:rsidP="004330D3">
      <w:pPr>
        <w:ind w:firstLine="708"/>
        <w:rPr>
          <w:b/>
          <w:bCs/>
          <w:sz w:val="28"/>
          <w:szCs w:val="28"/>
          <w:lang w:val="uk-UA"/>
        </w:rPr>
      </w:pP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32" w:name="n11906"/>
      <w:bookmarkEnd w:id="32"/>
      <w:r w:rsidRPr="00EF73D0">
        <w:rPr>
          <w:sz w:val="28"/>
          <w:szCs w:val="28"/>
        </w:rPr>
        <w:t>6.1.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цим Положенням</w:t>
      </w:r>
      <w:bookmarkStart w:id="33" w:name="n15387"/>
      <w:bookmarkEnd w:id="33"/>
      <w:r w:rsidRPr="00EF73D0">
        <w:rPr>
          <w:sz w:val="28"/>
          <w:szCs w:val="28"/>
        </w:rPr>
        <w:t>.</w:t>
      </w:r>
    </w:p>
    <w:p w:rsidR="002C47CD" w:rsidRPr="00EF73D0" w:rsidRDefault="002C47CD" w:rsidP="004330D3">
      <w:pPr>
        <w:pStyle w:val="rvps2"/>
        <w:shd w:val="clear" w:color="auto" w:fill="FFFFFF"/>
        <w:spacing w:before="0" w:beforeAutospacing="0" w:after="0" w:afterAutospacing="0"/>
        <w:ind w:firstLine="708"/>
        <w:jc w:val="both"/>
        <w:rPr>
          <w:sz w:val="28"/>
          <w:szCs w:val="28"/>
        </w:rPr>
      </w:pPr>
      <w:r w:rsidRPr="00EF73D0">
        <w:rPr>
          <w:sz w:val="28"/>
          <w:szCs w:val="28"/>
        </w:rPr>
        <w:t>За один і той самий період перебування платника збору на території однієї адміністративно-територіальної одиниці, на якій встановлено туристичний збір, повторне справляння збору, вже сплаченого таким платником збору, не допускається.</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34" w:name="n15388"/>
      <w:bookmarkEnd w:id="34"/>
      <w:r w:rsidRPr="00EF73D0">
        <w:rPr>
          <w:sz w:val="28"/>
          <w:szCs w:val="28"/>
        </w:rPr>
        <w:t>6.2.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ПКУ та рішення Кременчуцької міської ради Кременчуцького району Полтавської області «Про встановлення туристичного збору на території Кременчуцької міської територіальної громади».</w:t>
      </w:r>
    </w:p>
    <w:p w:rsidR="002C47CD" w:rsidRPr="00EF73D0" w:rsidRDefault="002C47CD" w:rsidP="004330D3">
      <w:pPr>
        <w:pStyle w:val="rvps2"/>
        <w:shd w:val="clear" w:color="auto" w:fill="FFFFFF"/>
        <w:spacing w:before="0" w:beforeAutospacing="0" w:after="0" w:afterAutospacing="0"/>
        <w:ind w:firstLine="708"/>
        <w:jc w:val="both"/>
        <w:rPr>
          <w:sz w:val="28"/>
          <w:szCs w:val="28"/>
        </w:rPr>
      </w:pPr>
      <w:bookmarkStart w:id="35" w:name="n15389"/>
      <w:bookmarkEnd w:id="35"/>
      <w:r w:rsidRPr="00EF73D0">
        <w:rPr>
          <w:sz w:val="28"/>
          <w:szCs w:val="28"/>
        </w:rPr>
        <w:t>6.3. У разі дострокового залишення особою, яка сплатила туристичний збір, території адміністративно-територіальної одиниці, на якій встановлено туристичний збір, сума надмірно сплаченого збору підлягає поверненню такій особі у встановленому ПКУ порядку.</w:t>
      </w:r>
    </w:p>
    <w:p w:rsidR="002C47CD" w:rsidRPr="00EF73D0" w:rsidRDefault="002C47CD" w:rsidP="004330D3">
      <w:pPr>
        <w:ind w:firstLine="708"/>
        <w:jc w:val="both"/>
        <w:rPr>
          <w:sz w:val="16"/>
          <w:szCs w:val="16"/>
          <w:lang w:val="uk-UA"/>
        </w:rPr>
      </w:pPr>
      <w:bookmarkStart w:id="36" w:name="n15386"/>
      <w:bookmarkEnd w:id="36"/>
    </w:p>
    <w:p w:rsidR="002C47CD" w:rsidRPr="00EF73D0" w:rsidRDefault="002C47CD" w:rsidP="004330D3">
      <w:pPr>
        <w:ind w:firstLine="709"/>
        <w:rPr>
          <w:b/>
          <w:bCs/>
          <w:sz w:val="16"/>
          <w:szCs w:val="16"/>
          <w:lang w:val="uk-UA"/>
        </w:rPr>
      </w:pPr>
      <w:r w:rsidRPr="00EF73D0">
        <w:rPr>
          <w:b/>
          <w:bCs/>
          <w:sz w:val="28"/>
          <w:szCs w:val="28"/>
          <w:lang w:val="uk-UA"/>
        </w:rPr>
        <w:t>7. Порядок сплати збору</w:t>
      </w:r>
      <w:bookmarkStart w:id="37" w:name="BM133"/>
      <w:bookmarkEnd w:id="37"/>
    </w:p>
    <w:p w:rsidR="002C47CD" w:rsidRPr="00EF73D0" w:rsidRDefault="002C47CD" w:rsidP="004330D3">
      <w:pPr>
        <w:ind w:firstLine="709"/>
        <w:rPr>
          <w:b/>
          <w:bCs/>
          <w:lang w:val="uk-UA"/>
        </w:rPr>
      </w:pPr>
    </w:p>
    <w:p w:rsidR="002C47CD" w:rsidRPr="00EF73D0" w:rsidRDefault="002C47CD" w:rsidP="004330D3">
      <w:pPr>
        <w:ind w:firstLine="708"/>
        <w:jc w:val="both"/>
        <w:rPr>
          <w:sz w:val="28"/>
          <w:szCs w:val="28"/>
          <w:lang w:val="uk-UA"/>
        </w:rPr>
      </w:pPr>
      <w:r w:rsidRPr="00EF73D0">
        <w:rPr>
          <w:sz w:val="28"/>
          <w:szCs w:val="28"/>
          <w:lang w:val="uk-UA"/>
        </w:rPr>
        <w:t xml:space="preserve">Порядок сплати збору податковими агентами визначається на підставі підпункту </w:t>
      </w:r>
      <w:r w:rsidRPr="00EF73D0">
        <w:rPr>
          <w:sz w:val="28"/>
          <w:szCs w:val="28"/>
        </w:rPr>
        <w:t>268.</w:t>
      </w:r>
      <w:r w:rsidRPr="00EF73D0">
        <w:rPr>
          <w:sz w:val="28"/>
          <w:szCs w:val="28"/>
          <w:lang w:val="uk-UA"/>
        </w:rPr>
        <w:t>7.</w:t>
      </w:r>
      <w:r w:rsidRPr="00EF73D0">
        <w:rPr>
          <w:sz w:val="28"/>
          <w:szCs w:val="28"/>
        </w:rPr>
        <w:t xml:space="preserve"> ст</w:t>
      </w:r>
      <w:r w:rsidRPr="00EF73D0">
        <w:rPr>
          <w:sz w:val="28"/>
          <w:szCs w:val="28"/>
          <w:lang w:val="uk-UA"/>
        </w:rPr>
        <w:t xml:space="preserve">атті </w:t>
      </w:r>
      <w:r w:rsidRPr="00EF73D0">
        <w:rPr>
          <w:sz w:val="28"/>
          <w:szCs w:val="28"/>
        </w:rPr>
        <w:t>268 ПКУ.</w:t>
      </w:r>
    </w:p>
    <w:p w:rsidR="002C47CD" w:rsidRPr="00EF73D0" w:rsidRDefault="002C47CD" w:rsidP="004330D3">
      <w:pPr>
        <w:pStyle w:val="rvps2"/>
        <w:shd w:val="clear" w:color="auto" w:fill="FFFFFF"/>
        <w:spacing w:before="0" w:beforeAutospacing="0" w:after="0" w:afterAutospacing="0"/>
        <w:ind w:firstLine="448"/>
        <w:jc w:val="both"/>
        <w:rPr>
          <w:sz w:val="28"/>
          <w:szCs w:val="28"/>
        </w:rPr>
      </w:pPr>
      <w:r w:rsidRPr="00EF73D0">
        <w:rPr>
          <w:sz w:val="28"/>
          <w:szCs w:val="28"/>
        </w:rPr>
        <w:t>7.1. Податкові агенти сплачують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(податковий) квартал.</w:t>
      </w:r>
    </w:p>
    <w:p w:rsidR="002C47CD" w:rsidRPr="00EF73D0" w:rsidRDefault="002C47CD" w:rsidP="004330D3">
      <w:pPr>
        <w:pStyle w:val="rvps2"/>
        <w:shd w:val="clear" w:color="auto" w:fill="FFFFFF"/>
        <w:spacing w:before="0" w:beforeAutospacing="0" w:after="0" w:afterAutospacing="0"/>
        <w:ind w:firstLine="448"/>
        <w:jc w:val="both"/>
        <w:rPr>
          <w:sz w:val="28"/>
          <w:szCs w:val="28"/>
          <w:shd w:val="clear" w:color="auto" w:fill="FFFFFF"/>
        </w:rPr>
      </w:pPr>
      <w:r w:rsidRPr="00EF73D0">
        <w:rPr>
          <w:sz w:val="28"/>
          <w:szCs w:val="28"/>
          <w:shd w:val="clear" w:color="auto" w:fill="FFFFFF"/>
        </w:rPr>
        <w:t>7.2. 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bookmarkStart w:id="38" w:name="BM135"/>
      <w:bookmarkStart w:id="39" w:name="BM137"/>
      <w:bookmarkStart w:id="40" w:name="n15391"/>
      <w:bookmarkEnd w:id="38"/>
      <w:bookmarkEnd w:id="39"/>
      <w:bookmarkEnd w:id="40"/>
    </w:p>
    <w:p w:rsidR="002C47CD" w:rsidRPr="00EF73D0" w:rsidRDefault="002C47CD" w:rsidP="004330D3">
      <w:pPr>
        <w:pStyle w:val="rvps2"/>
        <w:shd w:val="clear" w:color="auto" w:fill="FFFFFF"/>
        <w:spacing w:before="0" w:beforeAutospacing="0" w:after="0" w:afterAutospacing="0"/>
        <w:ind w:firstLine="448"/>
        <w:jc w:val="both"/>
        <w:rPr>
          <w:sz w:val="16"/>
          <w:szCs w:val="16"/>
        </w:rPr>
      </w:pPr>
    </w:p>
    <w:p w:rsidR="002C47CD" w:rsidRPr="00EF73D0" w:rsidRDefault="002C47CD" w:rsidP="004330D3">
      <w:pPr>
        <w:rPr>
          <w:b/>
          <w:bCs/>
          <w:sz w:val="28"/>
          <w:szCs w:val="28"/>
          <w:lang w:val="uk-UA"/>
        </w:rPr>
      </w:pPr>
      <w:r w:rsidRPr="00EF73D0">
        <w:rPr>
          <w:sz w:val="28"/>
          <w:szCs w:val="28"/>
          <w:lang w:val="uk-UA"/>
        </w:rPr>
        <w:tab/>
      </w:r>
      <w:r w:rsidRPr="00EF73D0">
        <w:rPr>
          <w:b/>
          <w:bCs/>
          <w:sz w:val="28"/>
          <w:szCs w:val="28"/>
          <w:lang w:val="uk-UA"/>
        </w:rPr>
        <w:t>9. Контроль</w:t>
      </w:r>
    </w:p>
    <w:p w:rsidR="002C47CD" w:rsidRPr="00EF73D0" w:rsidRDefault="002C47CD" w:rsidP="004330D3">
      <w:pPr>
        <w:ind w:firstLine="708"/>
        <w:jc w:val="both"/>
        <w:rPr>
          <w:sz w:val="28"/>
          <w:szCs w:val="28"/>
          <w:lang w:val="uk-UA"/>
        </w:rPr>
      </w:pPr>
      <w:r w:rsidRPr="00EF73D0">
        <w:rPr>
          <w:sz w:val="28"/>
          <w:szCs w:val="28"/>
          <w:lang w:val="uk-UA"/>
        </w:rPr>
        <w:t>9.1. Територіальні контролюючі органи здійснюють адміністрування туристичного збору, контролюють своєчасність подання платниками податків та платниками єдиного внеску передбаченої законом звітності (декларацій, розрахунків та інших документів, пов’язаних з обчисленням і сплатою туристичного збору), своєчасність, достовірність, повноту нарахування даного збору.</w:t>
      </w:r>
    </w:p>
    <w:p w:rsidR="002C47CD" w:rsidRPr="00EF73D0" w:rsidRDefault="002C47CD" w:rsidP="004330D3">
      <w:pPr>
        <w:jc w:val="both"/>
        <w:rPr>
          <w:b/>
          <w:bCs/>
          <w:sz w:val="28"/>
          <w:szCs w:val="28"/>
          <w:lang w:val="uk-UA"/>
        </w:rPr>
      </w:pPr>
    </w:p>
    <w:p w:rsidR="002C47CD" w:rsidRDefault="002C47CD" w:rsidP="004330D3">
      <w:pPr>
        <w:jc w:val="both"/>
        <w:rPr>
          <w:b/>
          <w:bCs/>
          <w:sz w:val="28"/>
          <w:szCs w:val="28"/>
          <w:lang w:val="uk-UA"/>
        </w:rPr>
      </w:pPr>
    </w:p>
    <w:p w:rsidR="002C47CD" w:rsidRDefault="002C47CD" w:rsidP="004330D3">
      <w:pPr>
        <w:rPr>
          <w:b/>
          <w:bCs/>
          <w:sz w:val="28"/>
          <w:szCs w:val="28"/>
          <w:lang w:val="uk-UA"/>
        </w:rPr>
      </w:pPr>
      <w:r>
        <w:rPr>
          <w:b/>
          <w:bCs/>
          <w:sz w:val="28"/>
          <w:szCs w:val="28"/>
          <w:lang w:val="uk-UA"/>
        </w:rPr>
        <w:t xml:space="preserve">Перший заступник міського голови </w:t>
      </w:r>
      <w:r>
        <w:rPr>
          <w:b/>
          <w:bCs/>
          <w:sz w:val="28"/>
          <w:szCs w:val="28"/>
          <w:lang w:val="uk-UA"/>
        </w:rPr>
        <w:tab/>
      </w:r>
      <w:r>
        <w:rPr>
          <w:b/>
          <w:bCs/>
          <w:sz w:val="28"/>
          <w:szCs w:val="28"/>
          <w:lang w:val="uk-UA"/>
        </w:rPr>
        <w:tab/>
        <w:t xml:space="preserve">         Володимир  ПЕЛИПЕНКО</w:t>
      </w:r>
    </w:p>
    <w:p w:rsidR="002C47CD" w:rsidRDefault="002C47CD" w:rsidP="004330D3">
      <w:pPr>
        <w:jc w:val="both"/>
        <w:rPr>
          <w:b/>
          <w:bCs/>
          <w:sz w:val="28"/>
          <w:szCs w:val="28"/>
          <w:lang w:val="uk-UA"/>
        </w:rPr>
      </w:pPr>
    </w:p>
    <w:p w:rsidR="002C47CD" w:rsidRPr="00A275C3" w:rsidRDefault="002C47CD" w:rsidP="004330D3">
      <w:pPr>
        <w:jc w:val="both"/>
        <w:rPr>
          <w:b/>
          <w:bCs/>
          <w:sz w:val="28"/>
          <w:szCs w:val="28"/>
          <w:lang w:val="uk-UA"/>
        </w:rPr>
      </w:pPr>
      <w:r w:rsidRPr="00A275C3">
        <w:rPr>
          <w:b/>
          <w:bCs/>
          <w:sz w:val="28"/>
          <w:szCs w:val="28"/>
          <w:lang w:val="uk-UA"/>
        </w:rPr>
        <w:t xml:space="preserve">Заступник міського голови - директор </w:t>
      </w:r>
    </w:p>
    <w:p w:rsidR="002C47CD" w:rsidRPr="00A275C3" w:rsidRDefault="002C47CD" w:rsidP="004330D3">
      <w:pPr>
        <w:jc w:val="both"/>
        <w:rPr>
          <w:b/>
          <w:bCs/>
          <w:sz w:val="28"/>
          <w:szCs w:val="28"/>
          <w:lang w:val="uk-UA"/>
        </w:rPr>
      </w:pPr>
      <w:r w:rsidRPr="00A275C3">
        <w:rPr>
          <w:b/>
          <w:bCs/>
          <w:sz w:val="28"/>
          <w:szCs w:val="28"/>
          <w:lang w:val="uk-UA"/>
        </w:rPr>
        <w:t xml:space="preserve">Департаменту фінансів виконавчого </w:t>
      </w:r>
    </w:p>
    <w:p w:rsidR="002C47CD" w:rsidRPr="00670A81" w:rsidRDefault="002C47CD" w:rsidP="004330D3">
      <w:pPr>
        <w:jc w:val="both"/>
        <w:rPr>
          <w:b/>
          <w:bCs/>
          <w:sz w:val="28"/>
          <w:szCs w:val="28"/>
          <w:lang w:val="uk-UA"/>
        </w:rPr>
      </w:pPr>
      <w:r w:rsidRPr="00A275C3">
        <w:rPr>
          <w:b/>
          <w:bCs/>
          <w:sz w:val="28"/>
          <w:szCs w:val="28"/>
          <w:lang w:val="uk-UA"/>
        </w:rPr>
        <w:t>комітету Кременчуцької</w:t>
      </w:r>
      <w:r>
        <w:rPr>
          <w:b/>
          <w:bCs/>
          <w:sz w:val="28"/>
          <w:szCs w:val="28"/>
          <w:lang w:val="uk-UA"/>
        </w:rPr>
        <w:t xml:space="preserve"> міської ради </w:t>
      </w:r>
      <w:r>
        <w:rPr>
          <w:b/>
          <w:bCs/>
          <w:sz w:val="28"/>
          <w:szCs w:val="28"/>
          <w:lang w:val="uk-UA"/>
        </w:rPr>
        <w:tab/>
      </w:r>
      <w:r>
        <w:rPr>
          <w:b/>
          <w:bCs/>
          <w:sz w:val="28"/>
          <w:szCs w:val="28"/>
          <w:lang w:val="uk-UA"/>
        </w:rPr>
        <w:tab/>
        <w:t xml:space="preserve">         Тетяна </w:t>
      </w:r>
      <w:r w:rsidRPr="00A275C3">
        <w:rPr>
          <w:b/>
          <w:bCs/>
          <w:sz w:val="28"/>
          <w:szCs w:val="28"/>
          <w:lang w:val="uk-UA"/>
        </w:rPr>
        <w:t>НЕІЛЕНКО</w:t>
      </w:r>
    </w:p>
    <w:p w:rsidR="002C47CD" w:rsidRPr="00A275C3" w:rsidRDefault="002C47CD" w:rsidP="004330D3">
      <w:pPr>
        <w:rPr>
          <w:b/>
          <w:bCs/>
          <w:sz w:val="28"/>
          <w:szCs w:val="28"/>
          <w:lang w:val="uk-UA"/>
        </w:rPr>
      </w:pPr>
    </w:p>
    <w:p w:rsidR="002C47CD" w:rsidRDefault="002C47CD" w:rsidP="004330D3">
      <w:pPr>
        <w:rPr>
          <w:b/>
          <w:bCs/>
          <w:sz w:val="28"/>
          <w:szCs w:val="28"/>
          <w:lang w:val="uk-UA"/>
        </w:rPr>
      </w:pPr>
    </w:p>
    <w:p w:rsidR="002C47CD" w:rsidRDefault="002C47CD" w:rsidP="004330D3">
      <w:pPr>
        <w:ind w:left="4944" w:firstLine="708"/>
        <w:rPr>
          <w:b/>
          <w:bCs/>
          <w:sz w:val="28"/>
          <w:szCs w:val="28"/>
          <w:lang w:val="uk-UA"/>
        </w:rPr>
      </w:pPr>
    </w:p>
    <w:p w:rsidR="002C47CD" w:rsidRDefault="002C47CD" w:rsidP="004330D3">
      <w:pPr>
        <w:ind w:left="4944" w:firstLine="708"/>
        <w:rPr>
          <w:b/>
          <w:bCs/>
          <w:sz w:val="28"/>
          <w:szCs w:val="28"/>
          <w:lang w:val="uk-UA"/>
        </w:rPr>
      </w:pPr>
    </w:p>
    <w:p w:rsidR="002C47CD" w:rsidRDefault="002C47CD" w:rsidP="004330D3">
      <w:pPr>
        <w:ind w:left="4944" w:firstLine="708"/>
        <w:rPr>
          <w:b/>
          <w:bCs/>
          <w:sz w:val="28"/>
          <w:szCs w:val="28"/>
          <w:lang w:val="uk-UA"/>
        </w:rPr>
      </w:pPr>
    </w:p>
    <w:p w:rsidR="002C47CD" w:rsidRPr="001D1AFD" w:rsidRDefault="002C47CD" w:rsidP="004330D3">
      <w:pPr>
        <w:ind w:left="4944" w:firstLine="708"/>
        <w:rPr>
          <w:b/>
          <w:bCs/>
          <w:sz w:val="28"/>
          <w:szCs w:val="28"/>
          <w:lang w:val="uk-UA"/>
        </w:rPr>
      </w:pPr>
      <w:r w:rsidRPr="001D1AFD">
        <w:rPr>
          <w:b/>
          <w:bCs/>
          <w:sz w:val="28"/>
          <w:szCs w:val="28"/>
          <w:lang w:val="uk-UA"/>
        </w:rPr>
        <w:t>Додаток 2</w:t>
      </w:r>
    </w:p>
    <w:p w:rsidR="002C47CD" w:rsidRPr="001D1AFD" w:rsidRDefault="002C47CD" w:rsidP="004330D3">
      <w:pPr>
        <w:ind w:left="5652"/>
        <w:rPr>
          <w:b/>
          <w:bCs/>
          <w:color w:val="000000"/>
          <w:sz w:val="28"/>
          <w:szCs w:val="28"/>
          <w:lang w:val="uk-UA"/>
        </w:rPr>
      </w:pPr>
      <w:r w:rsidRPr="001D1AFD">
        <w:rPr>
          <w:b/>
          <w:bCs/>
          <w:color w:val="000000"/>
          <w:sz w:val="28"/>
          <w:szCs w:val="28"/>
          <w:lang w:val="uk-UA"/>
        </w:rPr>
        <w:t xml:space="preserve">до рішення Кременчуцької міської ради Кременчуцького </w:t>
      </w:r>
    </w:p>
    <w:p w:rsidR="002C47CD" w:rsidRPr="001D1AFD" w:rsidRDefault="002C47CD" w:rsidP="004330D3">
      <w:pPr>
        <w:ind w:left="5652"/>
        <w:rPr>
          <w:b/>
          <w:bCs/>
          <w:color w:val="000000"/>
          <w:sz w:val="28"/>
          <w:szCs w:val="28"/>
          <w:lang w:val="uk-UA"/>
        </w:rPr>
      </w:pPr>
      <w:r w:rsidRPr="001D1AFD">
        <w:rPr>
          <w:b/>
          <w:bCs/>
          <w:color w:val="000000"/>
          <w:sz w:val="28"/>
          <w:szCs w:val="28"/>
          <w:lang w:val="uk-UA"/>
        </w:rPr>
        <w:t>району Полтавської області</w:t>
      </w:r>
    </w:p>
    <w:p w:rsidR="002C47CD" w:rsidRPr="001D1AFD" w:rsidRDefault="002C47CD" w:rsidP="004330D3">
      <w:pPr>
        <w:rPr>
          <w:b/>
          <w:bCs/>
          <w:color w:val="000000"/>
          <w:sz w:val="28"/>
          <w:szCs w:val="28"/>
          <w:lang w:val="uk-UA"/>
        </w:rPr>
      </w:pPr>
      <w:r w:rsidRPr="001D1AFD">
        <w:rPr>
          <w:b/>
          <w:bCs/>
          <w:color w:val="000000"/>
          <w:sz w:val="28"/>
          <w:szCs w:val="28"/>
          <w:lang w:val="uk-UA"/>
        </w:rPr>
        <w:t xml:space="preserve">                                                                                 від  25 травня  2021 року  </w:t>
      </w:r>
    </w:p>
    <w:p w:rsidR="002C47CD" w:rsidRPr="001D1AFD" w:rsidRDefault="002C47CD" w:rsidP="004330D3">
      <w:pPr>
        <w:rPr>
          <w:b/>
          <w:bCs/>
          <w:color w:val="000000"/>
          <w:sz w:val="28"/>
          <w:szCs w:val="28"/>
          <w:lang w:val="uk-UA"/>
        </w:rPr>
      </w:pPr>
    </w:p>
    <w:p w:rsidR="002C47CD" w:rsidRPr="001D1AFD" w:rsidRDefault="002C47CD" w:rsidP="004330D3">
      <w:pPr>
        <w:jc w:val="center"/>
        <w:rPr>
          <w:b/>
          <w:bCs/>
          <w:color w:val="000000"/>
          <w:sz w:val="28"/>
          <w:szCs w:val="28"/>
          <w:lang w:val="uk-UA"/>
        </w:rPr>
      </w:pPr>
      <w:r w:rsidRPr="001D1AFD">
        <w:rPr>
          <w:b/>
          <w:bCs/>
          <w:color w:val="000000"/>
          <w:sz w:val="28"/>
          <w:szCs w:val="28"/>
          <w:lang w:val="uk-UA"/>
        </w:rPr>
        <w:t>ПЕРЕЛІК</w:t>
      </w:r>
    </w:p>
    <w:p w:rsidR="002C47CD" w:rsidRPr="001D1AFD" w:rsidRDefault="002C47CD" w:rsidP="004330D3">
      <w:pPr>
        <w:jc w:val="center"/>
        <w:rPr>
          <w:b/>
          <w:bCs/>
          <w:sz w:val="28"/>
          <w:szCs w:val="28"/>
          <w:lang w:val="uk-UA"/>
        </w:rPr>
      </w:pPr>
      <w:r w:rsidRPr="001D1AFD">
        <w:rPr>
          <w:b/>
          <w:bCs/>
          <w:sz w:val="28"/>
          <w:szCs w:val="28"/>
          <w:lang w:val="uk-UA"/>
        </w:rPr>
        <w:t xml:space="preserve">перелік податкових агентів уповноважених справляти туристичний збір </w:t>
      </w:r>
    </w:p>
    <w:p w:rsidR="002C47CD" w:rsidRPr="001D1AFD" w:rsidRDefault="002C47CD" w:rsidP="004330D3">
      <w:pPr>
        <w:jc w:val="center"/>
        <w:rPr>
          <w:b/>
          <w:bCs/>
          <w:sz w:val="28"/>
          <w:szCs w:val="28"/>
          <w:lang w:val="uk-UA"/>
        </w:rPr>
      </w:pPr>
      <w:r w:rsidRPr="001D1AFD">
        <w:rPr>
          <w:b/>
          <w:bCs/>
          <w:sz w:val="28"/>
          <w:szCs w:val="28"/>
          <w:lang w:val="uk-UA"/>
        </w:rPr>
        <w:t>на території Кременчуцької міської територіальної громади</w:t>
      </w:r>
    </w:p>
    <w:p w:rsidR="002C47CD" w:rsidRPr="001D1AFD" w:rsidRDefault="002C47CD" w:rsidP="004330D3">
      <w:pPr>
        <w:jc w:val="center"/>
        <w:rPr>
          <w:b/>
          <w:bCs/>
          <w:sz w:val="28"/>
          <w:szCs w:val="28"/>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4"/>
        <w:gridCol w:w="8080"/>
      </w:tblGrid>
      <w:tr w:rsidR="002C47CD" w:rsidRPr="000669A1">
        <w:tc>
          <w:tcPr>
            <w:tcW w:w="1384" w:type="dxa"/>
          </w:tcPr>
          <w:p w:rsidR="002C47CD" w:rsidRPr="000669A1" w:rsidRDefault="002C47CD" w:rsidP="00922B36">
            <w:pPr>
              <w:jc w:val="center"/>
              <w:rPr>
                <w:sz w:val="28"/>
                <w:szCs w:val="28"/>
                <w:lang w:val="uk-UA"/>
              </w:rPr>
            </w:pPr>
            <w:r w:rsidRPr="000669A1">
              <w:rPr>
                <w:sz w:val="28"/>
                <w:szCs w:val="28"/>
                <w:lang w:val="uk-UA"/>
              </w:rPr>
              <w:t xml:space="preserve">№ </w:t>
            </w:r>
          </w:p>
          <w:p w:rsidR="002C47CD" w:rsidRPr="000669A1" w:rsidRDefault="002C47CD" w:rsidP="00922B36">
            <w:pPr>
              <w:jc w:val="center"/>
              <w:rPr>
                <w:sz w:val="28"/>
                <w:szCs w:val="28"/>
                <w:lang w:val="uk-UA"/>
              </w:rPr>
            </w:pPr>
            <w:r w:rsidRPr="000669A1">
              <w:rPr>
                <w:sz w:val="28"/>
                <w:szCs w:val="28"/>
                <w:lang w:val="uk-UA"/>
              </w:rPr>
              <w:t>п/п</w:t>
            </w:r>
          </w:p>
        </w:tc>
        <w:tc>
          <w:tcPr>
            <w:tcW w:w="8080" w:type="dxa"/>
          </w:tcPr>
          <w:p w:rsidR="002C47CD" w:rsidRDefault="002C47CD" w:rsidP="00922B36">
            <w:pPr>
              <w:jc w:val="center"/>
              <w:rPr>
                <w:b/>
                <w:bCs/>
                <w:sz w:val="28"/>
                <w:szCs w:val="28"/>
                <w:lang w:val="uk-UA"/>
              </w:rPr>
            </w:pPr>
          </w:p>
          <w:p w:rsidR="002C47CD" w:rsidRPr="000669A1" w:rsidRDefault="002C47CD" w:rsidP="00922B36">
            <w:pPr>
              <w:jc w:val="center"/>
              <w:rPr>
                <w:b/>
                <w:bCs/>
                <w:sz w:val="28"/>
                <w:szCs w:val="28"/>
                <w:lang w:val="uk-UA"/>
              </w:rPr>
            </w:pPr>
            <w:r w:rsidRPr="000669A1">
              <w:rPr>
                <w:b/>
                <w:bCs/>
                <w:sz w:val="28"/>
                <w:szCs w:val="28"/>
                <w:lang w:val="uk-UA"/>
              </w:rPr>
              <w:t>Назва суб’єкта господарювання</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rPr>
                <w:color w:val="000000"/>
                <w:sz w:val="28"/>
                <w:szCs w:val="28"/>
                <w:lang w:val="uk-UA" w:eastAsia="uk-UA"/>
              </w:rPr>
            </w:pPr>
            <w:r w:rsidRPr="000669A1">
              <w:rPr>
                <w:sz w:val="28"/>
                <w:szCs w:val="28"/>
                <w:lang w:val="uk-UA"/>
              </w:rPr>
              <w:t>Товариство з обмеженою відповідальністю</w:t>
            </w:r>
            <w:r w:rsidRPr="000669A1">
              <w:rPr>
                <w:color w:val="000000"/>
                <w:sz w:val="28"/>
                <w:szCs w:val="28"/>
                <w:lang w:val="uk-UA" w:eastAsia="uk-UA"/>
              </w:rPr>
              <w:t xml:space="preserve"> </w:t>
            </w:r>
          </w:p>
          <w:p w:rsidR="002C47CD" w:rsidRPr="000669A1" w:rsidRDefault="002C47CD" w:rsidP="00922B36">
            <w:pPr>
              <w:rPr>
                <w:color w:val="000000"/>
                <w:sz w:val="28"/>
                <w:szCs w:val="28"/>
                <w:lang w:val="uk-UA" w:eastAsia="uk-UA"/>
              </w:rPr>
            </w:pPr>
            <w:r w:rsidRPr="000669A1">
              <w:rPr>
                <w:color w:val="000000"/>
                <w:sz w:val="28"/>
                <w:szCs w:val="28"/>
                <w:lang w:val="uk-UA" w:eastAsia="uk-UA"/>
              </w:rPr>
              <w:t>«Готель «Дніпровські зорі»</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rPr>
                <w:color w:val="000000"/>
                <w:sz w:val="28"/>
                <w:szCs w:val="28"/>
                <w:lang w:val="uk-UA" w:eastAsia="uk-UA"/>
              </w:rPr>
            </w:pPr>
            <w:r w:rsidRPr="000669A1">
              <w:rPr>
                <w:sz w:val="28"/>
                <w:szCs w:val="28"/>
                <w:lang w:val="uk-UA"/>
              </w:rPr>
              <w:t>Товариство з обмеженою відповідальністю</w:t>
            </w:r>
          </w:p>
          <w:p w:rsidR="002C47CD" w:rsidRPr="000669A1" w:rsidRDefault="002C47CD" w:rsidP="00922B36">
            <w:pPr>
              <w:rPr>
                <w:b/>
                <w:bCs/>
                <w:sz w:val="28"/>
                <w:szCs w:val="28"/>
                <w:lang w:val="uk-UA"/>
              </w:rPr>
            </w:pPr>
            <w:r w:rsidRPr="000669A1">
              <w:rPr>
                <w:color w:val="000000"/>
                <w:sz w:val="28"/>
                <w:szCs w:val="28"/>
                <w:lang w:val="uk-UA" w:eastAsia="uk-UA"/>
              </w:rPr>
              <w:t>«УКРПРОДТОРГСЕРВIС»</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rPr>
                <w:color w:val="000000"/>
                <w:sz w:val="28"/>
                <w:szCs w:val="28"/>
                <w:lang w:val="uk-UA" w:eastAsia="uk-UA"/>
              </w:rPr>
            </w:pPr>
            <w:r w:rsidRPr="000669A1">
              <w:rPr>
                <w:sz w:val="28"/>
                <w:szCs w:val="28"/>
                <w:lang w:val="uk-UA"/>
              </w:rPr>
              <w:t>Товариство з обмеженою відповідальністю</w:t>
            </w:r>
            <w:r w:rsidRPr="000669A1">
              <w:rPr>
                <w:color w:val="000000"/>
                <w:sz w:val="28"/>
                <w:szCs w:val="28"/>
                <w:lang w:val="uk-UA" w:eastAsia="uk-UA"/>
              </w:rPr>
              <w:t xml:space="preserve"> </w:t>
            </w:r>
          </w:p>
          <w:p w:rsidR="002C47CD" w:rsidRPr="000669A1" w:rsidRDefault="002C47CD" w:rsidP="00922B36">
            <w:pPr>
              <w:rPr>
                <w:b/>
                <w:bCs/>
                <w:sz w:val="28"/>
                <w:szCs w:val="28"/>
                <w:lang w:val="uk-UA"/>
              </w:rPr>
            </w:pPr>
            <w:r w:rsidRPr="000669A1">
              <w:rPr>
                <w:color w:val="000000"/>
                <w:sz w:val="28"/>
                <w:szCs w:val="28"/>
                <w:lang w:val="uk-UA" w:eastAsia="uk-UA"/>
              </w:rPr>
              <w:t>«КУБЕРАІНВЕСТ»</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rPr>
                <w:color w:val="000000"/>
                <w:sz w:val="20"/>
                <w:szCs w:val="20"/>
                <w:lang w:val="uk-UA" w:eastAsia="uk-UA"/>
              </w:rPr>
            </w:pPr>
            <w:r w:rsidRPr="000669A1">
              <w:rPr>
                <w:sz w:val="28"/>
                <w:szCs w:val="28"/>
                <w:lang w:val="uk-UA"/>
              </w:rPr>
              <w:t>Товариство з обмеженою відповідальністю</w:t>
            </w:r>
            <w:r w:rsidRPr="000669A1">
              <w:rPr>
                <w:color w:val="000000"/>
                <w:sz w:val="20"/>
                <w:szCs w:val="20"/>
                <w:lang w:val="uk-UA" w:eastAsia="uk-UA"/>
              </w:rPr>
              <w:t xml:space="preserve"> </w:t>
            </w:r>
          </w:p>
          <w:p w:rsidR="002C47CD" w:rsidRPr="000669A1" w:rsidRDefault="002C47CD" w:rsidP="00922B36">
            <w:pPr>
              <w:rPr>
                <w:color w:val="000000"/>
                <w:sz w:val="20"/>
                <w:szCs w:val="20"/>
                <w:lang w:val="uk-UA" w:eastAsia="uk-UA"/>
              </w:rPr>
            </w:pPr>
            <w:r w:rsidRPr="000669A1">
              <w:rPr>
                <w:color w:val="000000"/>
                <w:sz w:val="28"/>
                <w:szCs w:val="28"/>
                <w:lang w:val="uk-UA" w:eastAsia="uk-UA"/>
              </w:rPr>
              <w:t>«ВКФ «РЕСПЕКТ»</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autoSpaceDE w:val="0"/>
              <w:autoSpaceDN w:val="0"/>
              <w:adjustRightInd w:val="0"/>
              <w:rPr>
                <w:color w:val="000000"/>
                <w:sz w:val="28"/>
                <w:szCs w:val="28"/>
                <w:lang w:val="uk-UA" w:eastAsia="uk-UA"/>
              </w:rPr>
            </w:pPr>
            <w:r w:rsidRPr="000669A1">
              <w:rPr>
                <w:sz w:val="28"/>
                <w:szCs w:val="28"/>
                <w:lang w:val="uk-UA"/>
              </w:rPr>
              <w:t>Товариство з обмеженою відповідальністю</w:t>
            </w:r>
            <w:r w:rsidRPr="000669A1">
              <w:rPr>
                <w:color w:val="000000"/>
                <w:sz w:val="28"/>
                <w:szCs w:val="28"/>
                <w:lang w:val="uk-UA" w:eastAsia="uk-UA"/>
              </w:rPr>
              <w:t xml:space="preserve"> </w:t>
            </w:r>
          </w:p>
          <w:p w:rsidR="002C47CD" w:rsidRPr="000669A1" w:rsidRDefault="002C47CD" w:rsidP="00922B36">
            <w:pPr>
              <w:autoSpaceDE w:val="0"/>
              <w:autoSpaceDN w:val="0"/>
              <w:adjustRightInd w:val="0"/>
              <w:rPr>
                <w:color w:val="000000"/>
                <w:sz w:val="28"/>
                <w:szCs w:val="28"/>
                <w:lang w:val="uk-UA" w:eastAsia="uk-UA"/>
              </w:rPr>
            </w:pPr>
            <w:r w:rsidRPr="000669A1">
              <w:rPr>
                <w:color w:val="000000"/>
                <w:sz w:val="28"/>
                <w:szCs w:val="28"/>
                <w:lang w:val="uk-UA" w:eastAsia="uk-UA"/>
              </w:rPr>
              <w:t>«Готельний комплекс «Європейський»</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autoSpaceDE w:val="0"/>
              <w:autoSpaceDN w:val="0"/>
              <w:adjustRightInd w:val="0"/>
              <w:rPr>
                <w:color w:val="000000"/>
                <w:sz w:val="28"/>
                <w:szCs w:val="28"/>
                <w:lang w:val="uk-UA" w:eastAsia="uk-UA"/>
              </w:rPr>
            </w:pPr>
            <w:r w:rsidRPr="000669A1">
              <w:rPr>
                <w:sz w:val="28"/>
                <w:szCs w:val="28"/>
                <w:lang w:val="uk-UA"/>
              </w:rPr>
              <w:t>Товариство з обмеженою відповідальністю</w:t>
            </w:r>
          </w:p>
          <w:p w:rsidR="002C47CD" w:rsidRPr="000669A1" w:rsidRDefault="002C47CD" w:rsidP="00922B36">
            <w:pPr>
              <w:autoSpaceDE w:val="0"/>
              <w:autoSpaceDN w:val="0"/>
              <w:adjustRightInd w:val="0"/>
              <w:rPr>
                <w:color w:val="000000"/>
                <w:sz w:val="28"/>
                <w:szCs w:val="28"/>
                <w:lang w:val="uk-UA" w:eastAsia="uk-UA"/>
              </w:rPr>
            </w:pPr>
            <w:r w:rsidRPr="000669A1">
              <w:rPr>
                <w:color w:val="000000"/>
                <w:sz w:val="28"/>
                <w:szCs w:val="28"/>
                <w:lang w:val="uk-UA" w:eastAsia="uk-UA"/>
              </w:rPr>
              <w:t>«РЕЙКАРЦ ХОТЕЛ МЕНЕДЖМЕНТ»</w:t>
            </w:r>
          </w:p>
        </w:tc>
      </w:tr>
      <w:tr w:rsidR="002C47CD" w:rsidRPr="000669A1">
        <w:tc>
          <w:tcPr>
            <w:tcW w:w="1384" w:type="dxa"/>
          </w:tcPr>
          <w:p w:rsidR="002C47CD" w:rsidRPr="00C17D83" w:rsidRDefault="002C47CD" w:rsidP="00922B36">
            <w:pPr>
              <w:numPr>
                <w:ilvl w:val="0"/>
                <w:numId w:val="1"/>
              </w:numPr>
              <w:jc w:val="center"/>
              <w:rPr>
                <w:color w:val="000000"/>
                <w:sz w:val="28"/>
                <w:szCs w:val="28"/>
                <w:lang w:val="uk-UA"/>
              </w:rPr>
            </w:pPr>
          </w:p>
        </w:tc>
        <w:tc>
          <w:tcPr>
            <w:tcW w:w="8080" w:type="dxa"/>
          </w:tcPr>
          <w:p w:rsidR="002C47CD" w:rsidRPr="00C17D83" w:rsidRDefault="002C47CD" w:rsidP="00922B36">
            <w:pPr>
              <w:autoSpaceDE w:val="0"/>
              <w:autoSpaceDN w:val="0"/>
              <w:adjustRightInd w:val="0"/>
              <w:rPr>
                <w:color w:val="000000"/>
                <w:sz w:val="28"/>
                <w:szCs w:val="28"/>
                <w:lang w:val="uk-UA" w:eastAsia="uk-UA"/>
              </w:rPr>
            </w:pPr>
            <w:r w:rsidRPr="00C17D83">
              <w:rPr>
                <w:color w:val="000000"/>
                <w:sz w:val="28"/>
                <w:szCs w:val="28"/>
                <w:lang w:val="uk-UA" w:eastAsia="uk-UA"/>
              </w:rPr>
              <w:t xml:space="preserve"> Регіональна філія «Південна залізниця» Акціонерного товариства «Українська залізниці»</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autoSpaceDE w:val="0"/>
              <w:autoSpaceDN w:val="0"/>
              <w:adjustRightInd w:val="0"/>
              <w:rPr>
                <w:color w:val="000000"/>
                <w:sz w:val="28"/>
                <w:szCs w:val="28"/>
                <w:lang w:val="uk-UA" w:eastAsia="uk-UA"/>
              </w:rPr>
            </w:pPr>
            <w:r w:rsidRPr="000669A1">
              <w:rPr>
                <w:color w:val="000000"/>
                <w:sz w:val="28"/>
                <w:szCs w:val="28"/>
                <w:lang w:val="uk-UA" w:eastAsia="uk-UA"/>
              </w:rPr>
              <w:t>ФО-П Рябцева Світлана Василівна</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rPr>
                <w:b/>
                <w:bCs/>
                <w:sz w:val="28"/>
                <w:szCs w:val="28"/>
                <w:lang w:val="uk-UA"/>
              </w:rPr>
            </w:pPr>
            <w:r w:rsidRPr="000669A1">
              <w:rPr>
                <w:color w:val="000000"/>
                <w:sz w:val="28"/>
                <w:szCs w:val="28"/>
                <w:lang w:val="uk-UA" w:eastAsia="uk-UA"/>
              </w:rPr>
              <w:t>ФО-П Ярошко Олена Сергіївна</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rPr>
                <w:b/>
                <w:bCs/>
                <w:sz w:val="28"/>
                <w:szCs w:val="28"/>
                <w:lang w:val="uk-UA"/>
              </w:rPr>
            </w:pPr>
            <w:r w:rsidRPr="000669A1">
              <w:rPr>
                <w:color w:val="000000"/>
                <w:sz w:val="28"/>
                <w:szCs w:val="28"/>
                <w:lang w:val="uk-UA" w:eastAsia="uk-UA"/>
              </w:rPr>
              <w:t>ФО-П Загорулько Андрій Володимирович</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D62FD6" w:rsidRDefault="002C47CD" w:rsidP="00922B36">
            <w:pPr>
              <w:rPr>
                <w:sz w:val="28"/>
                <w:szCs w:val="28"/>
                <w:lang w:val="uk-UA"/>
              </w:rPr>
            </w:pPr>
            <w:r w:rsidRPr="000669A1">
              <w:rPr>
                <w:color w:val="000000"/>
                <w:sz w:val="28"/>
                <w:szCs w:val="28"/>
                <w:lang w:val="uk-UA" w:eastAsia="uk-UA"/>
              </w:rPr>
              <w:t xml:space="preserve">ФО-П </w:t>
            </w:r>
            <w:r>
              <w:rPr>
                <w:sz w:val="28"/>
                <w:szCs w:val="28"/>
                <w:lang w:val="uk-UA"/>
              </w:rPr>
              <w:t>В</w:t>
            </w:r>
            <w:r w:rsidRPr="00D62FD6">
              <w:rPr>
                <w:sz w:val="28"/>
                <w:szCs w:val="28"/>
                <w:lang w:val="uk-UA"/>
              </w:rPr>
              <w:t>ласова</w:t>
            </w:r>
            <w:r>
              <w:rPr>
                <w:sz w:val="28"/>
                <w:szCs w:val="28"/>
                <w:lang w:val="uk-UA"/>
              </w:rPr>
              <w:t xml:space="preserve">  Галентина Георгіївна </w:t>
            </w:r>
          </w:p>
        </w:tc>
      </w:tr>
      <w:tr w:rsidR="002C47CD" w:rsidRPr="000669A1">
        <w:tc>
          <w:tcPr>
            <w:tcW w:w="1384" w:type="dxa"/>
          </w:tcPr>
          <w:p w:rsidR="002C47CD" w:rsidRPr="00D62FD6" w:rsidRDefault="002C47CD" w:rsidP="00922B36">
            <w:pPr>
              <w:numPr>
                <w:ilvl w:val="0"/>
                <w:numId w:val="1"/>
              </w:numPr>
              <w:jc w:val="center"/>
              <w:rPr>
                <w:sz w:val="28"/>
                <w:szCs w:val="28"/>
                <w:lang w:val="uk-UA"/>
              </w:rPr>
            </w:pPr>
          </w:p>
        </w:tc>
        <w:tc>
          <w:tcPr>
            <w:tcW w:w="8080" w:type="dxa"/>
          </w:tcPr>
          <w:p w:rsidR="002C47CD" w:rsidRPr="000669A1" w:rsidRDefault="002C47CD" w:rsidP="00922B36">
            <w:pPr>
              <w:rPr>
                <w:b/>
                <w:bCs/>
                <w:sz w:val="28"/>
                <w:szCs w:val="28"/>
                <w:lang w:val="uk-UA"/>
              </w:rPr>
            </w:pPr>
            <w:r w:rsidRPr="000669A1">
              <w:rPr>
                <w:color w:val="000000"/>
                <w:sz w:val="28"/>
                <w:szCs w:val="28"/>
                <w:lang w:val="uk-UA" w:eastAsia="uk-UA"/>
              </w:rPr>
              <w:t>ФО-П Даниленко Олександр Володимирович</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autoSpaceDE w:val="0"/>
              <w:autoSpaceDN w:val="0"/>
              <w:adjustRightInd w:val="0"/>
              <w:rPr>
                <w:color w:val="000000"/>
                <w:sz w:val="28"/>
                <w:szCs w:val="28"/>
                <w:lang w:val="uk-UA" w:eastAsia="uk-UA"/>
              </w:rPr>
            </w:pPr>
            <w:r w:rsidRPr="000669A1">
              <w:rPr>
                <w:color w:val="000000"/>
                <w:sz w:val="28"/>
                <w:szCs w:val="28"/>
                <w:lang w:val="uk-UA" w:eastAsia="uk-UA"/>
              </w:rPr>
              <w:t>ФО-П Даниленко Антоніна Володимирівна</w:t>
            </w:r>
          </w:p>
        </w:tc>
      </w:tr>
      <w:tr w:rsidR="002C47CD" w:rsidRPr="000669A1">
        <w:tc>
          <w:tcPr>
            <w:tcW w:w="1384" w:type="dxa"/>
          </w:tcPr>
          <w:p w:rsidR="002C47CD" w:rsidRPr="000669A1" w:rsidRDefault="002C47CD" w:rsidP="00922B36">
            <w:pPr>
              <w:numPr>
                <w:ilvl w:val="0"/>
                <w:numId w:val="1"/>
              </w:numPr>
              <w:jc w:val="center"/>
              <w:rPr>
                <w:sz w:val="28"/>
                <w:szCs w:val="28"/>
                <w:lang w:val="uk-UA"/>
              </w:rPr>
            </w:pPr>
          </w:p>
        </w:tc>
        <w:tc>
          <w:tcPr>
            <w:tcW w:w="8080" w:type="dxa"/>
          </w:tcPr>
          <w:p w:rsidR="002C47CD" w:rsidRPr="000669A1" w:rsidRDefault="002C47CD" w:rsidP="00922B36">
            <w:pPr>
              <w:autoSpaceDE w:val="0"/>
              <w:autoSpaceDN w:val="0"/>
              <w:adjustRightInd w:val="0"/>
              <w:rPr>
                <w:color w:val="000000"/>
                <w:sz w:val="28"/>
                <w:szCs w:val="28"/>
                <w:lang w:val="uk-UA" w:eastAsia="uk-UA"/>
              </w:rPr>
            </w:pPr>
            <w:r w:rsidRPr="000669A1">
              <w:rPr>
                <w:color w:val="000000"/>
                <w:sz w:val="28"/>
                <w:szCs w:val="28"/>
                <w:lang w:val="uk-UA" w:eastAsia="uk-UA"/>
              </w:rPr>
              <w:t>ФО-П Мор</w:t>
            </w:r>
            <w:r>
              <w:rPr>
                <w:color w:val="000000"/>
                <w:sz w:val="28"/>
                <w:szCs w:val="28"/>
                <w:lang w:val="uk-UA" w:eastAsia="uk-UA"/>
              </w:rPr>
              <w:t>угі</w:t>
            </w:r>
            <w:r w:rsidRPr="000669A1">
              <w:rPr>
                <w:color w:val="000000"/>
                <w:sz w:val="28"/>
                <w:szCs w:val="28"/>
                <w:lang w:val="uk-UA" w:eastAsia="uk-UA"/>
              </w:rPr>
              <w:t>й Вікторія Валентинівна</w:t>
            </w:r>
          </w:p>
        </w:tc>
      </w:tr>
      <w:tr w:rsidR="002C47CD" w:rsidRPr="000669A1">
        <w:tc>
          <w:tcPr>
            <w:tcW w:w="1384" w:type="dxa"/>
          </w:tcPr>
          <w:p w:rsidR="002C47CD" w:rsidRDefault="002C47CD" w:rsidP="00922B36">
            <w:pPr>
              <w:ind w:left="360"/>
              <w:jc w:val="center"/>
              <w:rPr>
                <w:sz w:val="28"/>
                <w:szCs w:val="28"/>
                <w:lang w:val="uk-UA"/>
              </w:rPr>
            </w:pPr>
            <w:r>
              <w:rPr>
                <w:sz w:val="28"/>
                <w:szCs w:val="28"/>
                <w:lang w:val="uk-UA"/>
              </w:rPr>
              <w:t>15.</w:t>
            </w:r>
          </w:p>
        </w:tc>
        <w:tc>
          <w:tcPr>
            <w:tcW w:w="8080" w:type="dxa"/>
          </w:tcPr>
          <w:p w:rsidR="002C47CD" w:rsidRPr="000669A1" w:rsidRDefault="002C47CD" w:rsidP="00922B36">
            <w:pPr>
              <w:autoSpaceDE w:val="0"/>
              <w:autoSpaceDN w:val="0"/>
              <w:adjustRightInd w:val="0"/>
              <w:rPr>
                <w:color w:val="000000"/>
                <w:sz w:val="28"/>
                <w:szCs w:val="28"/>
                <w:lang w:val="uk-UA" w:eastAsia="uk-UA"/>
              </w:rPr>
            </w:pPr>
            <w:r>
              <w:rPr>
                <w:color w:val="000000"/>
                <w:sz w:val="28"/>
                <w:szCs w:val="28"/>
                <w:lang w:val="uk-UA" w:eastAsia="uk-UA"/>
              </w:rPr>
              <w:t>ФО-П Коваленко Валерія Володимирівна</w:t>
            </w:r>
          </w:p>
        </w:tc>
      </w:tr>
    </w:tbl>
    <w:p w:rsidR="002C47CD" w:rsidRDefault="002C47CD" w:rsidP="004330D3">
      <w:pPr>
        <w:rPr>
          <w:b/>
          <w:bCs/>
          <w:sz w:val="28"/>
          <w:szCs w:val="28"/>
          <w:lang w:val="uk-UA"/>
        </w:rPr>
      </w:pPr>
    </w:p>
    <w:p w:rsidR="002C47CD" w:rsidRDefault="002C47CD" w:rsidP="004330D3">
      <w:pPr>
        <w:rPr>
          <w:b/>
          <w:bCs/>
          <w:sz w:val="28"/>
          <w:szCs w:val="28"/>
          <w:lang w:val="uk-UA"/>
        </w:rPr>
      </w:pPr>
    </w:p>
    <w:p w:rsidR="002C47CD" w:rsidRDefault="002C47CD" w:rsidP="00CB6AB6">
      <w:pPr>
        <w:rPr>
          <w:b/>
          <w:bCs/>
          <w:sz w:val="28"/>
          <w:szCs w:val="28"/>
          <w:lang w:val="uk-UA"/>
        </w:rPr>
      </w:pPr>
      <w:r>
        <w:rPr>
          <w:b/>
          <w:bCs/>
          <w:sz w:val="28"/>
          <w:szCs w:val="28"/>
          <w:lang w:val="uk-UA"/>
        </w:rPr>
        <w:t xml:space="preserve">Перший заступник міського голови </w:t>
      </w:r>
      <w:r>
        <w:rPr>
          <w:b/>
          <w:bCs/>
          <w:sz w:val="28"/>
          <w:szCs w:val="28"/>
          <w:lang w:val="uk-UA"/>
        </w:rPr>
        <w:tab/>
      </w:r>
      <w:r>
        <w:rPr>
          <w:b/>
          <w:bCs/>
          <w:sz w:val="28"/>
          <w:szCs w:val="28"/>
          <w:lang w:val="uk-UA"/>
        </w:rPr>
        <w:tab/>
        <w:t xml:space="preserve">       Володимир  ПЕЛИПЕНКО</w:t>
      </w:r>
    </w:p>
    <w:p w:rsidR="002C47CD" w:rsidRDefault="002C47CD" w:rsidP="00CB6AB6">
      <w:pPr>
        <w:jc w:val="both"/>
        <w:rPr>
          <w:b/>
          <w:bCs/>
          <w:sz w:val="28"/>
          <w:szCs w:val="28"/>
          <w:lang w:val="uk-UA"/>
        </w:rPr>
      </w:pPr>
    </w:p>
    <w:p w:rsidR="002C47CD" w:rsidRDefault="002C47CD" w:rsidP="00CB6AB6">
      <w:pPr>
        <w:jc w:val="both"/>
        <w:rPr>
          <w:b/>
          <w:bCs/>
          <w:sz w:val="28"/>
          <w:szCs w:val="28"/>
          <w:lang w:val="uk-UA"/>
        </w:rPr>
      </w:pPr>
    </w:p>
    <w:p w:rsidR="002C47CD" w:rsidRDefault="002C47CD" w:rsidP="00CB6AB6">
      <w:pPr>
        <w:jc w:val="both"/>
        <w:rPr>
          <w:b/>
          <w:bCs/>
          <w:sz w:val="28"/>
          <w:szCs w:val="28"/>
          <w:lang w:val="uk-UA"/>
        </w:rPr>
      </w:pPr>
    </w:p>
    <w:p w:rsidR="002C47CD" w:rsidRPr="00A275C3" w:rsidRDefault="002C47CD" w:rsidP="00CB6AB6">
      <w:pPr>
        <w:jc w:val="both"/>
        <w:rPr>
          <w:b/>
          <w:bCs/>
          <w:sz w:val="28"/>
          <w:szCs w:val="28"/>
          <w:lang w:val="uk-UA"/>
        </w:rPr>
      </w:pPr>
      <w:r w:rsidRPr="00A275C3">
        <w:rPr>
          <w:b/>
          <w:bCs/>
          <w:sz w:val="28"/>
          <w:szCs w:val="28"/>
          <w:lang w:val="uk-UA"/>
        </w:rPr>
        <w:t xml:space="preserve">Заступник міського голови - директор </w:t>
      </w:r>
    </w:p>
    <w:p w:rsidR="002C47CD" w:rsidRPr="00A275C3" w:rsidRDefault="002C47CD" w:rsidP="00CB6AB6">
      <w:pPr>
        <w:jc w:val="both"/>
        <w:rPr>
          <w:b/>
          <w:bCs/>
          <w:sz w:val="28"/>
          <w:szCs w:val="28"/>
          <w:lang w:val="uk-UA"/>
        </w:rPr>
      </w:pPr>
      <w:r w:rsidRPr="00A275C3">
        <w:rPr>
          <w:b/>
          <w:bCs/>
          <w:sz w:val="28"/>
          <w:szCs w:val="28"/>
          <w:lang w:val="uk-UA"/>
        </w:rPr>
        <w:t xml:space="preserve">Департаменту фінансів виконавчого </w:t>
      </w:r>
    </w:p>
    <w:p w:rsidR="002C47CD" w:rsidRPr="00670A81" w:rsidRDefault="002C47CD" w:rsidP="00CB6AB6">
      <w:pPr>
        <w:jc w:val="both"/>
        <w:rPr>
          <w:b/>
          <w:bCs/>
          <w:sz w:val="28"/>
          <w:szCs w:val="28"/>
          <w:lang w:val="uk-UA"/>
        </w:rPr>
      </w:pPr>
      <w:r w:rsidRPr="00A275C3">
        <w:rPr>
          <w:b/>
          <w:bCs/>
          <w:sz w:val="28"/>
          <w:szCs w:val="28"/>
          <w:lang w:val="uk-UA"/>
        </w:rPr>
        <w:t>комітету Кременчуцької</w:t>
      </w:r>
      <w:r>
        <w:rPr>
          <w:b/>
          <w:bCs/>
          <w:sz w:val="28"/>
          <w:szCs w:val="28"/>
          <w:lang w:val="uk-UA"/>
        </w:rPr>
        <w:t xml:space="preserve"> міської ради </w:t>
      </w:r>
      <w:r>
        <w:rPr>
          <w:b/>
          <w:bCs/>
          <w:sz w:val="28"/>
          <w:szCs w:val="28"/>
          <w:lang w:val="uk-UA"/>
        </w:rPr>
        <w:tab/>
      </w:r>
      <w:r>
        <w:rPr>
          <w:b/>
          <w:bCs/>
          <w:sz w:val="28"/>
          <w:szCs w:val="28"/>
          <w:lang w:val="uk-UA"/>
        </w:rPr>
        <w:tab/>
        <w:t xml:space="preserve">       Тетяна </w:t>
      </w:r>
      <w:r w:rsidRPr="00A275C3">
        <w:rPr>
          <w:b/>
          <w:bCs/>
          <w:sz w:val="28"/>
          <w:szCs w:val="28"/>
          <w:lang w:val="uk-UA"/>
        </w:rPr>
        <w:t>НЕІЛЕНКО</w:t>
      </w:r>
    </w:p>
    <w:p w:rsidR="002C47CD" w:rsidRPr="00580E40" w:rsidRDefault="002C47CD" w:rsidP="00CB6AB6">
      <w:pPr>
        <w:rPr>
          <w:lang w:val="uk-UA"/>
        </w:rPr>
      </w:pPr>
    </w:p>
    <w:sectPr w:rsidR="002C47CD" w:rsidRPr="00580E40" w:rsidSect="00244F79">
      <w:pgSz w:w="11906" w:h="16838"/>
      <w:pgMar w:top="360" w:right="386" w:bottom="89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732E5"/>
    <w:multiLevelType w:val="hybridMultilevel"/>
    <w:tmpl w:val="86C01C7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10C1"/>
    <w:rsid w:val="000116D2"/>
    <w:rsid w:val="00023470"/>
    <w:rsid w:val="00047A72"/>
    <w:rsid w:val="000669A1"/>
    <w:rsid w:val="0007500B"/>
    <w:rsid w:val="000B4575"/>
    <w:rsid w:val="001142D9"/>
    <w:rsid w:val="00186AB4"/>
    <w:rsid w:val="00197144"/>
    <w:rsid w:val="001A48BE"/>
    <w:rsid w:val="001A7C6F"/>
    <w:rsid w:val="001D1AFD"/>
    <w:rsid w:val="001D23AD"/>
    <w:rsid w:val="00244F79"/>
    <w:rsid w:val="002C2826"/>
    <w:rsid w:val="002C47CD"/>
    <w:rsid w:val="003B7253"/>
    <w:rsid w:val="003D0993"/>
    <w:rsid w:val="003D3E4A"/>
    <w:rsid w:val="004330D3"/>
    <w:rsid w:val="004B1B35"/>
    <w:rsid w:val="00565587"/>
    <w:rsid w:val="00565C61"/>
    <w:rsid w:val="00580E40"/>
    <w:rsid w:val="005A4B1F"/>
    <w:rsid w:val="00603648"/>
    <w:rsid w:val="00670A81"/>
    <w:rsid w:val="006E6320"/>
    <w:rsid w:val="007210C1"/>
    <w:rsid w:val="0073096A"/>
    <w:rsid w:val="00732D2C"/>
    <w:rsid w:val="007473DC"/>
    <w:rsid w:val="0076437C"/>
    <w:rsid w:val="00777C0E"/>
    <w:rsid w:val="00793610"/>
    <w:rsid w:val="007A59E5"/>
    <w:rsid w:val="007D407F"/>
    <w:rsid w:val="00800BDA"/>
    <w:rsid w:val="008767DE"/>
    <w:rsid w:val="008856F1"/>
    <w:rsid w:val="009144C8"/>
    <w:rsid w:val="00914FEE"/>
    <w:rsid w:val="00922B36"/>
    <w:rsid w:val="009471E0"/>
    <w:rsid w:val="00950238"/>
    <w:rsid w:val="0097719E"/>
    <w:rsid w:val="00A275C3"/>
    <w:rsid w:val="00A46A16"/>
    <w:rsid w:val="00A4721B"/>
    <w:rsid w:val="00A64A65"/>
    <w:rsid w:val="00A735CE"/>
    <w:rsid w:val="00AF3969"/>
    <w:rsid w:val="00B75E86"/>
    <w:rsid w:val="00B813AB"/>
    <w:rsid w:val="00C1148C"/>
    <w:rsid w:val="00C133F5"/>
    <w:rsid w:val="00C17D83"/>
    <w:rsid w:val="00C718C1"/>
    <w:rsid w:val="00CB3CB7"/>
    <w:rsid w:val="00CB6AB6"/>
    <w:rsid w:val="00D1184C"/>
    <w:rsid w:val="00D14084"/>
    <w:rsid w:val="00D53725"/>
    <w:rsid w:val="00D62FD6"/>
    <w:rsid w:val="00DB1F78"/>
    <w:rsid w:val="00E064F9"/>
    <w:rsid w:val="00E44783"/>
    <w:rsid w:val="00E7691E"/>
    <w:rsid w:val="00E94578"/>
    <w:rsid w:val="00EF1A09"/>
    <w:rsid w:val="00EF73D0"/>
    <w:rsid w:val="00F111DE"/>
    <w:rsid w:val="00F2375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0C1"/>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721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7210C1"/>
    <w:rPr>
      <w:rFonts w:ascii="Courier New" w:hAnsi="Courier New" w:cs="Courier New"/>
      <w:sz w:val="20"/>
      <w:szCs w:val="20"/>
      <w:lang w:val="ru-RU" w:eastAsia="ru-RU"/>
    </w:rPr>
  </w:style>
  <w:style w:type="paragraph" w:customStyle="1" w:styleId="21">
    <w:name w:val="Основной текст 21"/>
    <w:basedOn w:val="Normal"/>
    <w:uiPriority w:val="99"/>
    <w:rsid w:val="007210C1"/>
    <w:pPr>
      <w:suppressAutoHyphens/>
    </w:pPr>
    <w:rPr>
      <w:b/>
      <w:bCs/>
      <w:sz w:val="28"/>
      <w:szCs w:val="28"/>
      <w:lang w:val="uk-UA" w:eastAsia="ar-SA"/>
    </w:rPr>
  </w:style>
  <w:style w:type="paragraph" w:customStyle="1" w:styleId="1">
    <w:name w:val="Знак Знак1"/>
    <w:basedOn w:val="Normal"/>
    <w:uiPriority w:val="99"/>
    <w:rsid w:val="004330D3"/>
    <w:rPr>
      <w:rFonts w:ascii="Verdana" w:eastAsia="Calibri" w:hAnsi="Verdana" w:cs="Verdana"/>
      <w:sz w:val="20"/>
      <w:szCs w:val="20"/>
      <w:lang w:val="en-US" w:eastAsia="en-US"/>
    </w:rPr>
  </w:style>
  <w:style w:type="character" w:styleId="Hyperlink">
    <w:name w:val="Hyperlink"/>
    <w:basedOn w:val="DefaultParagraphFont"/>
    <w:uiPriority w:val="99"/>
    <w:rsid w:val="004330D3"/>
    <w:rPr>
      <w:color w:val="0000FF"/>
      <w:u w:val="single"/>
    </w:rPr>
  </w:style>
  <w:style w:type="paragraph" w:customStyle="1" w:styleId="rvps2">
    <w:name w:val="rvps2"/>
    <w:basedOn w:val="Normal"/>
    <w:uiPriority w:val="99"/>
    <w:rsid w:val="004330D3"/>
    <w:pPr>
      <w:spacing w:before="100" w:beforeAutospacing="1" w:after="100" w:afterAutospacing="1"/>
    </w:pPr>
    <w:rPr>
      <w:rFonts w:eastAsia="Calibri"/>
      <w:lang w:val="uk-UA" w:eastAsia="uk-UA"/>
    </w:rPr>
  </w:style>
  <w:style w:type="paragraph" w:styleId="BalloonText">
    <w:name w:val="Balloon Text"/>
    <w:basedOn w:val="Normal"/>
    <w:link w:val="BalloonTextChar"/>
    <w:uiPriority w:val="99"/>
    <w:semiHidden/>
    <w:rsid w:val="00DB1F7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5E86"/>
    <w:rPr>
      <w:rFonts w:ascii="Times New Roman" w:hAnsi="Times New Roman" w:cs="Times New Roman"/>
      <w:sz w:val="2"/>
      <w:szCs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755-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2755-1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755-17" TargetMode="External"/><Relationship Id="rId11" Type="http://schemas.openxmlformats.org/officeDocument/2006/relationships/hyperlink" Target="https://zakon.rada.gov.ua/laws/show/2755-17" TargetMode="External"/><Relationship Id="rId5" Type="http://schemas.openxmlformats.org/officeDocument/2006/relationships/image" Target="media/image1.jpeg"/><Relationship Id="rId10" Type="http://schemas.openxmlformats.org/officeDocument/2006/relationships/hyperlink" Target="https://zakon.rada.gov.ua/laws/show/1706-18" TargetMode="External"/><Relationship Id="rId4" Type="http://schemas.openxmlformats.org/officeDocument/2006/relationships/webSettings" Target="webSettings.xml"/><Relationship Id="rId9" Type="http://schemas.openxmlformats.org/officeDocument/2006/relationships/hyperlink" Target="https://zakon.rada.gov.ua/laws/show/2755-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TotalTime>
  <Pages>6</Pages>
  <Words>2119</Words>
  <Characters>12080</Characters>
  <Application>Microsoft Office Outlook</Application>
  <DocSecurity>0</DocSecurity>
  <Lines>0</Lines>
  <Paragraphs>0</Paragraphs>
  <ScaleCrop>false</ScaleCrop>
  <Company>Krokoz™ Inc.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Valeriy</dc:creator>
  <cp:keywords/>
  <dc:description/>
  <cp:lastModifiedBy>kvitka</cp:lastModifiedBy>
  <cp:revision>15</cp:revision>
  <cp:lastPrinted>2021-04-23T10:46:00Z</cp:lastPrinted>
  <dcterms:created xsi:type="dcterms:W3CDTF">2021-04-10T08:21:00Z</dcterms:created>
  <dcterms:modified xsi:type="dcterms:W3CDTF">2021-05-28T08:25:00Z</dcterms:modified>
</cp:coreProperties>
</file>