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79" w:rsidRDefault="00F51E79">
      <w:pPr>
        <w:spacing w:after="0" w:line="240" w:lineRule="auto"/>
        <w:ind w:left="1132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Додаток </w:t>
      </w:r>
    </w:p>
    <w:p w:rsidR="00F51E79" w:rsidRDefault="00F51E79">
      <w:pPr>
        <w:spacing w:after="0" w:line="240" w:lineRule="auto"/>
        <w:ind w:left="1132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до Програми </w:t>
      </w:r>
    </w:p>
    <w:p w:rsidR="00F51E79" w:rsidRDefault="00F51E79">
      <w:pPr>
        <w:spacing w:after="0" w:line="240" w:lineRule="auto"/>
        <w:jc w:val="center"/>
        <w:outlineLvl w:val="4"/>
      </w:pPr>
      <w:r>
        <w:rPr>
          <w:b/>
          <w:bCs/>
          <w:color w:val="000000"/>
          <w:kern w:val="2"/>
          <w:lang w:eastAsia="ru-RU"/>
        </w:rPr>
        <w:t xml:space="preserve">Напрями діяльності та обсяги фінансування заходів </w:t>
      </w:r>
      <w:r>
        <w:rPr>
          <w:b/>
          <w:bCs/>
        </w:rPr>
        <w:t>програми розвитку</w:t>
      </w:r>
      <w:r>
        <w:rPr>
          <w:b/>
          <w:bCs/>
          <w:sz w:val="24"/>
          <w:szCs w:val="24"/>
        </w:rPr>
        <w:t xml:space="preserve"> КГП “Союзрембуд”</w:t>
      </w:r>
      <w:r>
        <w:rPr>
          <w:b/>
          <w:bCs/>
          <w:lang w:eastAsia="ru-RU"/>
        </w:rPr>
        <w:t xml:space="preserve"> на 2021 рік</w:t>
      </w:r>
    </w:p>
    <w:tbl>
      <w:tblPr>
        <w:tblW w:w="14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268"/>
        <w:gridCol w:w="3830"/>
        <w:gridCol w:w="1699"/>
        <w:gridCol w:w="1273"/>
        <w:gridCol w:w="1272"/>
        <w:gridCol w:w="1274"/>
        <w:gridCol w:w="1273"/>
        <w:gridCol w:w="1293"/>
      </w:tblGrid>
      <w:tr w:rsidR="00F51E79" w:rsidRPr="00E4463A">
        <w:trPr>
          <w:trHeight w:val="840"/>
        </w:trPr>
        <w:tc>
          <w:tcPr>
            <w:tcW w:w="669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 xml:space="preserve">№ </w:t>
            </w:r>
            <w:r w:rsidRPr="00E4463A">
              <w:rPr>
                <w:sz w:val="24"/>
                <w:szCs w:val="24"/>
                <w:lang w:val="ru-RU" w:eastAsia="ru-RU"/>
              </w:rPr>
              <w:t>п</w:t>
            </w:r>
            <w:r w:rsidRPr="00E4463A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826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699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388" w:type="dxa"/>
            <w:gridSpan w:val="5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 xml:space="preserve">(вартість) за роками, </w:t>
            </w:r>
          </w:p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тис. грн.</w:t>
            </w:r>
          </w:p>
        </w:tc>
      </w:tr>
      <w:tr w:rsidR="00F51E79" w:rsidRPr="00E4463A">
        <w:trPr>
          <w:trHeight w:val="675"/>
        </w:trPr>
        <w:tc>
          <w:tcPr>
            <w:tcW w:w="669" w:type="dxa"/>
            <w:vMerge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</w:tcPr>
          <w:p w:rsidR="00F51E79" w:rsidRPr="00E4463A" w:rsidRDefault="00F51E79" w:rsidP="00E4463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rPr>
          <w:trHeight w:val="709"/>
        </w:trPr>
        <w:tc>
          <w:tcPr>
            <w:tcW w:w="66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Капітальні видатки (програма соціального та економічного розвитку м.Кременчука)</w:t>
            </w:r>
          </w:p>
        </w:tc>
        <w:tc>
          <w:tcPr>
            <w:tcW w:w="3826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- будівництво, реконструкція та капітальний ремонт  об’єктів комунальної власності міста Кременчука</w:t>
            </w:r>
          </w:p>
        </w:tc>
        <w:tc>
          <w:tcPr>
            <w:tcW w:w="169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місцевий бюджет розвитку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-</w:t>
            </w:r>
          </w:p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rPr>
          <w:trHeight w:val="274"/>
        </w:trPr>
        <w:tc>
          <w:tcPr>
            <w:tcW w:w="669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</w:pPr>
            <w:r w:rsidRPr="00E4463A">
              <w:rPr>
                <w:sz w:val="24"/>
                <w:szCs w:val="24"/>
              </w:rPr>
              <w:t>Видатки на оплату праці з нарахуваннями</w:t>
            </w:r>
          </w:p>
        </w:tc>
        <w:tc>
          <w:tcPr>
            <w:tcW w:w="3826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 xml:space="preserve">- заробітна плата </w:t>
            </w:r>
            <w:r w:rsidRPr="00E4463A">
              <w:rPr>
                <w:color w:val="000000"/>
                <w:sz w:val="24"/>
                <w:szCs w:val="24"/>
              </w:rPr>
              <w:t>персоналу  відповідно до штатного розпису з нарахуваннями ЄСВ</w:t>
            </w:r>
          </w:p>
        </w:tc>
        <w:tc>
          <w:tcPr>
            <w:tcW w:w="169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606.0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rPr>
          <w:trHeight w:val="274"/>
        </w:trPr>
        <w:tc>
          <w:tcPr>
            <w:tcW w:w="669" w:type="dxa"/>
            <w:vMerge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1E79" w:rsidRPr="00E4463A" w:rsidRDefault="00F51E79" w:rsidP="00E4463A">
            <w:pPr>
              <w:spacing w:after="0" w:line="240" w:lineRule="auto"/>
            </w:pPr>
          </w:p>
        </w:tc>
        <w:tc>
          <w:tcPr>
            <w:tcW w:w="3826" w:type="dxa"/>
            <w:vMerge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2747.3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rPr>
          <w:trHeight w:val="274"/>
        </w:trPr>
        <w:tc>
          <w:tcPr>
            <w:tcW w:w="66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Оплата комунальних послуг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та енергоносіїв</w:t>
            </w:r>
          </w:p>
        </w:tc>
        <w:tc>
          <w:tcPr>
            <w:tcW w:w="3826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послуги теплопостачання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оплата водопостачання і водовідведення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оплата електроенергії</w:t>
            </w:r>
          </w:p>
        </w:tc>
        <w:tc>
          <w:tcPr>
            <w:tcW w:w="169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E4463A">
              <w:rPr>
                <w:sz w:val="24"/>
                <w:szCs w:val="24"/>
                <w:lang w:val="ru-RU" w:eastAsia="ru-RU"/>
              </w:rPr>
              <w:t>80.0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rPr>
          <w:trHeight w:val="415"/>
        </w:trPr>
        <w:tc>
          <w:tcPr>
            <w:tcW w:w="66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Оплата послуг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(крім комунальних)</w:t>
            </w:r>
          </w:p>
        </w:tc>
        <w:tc>
          <w:tcPr>
            <w:tcW w:w="3826" w:type="dxa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послуги зв’язку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послуги банку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інтернет-послуги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 xml:space="preserve">- поточний ремонт та технічне обслуговування автотранспорту та оргтехніки 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 xml:space="preserve">- юридичні послуги 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системний супровід програмного забезпечення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-охорона  приміщення</w:t>
            </w:r>
          </w:p>
        </w:tc>
        <w:tc>
          <w:tcPr>
            <w:tcW w:w="169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val="ru-RU" w:eastAsia="ru-RU"/>
              </w:rPr>
              <w:t>2</w:t>
            </w:r>
            <w:r w:rsidRPr="00E4463A">
              <w:rPr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rPr>
          <w:trHeight w:val="806"/>
        </w:trPr>
        <w:tc>
          <w:tcPr>
            <w:tcW w:w="669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Матеріальні витрати</w:t>
            </w:r>
          </w:p>
        </w:tc>
        <w:tc>
          <w:tcPr>
            <w:tcW w:w="3826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</w:pPr>
            <w:r w:rsidRPr="00E4463A">
              <w:rPr>
                <w:sz w:val="24"/>
                <w:szCs w:val="24"/>
              </w:rPr>
              <w:t>- будівельні матеріали, автотранспортні та нші послуги ,пов’язані з виконанням ремонтно-будівельних робіт</w:t>
            </w:r>
          </w:p>
        </w:tc>
        <w:tc>
          <w:tcPr>
            <w:tcW w:w="169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t>530.0</w:t>
            </w:r>
          </w:p>
        </w:tc>
        <w:tc>
          <w:tcPr>
            <w:tcW w:w="1273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rPr>
          <w:trHeight w:val="989"/>
        </w:trPr>
        <w:tc>
          <w:tcPr>
            <w:tcW w:w="669" w:type="dxa"/>
            <w:vMerge/>
            <w:tcBorders>
              <w:top w:val="nil"/>
            </w:tcBorders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F51E79" w:rsidRPr="00E4463A" w:rsidRDefault="00F51E79" w:rsidP="00E4463A">
            <w:pPr>
              <w:spacing w:after="0" w:line="240" w:lineRule="auto"/>
            </w:pPr>
          </w:p>
        </w:tc>
        <w:tc>
          <w:tcPr>
            <w:tcW w:w="3826" w:type="dxa"/>
            <w:vMerge/>
            <w:tcBorders>
              <w:top w:val="nil"/>
            </w:tcBorders>
            <w:vAlign w:val="center"/>
          </w:tcPr>
          <w:p w:rsidR="00F51E79" w:rsidRPr="00E4463A" w:rsidRDefault="00F51E79" w:rsidP="00E4463A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nil"/>
            </w:tcBorders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tcBorders>
              <w:top w:val="nil"/>
            </w:tcBorders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t>4650.7</w:t>
            </w:r>
          </w:p>
        </w:tc>
        <w:tc>
          <w:tcPr>
            <w:tcW w:w="1273" w:type="dxa"/>
            <w:vMerge/>
            <w:tcBorders>
              <w:top w:val="nil"/>
            </w:tcBorders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rPr>
          <w:trHeight w:val="717"/>
        </w:trPr>
        <w:tc>
          <w:tcPr>
            <w:tcW w:w="66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</w:rPr>
              <w:t>Придбання предметів, матеріалів, обладнання та інвентарю</w:t>
            </w:r>
          </w:p>
        </w:tc>
        <w:tc>
          <w:tcPr>
            <w:tcW w:w="3826" w:type="dxa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пально-мастильних матеріалів,    -запчастин до автотранспорту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канцелярського та письмового приладдя, паперу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конвертів та марок та інших товарів</w:t>
            </w:r>
          </w:p>
        </w:tc>
        <w:tc>
          <w:tcPr>
            <w:tcW w:w="169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rPr>
          <w:trHeight w:val="717"/>
        </w:trPr>
        <w:tc>
          <w:tcPr>
            <w:tcW w:w="669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Придбання основних засобів та нематеріальних активів</w:t>
            </w:r>
          </w:p>
        </w:tc>
        <w:tc>
          <w:tcPr>
            <w:tcW w:w="3826" w:type="dxa"/>
            <w:vMerge w:val="restart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 комп’ютерна та офісна техніка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-автотранспорт</w:t>
            </w:r>
          </w:p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  <w:r w:rsidRPr="00E4463A">
              <w:rPr>
                <w:sz w:val="24"/>
                <w:szCs w:val="24"/>
              </w:rPr>
              <w:t>-програмне забезпечення</w:t>
            </w:r>
          </w:p>
        </w:tc>
        <w:tc>
          <w:tcPr>
            <w:tcW w:w="169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rPr>
          <w:trHeight w:val="717"/>
        </w:trPr>
        <w:tc>
          <w:tcPr>
            <w:tcW w:w="669" w:type="dxa"/>
            <w:vMerge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F51E79" w:rsidRPr="00E4463A" w:rsidRDefault="00F51E79" w:rsidP="00E446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79" w:rsidRPr="00E4463A">
        <w:tc>
          <w:tcPr>
            <w:tcW w:w="6768" w:type="dxa"/>
            <w:gridSpan w:val="3"/>
          </w:tcPr>
          <w:p w:rsidR="00F51E79" w:rsidRPr="00E4463A" w:rsidRDefault="00F51E79" w:rsidP="00E4463A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4463A">
              <w:rPr>
                <w:b/>
                <w:bCs/>
                <w:sz w:val="24"/>
                <w:szCs w:val="24"/>
                <w:lang w:eastAsia="ru-RU"/>
              </w:rPr>
              <w:t>Всього за всіма розділами, тис. грн. , в т.ч.</w:t>
            </w:r>
          </w:p>
        </w:tc>
        <w:tc>
          <w:tcPr>
            <w:tcW w:w="1699" w:type="dxa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Pr="00E4463A">
              <w:rPr>
                <w:b/>
                <w:bCs/>
                <w:sz w:val="24"/>
                <w:szCs w:val="24"/>
                <w:lang w:val="ru-RU" w:eastAsia="ru-RU"/>
              </w:rPr>
              <w:t>709</w:t>
            </w:r>
            <w:r w:rsidRPr="00E4463A">
              <w:rPr>
                <w:b/>
                <w:bCs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1E79" w:rsidRPr="00E4463A">
        <w:tc>
          <w:tcPr>
            <w:tcW w:w="6768" w:type="dxa"/>
            <w:gridSpan w:val="3"/>
          </w:tcPr>
          <w:p w:rsidR="00F51E79" w:rsidRPr="00E4463A" w:rsidRDefault="00F51E79" w:rsidP="00E4463A">
            <w:pPr>
              <w:spacing w:after="0" w:line="24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міський бюджет розвитку</w:t>
            </w:r>
          </w:p>
        </w:tc>
        <w:tc>
          <w:tcPr>
            <w:tcW w:w="169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</w:pPr>
            <w:r w:rsidRPr="00E4463A">
              <w:rPr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1E79" w:rsidRPr="00E4463A">
        <w:tc>
          <w:tcPr>
            <w:tcW w:w="6768" w:type="dxa"/>
            <w:gridSpan w:val="3"/>
          </w:tcPr>
          <w:p w:rsidR="00F51E79" w:rsidRPr="00E4463A" w:rsidRDefault="00F51E79" w:rsidP="00E4463A">
            <w:pPr>
              <w:spacing w:after="0" w:line="24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699" w:type="dxa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1136.00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1E79" w:rsidRPr="00E4463A">
        <w:tc>
          <w:tcPr>
            <w:tcW w:w="6768" w:type="dxa"/>
            <w:gridSpan w:val="3"/>
          </w:tcPr>
          <w:p w:rsidR="00F51E79" w:rsidRPr="00E4463A" w:rsidRDefault="00F51E79" w:rsidP="00E4463A">
            <w:pPr>
              <w:spacing w:after="0" w:line="24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699" w:type="dxa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463A">
              <w:rPr>
                <w:sz w:val="24"/>
                <w:szCs w:val="24"/>
                <w:lang w:eastAsia="ru-RU"/>
              </w:rPr>
              <w:t>7573.00</w:t>
            </w:r>
          </w:p>
        </w:tc>
        <w:tc>
          <w:tcPr>
            <w:tcW w:w="1273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Align w:val="center"/>
          </w:tcPr>
          <w:p w:rsidR="00F51E79" w:rsidRPr="00E4463A" w:rsidRDefault="00F51E79" w:rsidP="00E446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F51E79" w:rsidRDefault="00F51E79">
      <w:pPr>
        <w:spacing w:after="0" w:line="240" w:lineRule="auto"/>
        <w:jc w:val="right"/>
        <w:rPr>
          <w:lang w:eastAsia="ru-RU"/>
        </w:rPr>
      </w:pPr>
    </w:p>
    <w:p w:rsidR="00F51E79" w:rsidRDefault="00F51E79">
      <w:pPr>
        <w:spacing w:after="0" w:line="240" w:lineRule="auto"/>
        <w:rPr>
          <w:lang w:eastAsia="ru-RU"/>
        </w:rPr>
      </w:pPr>
    </w:p>
    <w:p w:rsidR="00F51E79" w:rsidRDefault="00F51E79" w:rsidP="001C677D">
      <w:pPr>
        <w:spacing w:after="0"/>
        <w:rPr>
          <w:b/>
          <w:bCs/>
          <w:lang w:eastAsia="zh-CN"/>
        </w:rPr>
      </w:pPr>
      <w:r>
        <w:rPr>
          <w:b/>
          <w:bCs/>
          <w:lang w:eastAsia="zh-CN"/>
        </w:rPr>
        <w:t>Генеральний директор</w:t>
      </w:r>
    </w:p>
    <w:p w:rsidR="00F51E79" w:rsidRPr="001C677D" w:rsidRDefault="00F51E79" w:rsidP="001C677D">
      <w:pPr>
        <w:spacing w:after="0"/>
        <w:rPr>
          <w:b/>
          <w:bCs/>
          <w:lang w:eastAsia="zh-CN"/>
        </w:rPr>
      </w:pPr>
      <w:r>
        <w:rPr>
          <w:b/>
          <w:bCs/>
          <w:lang w:eastAsia="zh-CN"/>
        </w:rPr>
        <w:t>КГП “Союзрембуд”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О.В.Дяковський</w:t>
      </w:r>
    </w:p>
    <w:p w:rsidR="00F51E79" w:rsidRDefault="00F51E79"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  <w:r>
        <w:rPr>
          <w:b/>
          <w:bCs/>
          <w:lang w:eastAsia="ru-RU"/>
        </w:rPr>
        <w:tab/>
      </w:r>
    </w:p>
    <w:sectPr w:rsidR="00F51E79" w:rsidSect="00AF6680">
      <w:pgSz w:w="16838" w:h="11906" w:orient="landscape"/>
      <w:pgMar w:top="1134" w:right="851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80"/>
    <w:rsid w:val="0014785A"/>
    <w:rsid w:val="001C677D"/>
    <w:rsid w:val="001E73E1"/>
    <w:rsid w:val="007C1DDF"/>
    <w:rsid w:val="0090417C"/>
    <w:rsid w:val="00AF6680"/>
    <w:rsid w:val="00C83E1C"/>
    <w:rsid w:val="00E4463A"/>
    <w:rsid w:val="00F51E79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7C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sid w:val="0090417C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semiHidden/>
    <w:rsid w:val="0090417C"/>
  </w:style>
  <w:style w:type="character" w:customStyle="1" w:styleId="a1">
    <w:name w:val="Нижний колонтитул Знак"/>
    <w:basedOn w:val="DefaultParagraphFont"/>
    <w:uiPriority w:val="99"/>
    <w:semiHidden/>
    <w:rsid w:val="0090417C"/>
  </w:style>
  <w:style w:type="paragraph" w:customStyle="1" w:styleId="a2">
    <w:name w:val="Заголовок"/>
    <w:basedOn w:val="Normal"/>
    <w:next w:val="BodyText"/>
    <w:uiPriority w:val="99"/>
    <w:rsid w:val="00AF6680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BodyText">
    <w:name w:val="Body Text"/>
    <w:basedOn w:val="Normal"/>
    <w:link w:val="BodyTextChar"/>
    <w:uiPriority w:val="99"/>
    <w:rsid w:val="00AF6680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8"/>
      <w:szCs w:val="28"/>
      <w:lang w:eastAsia="en-US"/>
    </w:rPr>
  </w:style>
  <w:style w:type="paragraph" w:styleId="List">
    <w:name w:val="List"/>
    <w:basedOn w:val="BodyText"/>
    <w:uiPriority w:val="99"/>
    <w:rsid w:val="00AF6680"/>
  </w:style>
  <w:style w:type="paragraph" w:styleId="Caption">
    <w:name w:val="caption"/>
    <w:basedOn w:val="Normal"/>
    <w:uiPriority w:val="99"/>
    <w:qFormat/>
    <w:rsid w:val="00AF668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3">
    <w:name w:val="Указатель"/>
    <w:basedOn w:val="Normal"/>
    <w:uiPriority w:val="99"/>
    <w:rsid w:val="00AF6680"/>
    <w:pPr>
      <w:suppressLineNumbers/>
    </w:pPr>
  </w:style>
  <w:style w:type="paragraph" w:styleId="ListParagraph">
    <w:name w:val="List Paragraph"/>
    <w:basedOn w:val="Normal"/>
    <w:uiPriority w:val="99"/>
    <w:qFormat/>
    <w:rsid w:val="009041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0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en-US"/>
    </w:rPr>
  </w:style>
  <w:style w:type="paragraph" w:customStyle="1" w:styleId="a4">
    <w:name w:val="Верхний и нижний колонтитулы"/>
    <w:basedOn w:val="Normal"/>
    <w:uiPriority w:val="99"/>
    <w:rsid w:val="00AF6680"/>
  </w:style>
  <w:style w:type="paragraph" w:styleId="Header">
    <w:name w:val="header"/>
    <w:basedOn w:val="Normal"/>
    <w:link w:val="HeaderChar"/>
    <w:uiPriority w:val="99"/>
    <w:semiHidden/>
    <w:rsid w:val="009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9041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1342</Words>
  <Characters>765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Додаток </dc:title>
  <dc:subject/>
  <dc:creator>Директор</dc:creator>
  <cp:keywords/>
  <dc:description/>
  <cp:lastModifiedBy>Лалетина</cp:lastModifiedBy>
  <cp:revision>4</cp:revision>
  <cp:lastPrinted>2021-05-25T09:07:00Z</cp:lastPrinted>
  <dcterms:created xsi:type="dcterms:W3CDTF">2021-05-25T12:55:00Z</dcterms:created>
  <dcterms:modified xsi:type="dcterms:W3CDTF">2021-05-26T10:19:00Z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