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18C63" w14:textId="77777777" w:rsidR="00254F36" w:rsidRPr="00F46035" w:rsidRDefault="00254F36" w:rsidP="00254F36">
      <w:pPr>
        <w:jc w:val="center"/>
        <w:rPr>
          <w:sz w:val="28"/>
          <w:szCs w:val="28"/>
          <w:lang w:val="uk-UA"/>
        </w:rPr>
      </w:pPr>
      <w:r w:rsidRPr="00F46035">
        <w:rPr>
          <w:sz w:val="28"/>
          <w:szCs w:val="28"/>
          <w:lang w:val="uk-UA"/>
        </w:rPr>
        <w:t xml:space="preserve">Пояснювальна записка </w:t>
      </w:r>
    </w:p>
    <w:p w14:paraId="2023A223" w14:textId="77777777" w:rsidR="00254F36" w:rsidRPr="00F46035" w:rsidRDefault="00254F36" w:rsidP="00254F36">
      <w:pPr>
        <w:jc w:val="center"/>
        <w:rPr>
          <w:sz w:val="28"/>
          <w:szCs w:val="28"/>
          <w:lang w:val="uk-UA"/>
        </w:rPr>
      </w:pPr>
      <w:r w:rsidRPr="00F46035">
        <w:rPr>
          <w:sz w:val="28"/>
          <w:szCs w:val="28"/>
          <w:lang w:val="uk-UA"/>
        </w:rPr>
        <w:t>до рішення міської ради</w:t>
      </w:r>
    </w:p>
    <w:p w14:paraId="120FC90C" w14:textId="0997449F" w:rsidR="00254F36" w:rsidRPr="00F46035" w:rsidRDefault="00254F36" w:rsidP="00254F36">
      <w:pPr>
        <w:ind w:right="128"/>
        <w:jc w:val="center"/>
        <w:rPr>
          <w:sz w:val="28"/>
          <w:szCs w:val="28"/>
          <w:lang w:val="uk-UA"/>
        </w:rPr>
      </w:pPr>
      <w:r w:rsidRPr="00F46035">
        <w:rPr>
          <w:sz w:val="28"/>
          <w:szCs w:val="28"/>
          <w:lang w:val="uk-UA"/>
        </w:rPr>
        <w:t xml:space="preserve"> </w:t>
      </w:r>
      <w:r w:rsidRPr="00F50D2C">
        <w:rPr>
          <w:sz w:val="28"/>
          <w:szCs w:val="28"/>
          <w:lang w:val="uk-UA"/>
        </w:rPr>
        <w:t xml:space="preserve">Про </w:t>
      </w:r>
      <w:r w:rsidR="00F50D2C" w:rsidRPr="00F50D2C">
        <w:rPr>
          <w:sz w:val="28"/>
          <w:szCs w:val="28"/>
          <w:lang w:val="uk-UA"/>
        </w:rPr>
        <w:t xml:space="preserve">  внесення змін до найменування</w:t>
      </w:r>
      <w:r w:rsidR="00F50D2C">
        <w:rPr>
          <w:sz w:val="28"/>
          <w:szCs w:val="28"/>
          <w:lang w:val="uk-UA"/>
        </w:rPr>
        <w:t xml:space="preserve"> та </w:t>
      </w:r>
      <w:r w:rsidRPr="00F46035">
        <w:rPr>
          <w:sz w:val="28"/>
          <w:szCs w:val="28"/>
          <w:lang w:val="uk-UA"/>
        </w:rPr>
        <w:t xml:space="preserve"> затвердження </w:t>
      </w:r>
      <w:r>
        <w:rPr>
          <w:sz w:val="28"/>
          <w:szCs w:val="28"/>
          <w:lang w:val="uk-UA"/>
        </w:rPr>
        <w:t>С</w:t>
      </w:r>
      <w:r w:rsidRPr="00F46035">
        <w:rPr>
          <w:sz w:val="28"/>
          <w:szCs w:val="28"/>
          <w:lang w:val="uk-UA"/>
        </w:rPr>
        <w:t xml:space="preserve">татуту </w:t>
      </w:r>
      <w:r w:rsidR="00B87E89">
        <w:rPr>
          <w:sz w:val="28"/>
          <w:szCs w:val="28"/>
          <w:lang w:val="uk-UA"/>
        </w:rPr>
        <w:t>КП «Спецсервіс-Кременчук»</w:t>
      </w:r>
      <w:r w:rsidR="00F50D2C" w:rsidRPr="00F50D2C">
        <w:rPr>
          <w:rFonts w:eastAsia="Calibri"/>
          <w:sz w:val="28"/>
          <w:lang w:val="uk-UA"/>
        </w:rPr>
        <w:t xml:space="preserve"> </w:t>
      </w:r>
      <w:r w:rsidR="00F50D2C" w:rsidRPr="00D27D9F">
        <w:rPr>
          <w:rFonts w:eastAsia="Calibri"/>
          <w:sz w:val="28"/>
          <w:lang w:val="uk-UA"/>
        </w:rPr>
        <w:t>Кременчуцької міської ради Кременчуцького району Полтавської області</w:t>
      </w:r>
    </w:p>
    <w:p w14:paraId="02A08AE9" w14:textId="507FD29F" w:rsidR="00254F36" w:rsidRDefault="00254F36" w:rsidP="00254F36">
      <w:pPr>
        <w:ind w:right="128"/>
        <w:jc w:val="center"/>
        <w:rPr>
          <w:sz w:val="28"/>
          <w:szCs w:val="28"/>
          <w:lang w:val="uk-UA"/>
        </w:rPr>
      </w:pPr>
      <w:r w:rsidRPr="00F46035">
        <w:rPr>
          <w:sz w:val="28"/>
          <w:szCs w:val="28"/>
          <w:lang w:val="uk-UA"/>
        </w:rPr>
        <w:t>в новій редакції</w:t>
      </w:r>
    </w:p>
    <w:p w14:paraId="52BFF401" w14:textId="77777777" w:rsidR="009B3241" w:rsidRDefault="009B3241" w:rsidP="00254F36">
      <w:pPr>
        <w:ind w:right="128"/>
        <w:jc w:val="center"/>
        <w:rPr>
          <w:sz w:val="28"/>
          <w:szCs w:val="28"/>
          <w:lang w:val="uk-UA"/>
        </w:rPr>
      </w:pPr>
    </w:p>
    <w:p w14:paraId="4F4747FA" w14:textId="77777777" w:rsidR="00445E54" w:rsidRDefault="0034515B" w:rsidP="0034515B">
      <w:pPr>
        <w:ind w:right="128"/>
        <w:jc w:val="both"/>
        <w:rPr>
          <w:sz w:val="28"/>
          <w:szCs w:val="28"/>
          <w:lang w:val="uk-UA"/>
        </w:rPr>
      </w:pPr>
      <w:r>
        <w:rPr>
          <w:sz w:val="28"/>
          <w:szCs w:val="28"/>
          <w:lang w:val="uk-UA"/>
        </w:rPr>
        <w:t xml:space="preserve">         </w:t>
      </w:r>
      <w:r w:rsidR="00AD4815">
        <w:rPr>
          <w:rFonts w:eastAsia="Calibri"/>
          <w:color w:val="000000"/>
          <w:sz w:val="28"/>
          <w:szCs w:val="28"/>
          <w:shd w:val="clear" w:color="auto" w:fill="FFFFFF"/>
          <w:lang w:val="uk-UA"/>
        </w:rPr>
        <w:t xml:space="preserve">Відповідно до </w:t>
      </w:r>
      <w:r w:rsidR="00AD4815" w:rsidRPr="00D27D9F">
        <w:rPr>
          <w:rFonts w:eastAsia="Calibri"/>
          <w:color w:val="000000"/>
          <w:sz w:val="28"/>
          <w:szCs w:val="28"/>
          <w:shd w:val="clear" w:color="auto" w:fill="FFFFFF"/>
          <w:lang w:val="uk-UA"/>
        </w:rPr>
        <w:t xml:space="preserve"> рішення І сесії VІІІ скликання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VІІІ скликання»</w:t>
      </w:r>
      <w:r w:rsidR="00AD4815">
        <w:rPr>
          <w:rFonts w:eastAsia="Calibri"/>
          <w:color w:val="000000"/>
          <w:sz w:val="28"/>
          <w:szCs w:val="28"/>
          <w:shd w:val="clear" w:color="auto" w:fill="FFFFFF"/>
          <w:lang w:val="uk-UA"/>
        </w:rPr>
        <w:t>,</w:t>
      </w:r>
      <w:r w:rsidR="00AD4815">
        <w:rPr>
          <w:sz w:val="28"/>
          <w:szCs w:val="28"/>
          <w:lang w:val="uk-UA"/>
        </w:rPr>
        <w:t xml:space="preserve"> в</w:t>
      </w:r>
      <w:r w:rsidRPr="00F46035">
        <w:rPr>
          <w:sz w:val="28"/>
          <w:szCs w:val="28"/>
          <w:lang w:val="uk-UA"/>
        </w:rPr>
        <w:t xml:space="preserve"> зв’язку зі зміною назви Кременчуцької міської ради Полтавської області та Департаменту житлово-комунального господарства виконавчого комітету Кременчуцької міської ради на Кременчуцька міська рада Кременчуцького району Полтавської області та Департамент житлово-комунального господарства Кременчуцької міської ради Кременчуцького району Полтавської області</w:t>
      </w:r>
      <w:r>
        <w:rPr>
          <w:sz w:val="28"/>
          <w:szCs w:val="28"/>
          <w:lang w:val="uk-UA"/>
        </w:rPr>
        <w:t>,</w:t>
      </w:r>
      <w:r w:rsidRPr="00F46035">
        <w:rPr>
          <w:sz w:val="28"/>
          <w:szCs w:val="28"/>
          <w:lang w:val="uk-UA"/>
        </w:rPr>
        <w:t xml:space="preserve"> </w:t>
      </w:r>
      <w:r>
        <w:rPr>
          <w:color w:val="000000"/>
          <w:sz w:val="28"/>
          <w:szCs w:val="28"/>
          <w:lang w:val="uk-UA"/>
        </w:rPr>
        <w:t>в</w:t>
      </w:r>
      <w:r w:rsidRPr="00086A63">
        <w:rPr>
          <w:color w:val="000000"/>
          <w:sz w:val="28"/>
          <w:szCs w:val="28"/>
          <w:lang w:val="uk-UA"/>
        </w:rPr>
        <w:t xml:space="preserve">ідповідно до вимог </w:t>
      </w:r>
      <w:r w:rsidR="00AD4815">
        <w:rPr>
          <w:color w:val="000000"/>
          <w:sz w:val="28"/>
          <w:szCs w:val="28"/>
          <w:lang w:val="uk-UA"/>
        </w:rPr>
        <w:t>ст.25,</w:t>
      </w:r>
      <w:r w:rsidRPr="00086A63">
        <w:rPr>
          <w:color w:val="000000"/>
          <w:sz w:val="28"/>
          <w:szCs w:val="28"/>
          <w:lang w:val="uk-UA"/>
        </w:rPr>
        <w:t xml:space="preserve"> ст.26 Закону України «Про місцеве самоврядування в Україні»,</w:t>
      </w:r>
      <w:r>
        <w:rPr>
          <w:color w:val="000000"/>
          <w:sz w:val="28"/>
          <w:szCs w:val="28"/>
          <w:lang w:val="uk-UA"/>
        </w:rPr>
        <w:t xml:space="preserve"> </w:t>
      </w:r>
      <w:r w:rsidRPr="00086A63">
        <w:rPr>
          <w:color w:val="000000"/>
          <w:sz w:val="28"/>
          <w:szCs w:val="28"/>
          <w:lang w:val="uk-UA"/>
        </w:rPr>
        <w:t xml:space="preserve">з метою </w:t>
      </w:r>
      <w:r w:rsidRPr="00086A63">
        <w:rPr>
          <w:sz w:val="28"/>
          <w:szCs w:val="28"/>
          <w:lang w:val="uk-UA"/>
        </w:rPr>
        <w:t>приведення установчих документів комунального підприємства «</w:t>
      </w:r>
      <w:r>
        <w:rPr>
          <w:sz w:val="28"/>
          <w:szCs w:val="28"/>
          <w:lang w:val="uk-UA"/>
        </w:rPr>
        <w:t>Спецсервіс-Кременчук»</w:t>
      </w:r>
      <w:r w:rsidR="00AD4815" w:rsidRPr="00AD4815">
        <w:rPr>
          <w:rFonts w:eastAsia="Calibri"/>
          <w:sz w:val="28"/>
          <w:lang w:val="uk-UA"/>
        </w:rPr>
        <w:t xml:space="preserve"> </w:t>
      </w:r>
      <w:r w:rsidR="00AD4815" w:rsidRPr="00D27D9F">
        <w:rPr>
          <w:rFonts w:eastAsia="Calibri"/>
          <w:sz w:val="28"/>
          <w:lang w:val="uk-UA"/>
        </w:rPr>
        <w:t>Кременчуцької міської ради Кременчуцького району Полтавської області</w:t>
      </w:r>
      <w:r>
        <w:rPr>
          <w:sz w:val="28"/>
          <w:szCs w:val="28"/>
          <w:lang w:val="uk-UA"/>
        </w:rPr>
        <w:t xml:space="preserve"> у відповідність,</w:t>
      </w:r>
      <w:r w:rsidR="00AD4815" w:rsidRPr="00AD4815">
        <w:rPr>
          <w:rFonts w:eastAsia="Calibri"/>
          <w:color w:val="000000"/>
          <w:sz w:val="28"/>
          <w:szCs w:val="28"/>
          <w:shd w:val="clear" w:color="auto" w:fill="FFFFFF"/>
          <w:lang w:val="uk-UA"/>
        </w:rPr>
        <w:t xml:space="preserve"> </w:t>
      </w:r>
      <w:r w:rsidR="00AD4815" w:rsidRPr="00D27D9F">
        <w:rPr>
          <w:rFonts w:eastAsia="Calibri"/>
          <w:color w:val="000000"/>
          <w:sz w:val="28"/>
          <w:szCs w:val="28"/>
          <w:shd w:val="clear" w:color="auto" w:fill="FFFFFF"/>
          <w:lang w:val="uk-UA"/>
        </w:rPr>
        <w:t>виник</w:t>
      </w:r>
      <w:r w:rsidR="00AD4815">
        <w:rPr>
          <w:rFonts w:eastAsia="Calibri"/>
          <w:color w:val="000000"/>
          <w:sz w:val="28"/>
          <w:szCs w:val="28"/>
          <w:shd w:val="clear" w:color="auto" w:fill="FFFFFF"/>
          <w:lang w:val="uk-UA"/>
        </w:rPr>
        <w:t xml:space="preserve">ла </w:t>
      </w:r>
      <w:r w:rsidR="00AD4815" w:rsidRPr="00D27D9F">
        <w:rPr>
          <w:rFonts w:eastAsia="Calibri"/>
          <w:color w:val="000000"/>
          <w:sz w:val="28"/>
          <w:szCs w:val="28"/>
          <w:shd w:val="clear" w:color="auto" w:fill="FFFFFF"/>
          <w:lang w:val="uk-UA"/>
        </w:rPr>
        <w:t xml:space="preserve"> необхідність у перейменуванні </w:t>
      </w:r>
      <w:r w:rsidR="00AD4815" w:rsidRPr="00D27D9F">
        <w:rPr>
          <w:rFonts w:eastAsia="Calibri"/>
          <w:sz w:val="28"/>
          <w:lang w:val="uk-UA"/>
        </w:rPr>
        <w:t xml:space="preserve">комунального підприємства </w:t>
      </w:r>
      <w:r w:rsidR="00AD4815">
        <w:rPr>
          <w:rFonts w:eastAsia="Calibri"/>
          <w:sz w:val="28"/>
          <w:lang w:val="uk-UA"/>
        </w:rPr>
        <w:t>«Спецсервіс-Кременчук»</w:t>
      </w:r>
      <w:r w:rsidR="00AD4815" w:rsidRPr="00D27D9F">
        <w:rPr>
          <w:rFonts w:eastAsia="Calibri"/>
          <w:sz w:val="28"/>
          <w:lang w:val="uk-UA"/>
        </w:rPr>
        <w:t xml:space="preserve"> на комунальне підприємство </w:t>
      </w:r>
      <w:r w:rsidR="00AD4815">
        <w:rPr>
          <w:rFonts w:eastAsia="Calibri"/>
          <w:sz w:val="28"/>
          <w:lang w:val="uk-UA"/>
        </w:rPr>
        <w:t>«Спецсервіс - Кременчук</w:t>
      </w:r>
      <w:r w:rsidR="00AD4815" w:rsidRPr="00D27D9F">
        <w:rPr>
          <w:rFonts w:eastAsia="Calibri"/>
          <w:sz w:val="28"/>
          <w:lang w:val="uk-UA"/>
        </w:rPr>
        <w:t>» Кременчуцької міської ради Кременчуцького району Полтавської області</w:t>
      </w:r>
      <w:r w:rsidR="00AD4815">
        <w:rPr>
          <w:rFonts w:eastAsia="Calibri"/>
          <w:sz w:val="28"/>
          <w:lang w:val="uk-UA"/>
        </w:rPr>
        <w:t>, а</w:t>
      </w:r>
      <w:r w:rsidR="005B64F5">
        <w:rPr>
          <w:sz w:val="28"/>
          <w:szCs w:val="28"/>
          <w:lang w:val="uk-UA"/>
        </w:rPr>
        <w:t xml:space="preserve"> </w:t>
      </w:r>
      <w:r>
        <w:rPr>
          <w:sz w:val="28"/>
          <w:szCs w:val="28"/>
          <w:lang w:val="uk-UA"/>
        </w:rPr>
        <w:t>Статут підприємства викла</w:t>
      </w:r>
      <w:r w:rsidR="00F50D2C">
        <w:rPr>
          <w:sz w:val="28"/>
          <w:szCs w:val="28"/>
          <w:lang w:val="uk-UA"/>
        </w:rPr>
        <w:t>сти</w:t>
      </w:r>
      <w:r>
        <w:rPr>
          <w:sz w:val="28"/>
          <w:szCs w:val="28"/>
          <w:lang w:val="uk-UA"/>
        </w:rPr>
        <w:t xml:space="preserve"> у новій редакції.</w:t>
      </w:r>
    </w:p>
    <w:p w14:paraId="52026ABD" w14:textId="69DF1A53" w:rsidR="0034515B" w:rsidRDefault="00445E54" w:rsidP="0034515B">
      <w:pPr>
        <w:ind w:right="128"/>
        <w:jc w:val="both"/>
        <w:rPr>
          <w:sz w:val="28"/>
          <w:szCs w:val="28"/>
          <w:lang w:val="uk-UA"/>
        </w:rPr>
      </w:pPr>
      <w:r>
        <w:rPr>
          <w:sz w:val="28"/>
          <w:szCs w:val="28"/>
          <w:lang w:val="uk-UA"/>
        </w:rPr>
        <w:t xml:space="preserve">Залишкова вартість основних засобів КП </w:t>
      </w:r>
      <w:r>
        <w:rPr>
          <w:rFonts w:eastAsia="Calibri"/>
          <w:sz w:val="28"/>
          <w:lang w:val="uk-UA"/>
        </w:rPr>
        <w:t>«Спецсервіс - Кременчук</w:t>
      </w:r>
      <w:r w:rsidRPr="00D27D9F">
        <w:rPr>
          <w:rFonts w:eastAsia="Calibri"/>
          <w:sz w:val="28"/>
          <w:lang w:val="uk-UA"/>
        </w:rPr>
        <w:t xml:space="preserve">» </w:t>
      </w:r>
      <w:r>
        <w:rPr>
          <w:sz w:val="28"/>
          <w:szCs w:val="28"/>
          <w:lang w:val="uk-UA"/>
        </w:rPr>
        <w:t>- 1 369 927,00 грн.,</w:t>
      </w:r>
      <w:r w:rsidR="0034515B" w:rsidRPr="00F46035">
        <w:rPr>
          <w:sz w:val="28"/>
          <w:szCs w:val="28"/>
          <w:lang w:val="uk-UA"/>
        </w:rPr>
        <w:t xml:space="preserve"> </w:t>
      </w:r>
      <w:r>
        <w:rPr>
          <w:sz w:val="28"/>
          <w:szCs w:val="28"/>
          <w:lang w:val="uk-UA"/>
        </w:rPr>
        <w:t xml:space="preserve">згідно ст.78 Господарського кодексу України </w:t>
      </w:r>
      <w:r w:rsidR="0034515B" w:rsidRPr="00F46035">
        <w:rPr>
          <w:sz w:val="28"/>
          <w:szCs w:val="28"/>
          <w:lang w:val="uk-UA"/>
        </w:rPr>
        <w:t xml:space="preserve"> </w:t>
      </w:r>
      <w:r>
        <w:rPr>
          <w:sz w:val="28"/>
          <w:szCs w:val="28"/>
          <w:lang w:val="uk-UA"/>
        </w:rPr>
        <w:t xml:space="preserve">внесені зміни в розмір статутного капіталу підприємства який складає </w:t>
      </w:r>
      <w:r w:rsidR="0034515B" w:rsidRPr="00F46035">
        <w:rPr>
          <w:sz w:val="28"/>
          <w:szCs w:val="28"/>
          <w:lang w:val="uk-UA"/>
        </w:rPr>
        <w:t xml:space="preserve"> </w:t>
      </w:r>
      <w:r>
        <w:rPr>
          <w:sz w:val="28"/>
          <w:szCs w:val="28"/>
          <w:lang w:val="uk-UA"/>
        </w:rPr>
        <w:t>-</w:t>
      </w:r>
      <w:r w:rsidR="0034515B" w:rsidRPr="00F46035">
        <w:rPr>
          <w:sz w:val="28"/>
          <w:szCs w:val="28"/>
          <w:lang w:val="uk-UA"/>
        </w:rPr>
        <w:t xml:space="preserve"> </w:t>
      </w:r>
      <w:r w:rsidRPr="00445E54">
        <w:rPr>
          <w:sz w:val="28"/>
          <w:szCs w:val="28"/>
          <w:u w:val="single"/>
          <w:lang w:val="uk-UA"/>
        </w:rPr>
        <w:t>1 369 927,00 грн.</w:t>
      </w:r>
      <w:r>
        <w:rPr>
          <w:sz w:val="28"/>
          <w:szCs w:val="28"/>
          <w:lang w:val="uk-UA"/>
        </w:rPr>
        <w:t>,</w:t>
      </w:r>
      <w:r w:rsidRPr="00F46035">
        <w:rPr>
          <w:sz w:val="28"/>
          <w:szCs w:val="28"/>
          <w:lang w:val="uk-UA"/>
        </w:rPr>
        <w:t xml:space="preserve"> </w:t>
      </w:r>
      <w:r w:rsidR="0034515B" w:rsidRPr="00F46035">
        <w:rPr>
          <w:sz w:val="28"/>
          <w:szCs w:val="28"/>
          <w:lang w:val="uk-UA"/>
        </w:rPr>
        <w:t xml:space="preserve">          </w:t>
      </w:r>
    </w:p>
    <w:p w14:paraId="15E0580C" w14:textId="77C7270D" w:rsidR="00254F36" w:rsidRPr="00F46035" w:rsidRDefault="00B87E89" w:rsidP="00254F36">
      <w:pPr>
        <w:jc w:val="both"/>
        <w:rPr>
          <w:sz w:val="28"/>
          <w:szCs w:val="28"/>
          <w:lang w:val="uk-UA"/>
        </w:rPr>
      </w:pPr>
      <w:r>
        <w:rPr>
          <w:sz w:val="28"/>
          <w:szCs w:val="28"/>
          <w:lang w:val="uk-UA"/>
        </w:rPr>
        <w:t xml:space="preserve">   </w:t>
      </w:r>
      <w:r w:rsidR="005B64F5">
        <w:rPr>
          <w:sz w:val="28"/>
          <w:szCs w:val="28"/>
          <w:lang w:val="uk-UA"/>
        </w:rPr>
        <w:t xml:space="preserve">      </w:t>
      </w:r>
      <w:r w:rsidR="0034515B">
        <w:rPr>
          <w:sz w:val="28"/>
          <w:szCs w:val="28"/>
          <w:lang w:val="uk-UA"/>
        </w:rPr>
        <w:t xml:space="preserve">Згідно </w:t>
      </w:r>
      <w:r w:rsidR="00254F36" w:rsidRPr="00F46035">
        <w:rPr>
          <w:sz w:val="28"/>
          <w:szCs w:val="28"/>
          <w:lang w:val="uk-UA"/>
        </w:rPr>
        <w:t xml:space="preserve"> </w:t>
      </w:r>
      <w:r w:rsidR="0034515B">
        <w:rPr>
          <w:sz w:val="28"/>
          <w:szCs w:val="28"/>
          <w:lang w:val="uk-UA"/>
        </w:rPr>
        <w:t>ст.</w:t>
      </w:r>
      <w:r w:rsidR="00254F36" w:rsidRPr="00F46035">
        <w:rPr>
          <w:sz w:val="28"/>
          <w:szCs w:val="28"/>
          <w:lang w:val="uk-UA"/>
        </w:rPr>
        <w:t xml:space="preserve">15 Закону України «Про державну реєстрацію юридичних осіб, фізичних осіб-підприємців та громадських формувань» встановлено вимоги до документів, які подаються </w:t>
      </w:r>
      <w:r w:rsidR="00254F36" w:rsidRPr="00F46035">
        <w:rPr>
          <w:rStyle w:val="rvts0"/>
          <w:sz w:val="28"/>
          <w:szCs w:val="28"/>
          <w:lang w:val="uk-UA"/>
        </w:rPr>
        <w:t>для державної реєстрації.</w:t>
      </w:r>
    </w:p>
    <w:p w14:paraId="5A9E7B35" w14:textId="77F9E825" w:rsidR="00254F36" w:rsidRPr="00B87E89" w:rsidRDefault="00254F36" w:rsidP="00254F36">
      <w:pPr>
        <w:jc w:val="both"/>
        <w:rPr>
          <w:rStyle w:val="rvts0"/>
          <w:sz w:val="28"/>
          <w:szCs w:val="28"/>
          <w:lang w:val="uk-UA"/>
        </w:rPr>
      </w:pPr>
      <w:r w:rsidRPr="00F46035">
        <w:rPr>
          <w:sz w:val="28"/>
          <w:szCs w:val="28"/>
          <w:lang w:val="uk-UA"/>
        </w:rPr>
        <w:tab/>
        <w:t>Т</w:t>
      </w:r>
      <w:r w:rsidR="005B64F5">
        <w:rPr>
          <w:sz w:val="28"/>
          <w:szCs w:val="28"/>
          <w:lang w:val="uk-UA"/>
        </w:rPr>
        <w:t xml:space="preserve">акож </w:t>
      </w:r>
      <w:r w:rsidR="00310EC5">
        <w:rPr>
          <w:sz w:val="28"/>
          <w:szCs w:val="28"/>
          <w:lang w:val="uk-UA"/>
        </w:rPr>
        <w:t>згідно</w:t>
      </w:r>
      <w:r w:rsidRPr="00F46035">
        <w:rPr>
          <w:sz w:val="28"/>
          <w:szCs w:val="28"/>
          <w:lang w:val="uk-UA"/>
        </w:rPr>
        <w:t xml:space="preserve"> п. 11 ч. 1 ст. 15 Закону</w:t>
      </w:r>
      <w:r w:rsidRPr="00B87E89">
        <w:rPr>
          <w:sz w:val="28"/>
          <w:szCs w:val="28"/>
          <w:lang w:val="uk-UA"/>
        </w:rPr>
        <w:t xml:space="preserve">, </w:t>
      </w:r>
      <w:r w:rsidRPr="00B87E89">
        <w:rPr>
          <w:rStyle w:val="rvts0"/>
          <w:sz w:val="28"/>
          <w:szCs w:val="28"/>
          <w:lang w:val="uk-UA"/>
        </w:rPr>
        <w:t>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 оформляється шляхом викладення його в новій редакції.</w:t>
      </w:r>
    </w:p>
    <w:p w14:paraId="0CE97899" w14:textId="77777777" w:rsidR="00254F36" w:rsidRPr="00F46035" w:rsidRDefault="00254F36" w:rsidP="00254F36">
      <w:pPr>
        <w:jc w:val="both"/>
        <w:rPr>
          <w:sz w:val="28"/>
          <w:szCs w:val="28"/>
          <w:lang w:val="uk-UA"/>
        </w:rPr>
      </w:pPr>
      <w:r w:rsidRPr="00F46035">
        <w:rPr>
          <w:rStyle w:val="rvts0"/>
          <w:sz w:val="28"/>
          <w:szCs w:val="28"/>
          <w:lang w:val="uk-UA"/>
        </w:rPr>
        <w:tab/>
        <w:t>Згідно з п. 17 ч. 1 ст. 1</w:t>
      </w:r>
      <w:r w:rsidRPr="00F46035">
        <w:rPr>
          <w:rStyle w:val="rvts0"/>
          <w:lang w:val="uk-UA"/>
        </w:rPr>
        <w:t xml:space="preserve"> </w:t>
      </w:r>
      <w:r w:rsidRPr="00F46035">
        <w:rPr>
          <w:sz w:val="28"/>
          <w:szCs w:val="28"/>
          <w:lang w:val="uk-UA"/>
        </w:rPr>
        <w:t xml:space="preserve">Закону України «Про державну реєстрацію юридичних осіб, фізичних осіб-підприємців та громадських формувань», </w:t>
      </w:r>
      <w:r w:rsidRPr="00B87E89">
        <w:rPr>
          <w:rStyle w:val="rvts0"/>
          <w:sz w:val="28"/>
          <w:szCs w:val="28"/>
          <w:lang w:val="uk-UA"/>
        </w:rPr>
        <w:t>установчий документ юридичної особи</w:t>
      </w:r>
      <w:r w:rsidRPr="00F46035">
        <w:rPr>
          <w:rStyle w:val="rvts0"/>
          <w:sz w:val="28"/>
          <w:szCs w:val="28"/>
          <w:lang w:val="uk-UA"/>
        </w:rPr>
        <w:t xml:space="preserve"> - установчий акт, </w:t>
      </w:r>
      <w:r w:rsidRPr="00B87E89">
        <w:rPr>
          <w:rStyle w:val="rvts0"/>
          <w:sz w:val="28"/>
          <w:szCs w:val="28"/>
          <w:lang w:val="uk-UA"/>
        </w:rPr>
        <w:t>статут,</w:t>
      </w:r>
      <w:r w:rsidRPr="00F46035">
        <w:rPr>
          <w:rStyle w:val="rvts0"/>
          <w:sz w:val="28"/>
          <w:szCs w:val="28"/>
          <w:lang w:val="uk-UA"/>
        </w:rPr>
        <w:t xml:space="preserve"> програма політичної партії, модельний статут, засновницький договір, одноособова заява (меморандум), положення тощо.</w:t>
      </w:r>
    </w:p>
    <w:p w14:paraId="38A7E8C2" w14:textId="77777777" w:rsidR="008B4988" w:rsidRDefault="00254F36" w:rsidP="00B87E89">
      <w:pPr>
        <w:jc w:val="both"/>
        <w:rPr>
          <w:sz w:val="28"/>
          <w:szCs w:val="28"/>
          <w:lang w:val="uk-UA"/>
        </w:rPr>
      </w:pPr>
      <w:r w:rsidRPr="00F46035">
        <w:rPr>
          <w:sz w:val="28"/>
          <w:szCs w:val="28"/>
          <w:lang w:val="uk-UA"/>
        </w:rPr>
        <w:tab/>
        <w:t xml:space="preserve">Таким чином, зміни до </w:t>
      </w:r>
      <w:r>
        <w:rPr>
          <w:sz w:val="28"/>
          <w:szCs w:val="28"/>
          <w:lang w:val="uk-UA"/>
        </w:rPr>
        <w:t>С</w:t>
      </w:r>
      <w:r w:rsidRPr="00F46035">
        <w:rPr>
          <w:sz w:val="28"/>
          <w:szCs w:val="28"/>
          <w:lang w:val="uk-UA"/>
        </w:rPr>
        <w:t>татуту можуть вноситись лише шляхом викладення його в новій редакції.</w:t>
      </w:r>
      <w:r w:rsidR="008B4988">
        <w:rPr>
          <w:sz w:val="28"/>
          <w:szCs w:val="28"/>
          <w:lang w:val="uk-UA"/>
        </w:rPr>
        <w:t xml:space="preserve">                                                                          </w:t>
      </w:r>
    </w:p>
    <w:p w14:paraId="046383AC" w14:textId="77777777" w:rsidR="00743D54" w:rsidRDefault="008B4988" w:rsidP="00B87E89">
      <w:pPr>
        <w:jc w:val="both"/>
        <w:rPr>
          <w:sz w:val="28"/>
          <w:szCs w:val="28"/>
          <w:lang w:val="uk-UA"/>
        </w:rPr>
      </w:pPr>
      <w:r>
        <w:rPr>
          <w:sz w:val="28"/>
          <w:szCs w:val="28"/>
          <w:lang w:val="uk-UA"/>
        </w:rPr>
        <w:t xml:space="preserve">  </w:t>
      </w:r>
      <w:r w:rsidR="00B87E89">
        <w:rPr>
          <w:sz w:val="28"/>
          <w:szCs w:val="28"/>
          <w:lang w:val="uk-UA"/>
        </w:rPr>
        <w:t xml:space="preserve">        </w:t>
      </w:r>
      <w:r w:rsidR="00B87E89" w:rsidRPr="00086A63">
        <w:rPr>
          <w:sz w:val="28"/>
          <w:szCs w:val="28"/>
          <w:lang w:val="uk-UA"/>
        </w:rPr>
        <w:t xml:space="preserve">У відповідності до </w:t>
      </w:r>
      <w:r>
        <w:rPr>
          <w:sz w:val="28"/>
          <w:szCs w:val="28"/>
          <w:lang w:val="uk-UA"/>
        </w:rPr>
        <w:t>вище</w:t>
      </w:r>
      <w:r w:rsidR="00B87E89" w:rsidRPr="00086A63">
        <w:rPr>
          <w:sz w:val="28"/>
          <w:szCs w:val="28"/>
          <w:lang w:val="uk-UA"/>
        </w:rPr>
        <w:t>зазначеного було підготовлено проект Статуту комунального підприємства «</w:t>
      </w:r>
      <w:r w:rsidR="00B87E89">
        <w:rPr>
          <w:sz w:val="28"/>
          <w:szCs w:val="28"/>
          <w:lang w:val="uk-UA"/>
        </w:rPr>
        <w:t>Спецсервіс- Кременчук»</w:t>
      </w:r>
      <w:r w:rsidR="00F50D2C" w:rsidRPr="00F50D2C">
        <w:rPr>
          <w:rFonts w:eastAsia="Calibri"/>
          <w:sz w:val="28"/>
          <w:lang w:val="uk-UA"/>
        </w:rPr>
        <w:t xml:space="preserve"> </w:t>
      </w:r>
      <w:r w:rsidR="00F50D2C" w:rsidRPr="00D27D9F">
        <w:rPr>
          <w:rFonts w:eastAsia="Calibri"/>
          <w:sz w:val="28"/>
          <w:lang w:val="uk-UA"/>
        </w:rPr>
        <w:t>Кременчуцької міської ради Кременчуцького району Полтавської області</w:t>
      </w:r>
      <w:r w:rsidR="00B87E89" w:rsidRPr="00086A63">
        <w:rPr>
          <w:sz w:val="28"/>
          <w:szCs w:val="28"/>
          <w:lang w:val="uk-UA"/>
        </w:rPr>
        <w:t xml:space="preserve"> у новій редакції, для подальшого його затвердження</w:t>
      </w:r>
      <w:r w:rsidR="00B87E89">
        <w:rPr>
          <w:sz w:val="28"/>
          <w:szCs w:val="28"/>
          <w:lang w:val="uk-UA"/>
        </w:rPr>
        <w:t>.</w:t>
      </w:r>
    </w:p>
    <w:p w14:paraId="2582B0C9" w14:textId="78BF05DE" w:rsidR="00254F36" w:rsidRPr="00F46035" w:rsidRDefault="00254F36" w:rsidP="00B87E89">
      <w:pPr>
        <w:jc w:val="both"/>
        <w:rPr>
          <w:sz w:val="28"/>
          <w:szCs w:val="28"/>
          <w:lang w:val="uk-UA"/>
        </w:rPr>
      </w:pPr>
      <w:r w:rsidRPr="00F46035">
        <w:rPr>
          <w:sz w:val="28"/>
          <w:szCs w:val="28"/>
          <w:lang w:val="uk-UA"/>
        </w:rPr>
        <w:tab/>
      </w:r>
    </w:p>
    <w:p w14:paraId="15F8C1B5" w14:textId="0C3867E0" w:rsidR="00254F36" w:rsidRDefault="00254F36" w:rsidP="00743D54">
      <w:pPr>
        <w:jc w:val="both"/>
        <w:rPr>
          <w:sz w:val="28"/>
          <w:szCs w:val="28"/>
          <w:lang w:val="uk-UA"/>
        </w:rPr>
      </w:pPr>
      <w:r w:rsidRPr="00F46035">
        <w:rPr>
          <w:sz w:val="28"/>
          <w:szCs w:val="28"/>
          <w:lang w:val="uk-UA"/>
        </w:rPr>
        <w:t>Директор К</w:t>
      </w:r>
      <w:r w:rsidR="00B87E89">
        <w:rPr>
          <w:sz w:val="28"/>
          <w:szCs w:val="28"/>
          <w:lang w:val="uk-UA"/>
        </w:rPr>
        <w:t>П «Спецсервіс-Кременчук»</w:t>
      </w:r>
      <w:r w:rsidRPr="00F46035">
        <w:rPr>
          <w:sz w:val="28"/>
          <w:szCs w:val="28"/>
          <w:lang w:val="uk-UA"/>
        </w:rPr>
        <w:tab/>
      </w:r>
      <w:r w:rsidRPr="00F46035">
        <w:rPr>
          <w:sz w:val="28"/>
          <w:szCs w:val="28"/>
          <w:lang w:val="uk-UA"/>
        </w:rPr>
        <w:tab/>
        <w:t xml:space="preserve">      </w:t>
      </w:r>
      <w:r w:rsidR="004E584E">
        <w:rPr>
          <w:sz w:val="28"/>
          <w:szCs w:val="28"/>
          <w:lang w:val="uk-UA"/>
        </w:rPr>
        <w:t xml:space="preserve">  </w:t>
      </w:r>
      <w:r w:rsidRPr="00F46035">
        <w:rPr>
          <w:sz w:val="28"/>
          <w:szCs w:val="28"/>
          <w:lang w:val="uk-UA"/>
        </w:rPr>
        <w:t xml:space="preserve">     </w:t>
      </w:r>
      <w:r w:rsidR="00B87E89">
        <w:rPr>
          <w:sz w:val="28"/>
          <w:szCs w:val="28"/>
          <w:lang w:val="uk-UA"/>
        </w:rPr>
        <w:t>В. Бардаков</w:t>
      </w:r>
    </w:p>
    <w:p w14:paraId="1D50A464" w14:textId="6833445A" w:rsidR="005B64F5" w:rsidRPr="0035722A" w:rsidRDefault="00743D54">
      <w:pPr>
        <w:rPr>
          <w:sz w:val="16"/>
          <w:szCs w:val="16"/>
          <w:lang w:val="uk-UA"/>
        </w:rPr>
      </w:pPr>
      <w:proofErr w:type="spellStart"/>
      <w:r w:rsidRPr="0035722A">
        <w:rPr>
          <w:sz w:val="16"/>
          <w:szCs w:val="16"/>
          <w:lang w:val="uk-UA"/>
        </w:rPr>
        <w:t>Вик</w:t>
      </w:r>
      <w:proofErr w:type="spellEnd"/>
      <w:r w:rsidRPr="0035722A">
        <w:rPr>
          <w:sz w:val="16"/>
          <w:szCs w:val="16"/>
          <w:lang w:val="uk-UA"/>
        </w:rPr>
        <w:t xml:space="preserve">. </w:t>
      </w:r>
      <w:proofErr w:type="spellStart"/>
      <w:r w:rsidRPr="0035722A">
        <w:rPr>
          <w:sz w:val="16"/>
          <w:szCs w:val="16"/>
          <w:lang w:val="uk-UA"/>
        </w:rPr>
        <w:t>Сперанська</w:t>
      </w:r>
      <w:proofErr w:type="spellEnd"/>
      <w:r w:rsidRPr="0035722A">
        <w:rPr>
          <w:sz w:val="16"/>
          <w:szCs w:val="16"/>
          <w:lang w:val="uk-UA"/>
        </w:rPr>
        <w:t xml:space="preserve"> С.В. (0536) 75-75-90</w:t>
      </w:r>
    </w:p>
    <w:sectPr w:rsidR="005B64F5" w:rsidRPr="0035722A" w:rsidSect="00743D54">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36"/>
    <w:rsid w:val="00254F36"/>
    <w:rsid w:val="00310EC5"/>
    <w:rsid w:val="0034515B"/>
    <w:rsid w:val="00356E1D"/>
    <w:rsid w:val="0035722A"/>
    <w:rsid w:val="00445E54"/>
    <w:rsid w:val="004E584E"/>
    <w:rsid w:val="005B64F5"/>
    <w:rsid w:val="00743D54"/>
    <w:rsid w:val="007B5E3A"/>
    <w:rsid w:val="008B4988"/>
    <w:rsid w:val="009B3241"/>
    <w:rsid w:val="009F011B"/>
    <w:rsid w:val="00AD4815"/>
    <w:rsid w:val="00B87E89"/>
    <w:rsid w:val="00C4037F"/>
    <w:rsid w:val="00F50D2C"/>
    <w:rsid w:val="00F72389"/>
    <w:rsid w:val="00FC5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02C4"/>
  <w15:chartTrackingRefBased/>
  <w15:docId w15:val="{6C8EE8D5-8374-42E1-AC69-5142B8EE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F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54F36"/>
  </w:style>
  <w:style w:type="character" w:customStyle="1" w:styleId="apple-style-span">
    <w:name w:val="apple-style-span"/>
    <w:basedOn w:val="a0"/>
    <w:rsid w:val="0025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Бардаков Віктор Борисович</dc:creator>
  <cp:keywords/>
  <dc:description/>
  <cp:lastModifiedBy>Бардаков Віктор Борисович</cp:lastModifiedBy>
  <cp:revision>11</cp:revision>
  <cp:lastPrinted>2021-01-14T12:52:00Z</cp:lastPrinted>
  <dcterms:created xsi:type="dcterms:W3CDTF">2021-01-12T10:59:00Z</dcterms:created>
  <dcterms:modified xsi:type="dcterms:W3CDTF">2021-01-14T12:53:00Z</dcterms:modified>
</cp:coreProperties>
</file>