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DFE53" w14:textId="77777777" w:rsidR="00D45F1F" w:rsidRDefault="00D45F1F" w:rsidP="00D45F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05226669" w14:textId="77777777" w:rsidR="00D45F1F" w:rsidRDefault="00D45F1F" w:rsidP="00D45F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про</w:t>
      </w:r>
      <w:r w:rsidR="000C5171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кту рішення Кременчуцької міської ради Полтавської області </w:t>
      </w:r>
    </w:p>
    <w:p w14:paraId="13BF7CBA" w14:textId="77777777" w:rsidR="00D45F1F" w:rsidRDefault="00D45F1F" w:rsidP="00D45F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4BE6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E64BE6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E64BE6" w:rsidRPr="00E64B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 внесення </w:t>
      </w:r>
      <w:r w:rsidR="00E64BE6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змін до рішення Кременчуцької міської ради Полтавської області від 24 жовтня 2019 року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Програми утримання та поточного ремонту вулично-шляхової мережі   та внутрішньоквартальних проходів та проїздів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м. Кременчука  та розвиток матеріально-технічної бази КП КПС ШРБУ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20</w:t>
      </w:r>
      <w:r w:rsidR="00E64BE6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рік»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</w:p>
    <w:p w14:paraId="3420A6FB" w14:textId="77777777" w:rsidR="00D45F1F" w:rsidRDefault="00D45F1F" w:rsidP="00D45F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</w:p>
    <w:p w14:paraId="63B2B759" w14:textId="77777777" w:rsidR="00D45F1F" w:rsidRDefault="00D45F1F" w:rsidP="00D45F1F">
      <w:pPr>
        <w:shd w:val="clear" w:color="auto" w:fill="FFFFFF"/>
        <w:spacing w:after="0" w:line="240" w:lineRule="auto"/>
        <w:ind w:right="29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 як КП КПС ШРБУ є балансоутримувачем </w:t>
      </w:r>
      <w:r w:rsidR="00E64BE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вулично-шляхової мережі міста Кременчука та мережі внутрішньоквартальних проходів та проїздів міста</w:t>
      </w:r>
      <w:r w:rsidR="00EC4F01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64BE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управління приймає активну участь</w:t>
      </w:r>
      <w:r w:rsidR="00EC4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прибиранні міських доріг від снігу під час сильних та тривалих снігопадів, маючи на своєму обліку спеціалізоване обладнання для виконання таких робіт. Вартість пал</w:t>
      </w:r>
      <w:r w:rsidR="000C5171">
        <w:rPr>
          <w:rFonts w:ascii="Times New Roman" w:hAnsi="Times New Roman" w:cs="Times New Roman"/>
          <w:color w:val="000000"/>
          <w:sz w:val="28"/>
          <w:szCs w:val="28"/>
          <w:lang w:val="uk-UA"/>
        </w:rPr>
        <w:t>ьно</w:t>
      </w:r>
      <w:r w:rsidR="00EC4F01">
        <w:rPr>
          <w:rFonts w:ascii="Times New Roman" w:hAnsi="Times New Roman" w:cs="Times New Roman"/>
          <w:color w:val="000000"/>
          <w:sz w:val="28"/>
          <w:szCs w:val="28"/>
          <w:lang w:val="uk-UA"/>
        </w:rPr>
        <w:t>-мастильних матеріалів для виконання такого обсягу робіт орієнтовно складає 36111,00 грн.</w:t>
      </w:r>
    </w:p>
    <w:p w14:paraId="5A30B074" w14:textId="77777777" w:rsidR="00D45F1F" w:rsidRDefault="00D45F1F" w:rsidP="00D45F1F">
      <w:pPr>
        <w:shd w:val="clear" w:color="auto" w:fill="FFFFFF"/>
        <w:spacing w:after="0" w:line="240" w:lineRule="auto"/>
        <w:ind w:right="29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Враховуючи  Рішення Кременчуцької міської ради Полтавської області від </w:t>
      </w:r>
      <w:r w:rsidR="00EC4F01">
        <w:rPr>
          <w:rFonts w:ascii="Times New Roman" w:hAnsi="Times New Roman" w:cs="Times New Roman"/>
          <w:color w:val="000000"/>
          <w:sz w:val="28"/>
          <w:szCs w:val="28"/>
          <w:lang w:val="uk-UA"/>
        </w:rPr>
        <w:t>24 жовтня 2019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р. «Про затвердження Програми утримання та поточного ремонту вулично-шляхової мережі та внутрішньоквартальних проходів та проїздів м. Кременчука  та розвиток матеріально-технічної бази </w:t>
      </w:r>
      <w:r w:rsidR="009B53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КП КПС ШРБУ на 20</w:t>
      </w:r>
      <w:r w:rsidR="00EC4F01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рік»</w:t>
      </w:r>
      <w:r w:rsidR="00EC4F0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зміни які вносяться, а саме:</w:t>
      </w:r>
    </w:p>
    <w:p w14:paraId="18EE2F81" w14:textId="77777777" w:rsidR="00D45F1F" w:rsidRDefault="00D45F1F" w:rsidP="00D45F1F">
      <w:pPr>
        <w:shd w:val="clear" w:color="auto" w:fill="FFFFFF"/>
        <w:spacing w:after="0" w:line="240" w:lineRule="auto"/>
        <w:ind w:right="29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 В  Паспорті  Програми пункт 9 та підпункт 9.1 та далі по тексту Програми замість цифр і слів  «1</w:t>
      </w:r>
      <w:r w:rsidR="00F80776">
        <w:rPr>
          <w:rFonts w:ascii="Times New Roman" w:hAnsi="Times New Roman" w:cs="Times New Roman"/>
          <w:color w:val="000000"/>
          <w:sz w:val="28"/>
          <w:szCs w:val="28"/>
          <w:lang w:val="uk-UA"/>
        </w:rPr>
        <w:t>09</w:t>
      </w:r>
      <w:r w:rsidR="009B53DA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F80776">
        <w:rPr>
          <w:rFonts w:ascii="Times New Roman" w:hAnsi="Times New Roman" w:cs="Times New Roman"/>
          <w:color w:val="000000"/>
          <w:sz w:val="28"/>
          <w:szCs w:val="28"/>
          <w:lang w:val="uk-UA"/>
        </w:rPr>
        <w:t>579</w:t>
      </w:r>
      <w:r w:rsidR="009B53D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80776">
        <w:rPr>
          <w:rFonts w:ascii="Times New Roman" w:hAnsi="Times New Roman" w:cs="Times New Roman"/>
          <w:color w:val="000000"/>
          <w:sz w:val="28"/>
          <w:szCs w:val="28"/>
          <w:lang w:val="uk-UA"/>
        </w:rPr>
        <w:t>960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грн.» читати цифри і слова «1</w:t>
      </w:r>
      <w:r w:rsidR="00F80776">
        <w:rPr>
          <w:rFonts w:ascii="Times New Roman" w:hAnsi="Times New Roman" w:cs="Times New Roman"/>
          <w:color w:val="000000"/>
          <w:sz w:val="28"/>
          <w:szCs w:val="28"/>
          <w:lang w:val="uk-UA"/>
        </w:rPr>
        <w:t>09 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F80776">
        <w:rPr>
          <w:rFonts w:ascii="Times New Roman" w:hAnsi="Times New Roman" w:cs="Times New Roman"/>
          <w:color w:val="000000"/>
          <w:sz w:val="28"/>
          <w:szCs w:val="28"/>
          <w:lang w:val="uk-UA"/>
        </w:rPr>
        <w:t>16</w:t>
      </w:r>
      <w:r w:rsidR="00EA119F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F80776">
        <w:rPr>
          <w:rFonts w:ascii="Times New Roman" w:hAnsi="Times New Roman" w:cs="Times New Roman"/>
          <w:color w:val="000000"/>
          <w:sz w:val="28"/>
          <w:szCs w:val="28"/>
          <w:lang w:val="uk-UA"/>
        </w:rPr>
        <w:t>071</w:t>
      </w:r>
      <w:r w:rsidR="00EA119F">
        <w:rPr>
          <w:rFonts w:ascii="Times New Roman" w:hAnsi="Times New Roman" w:cs="Times New Roman"/>
          <w:color w:val="000000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грн.»; </w:t>
      </w:r>
    </w:p>
    <w:p w14:paraId="04A127C8" w14:textId="77777777" w:rsidR="00D45F1F" w:rsidRDefault="00D45F1F" w:rsidP="00D45F1F">
      <w:pPr>
        <w:shd w:val="clear" w:color="auto" w:fill="FFFFFF"/>
        <w:spacing w:after="0" w:line="240" w:lineRule="auto"/>
        <w:ind w:right="29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 Розділ «Cучасний стан вулично-шляхової мережі міста, що знаходиться на балансі підприємства» доповнити передостаннім абзацом наступного змісту: «</w:t>
      </w:r>
      <w:r w:rsidR="009B53D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виконання заходів пов</w:t>
      </w:r>
      <w:r w:rsidR="009B53DA" w:rsidRPr="009B53DA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9B53DA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язаних з прибиранням снігу на об</w:t>
      </w:r>
      <w:r w:rsidR="009B53DA" w:rsidRPr="009B53DA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9B53DA">
        <w:rPr>
          <w:rFonts w:ascii="Times New Roman" w:hAnsi="Times New Roman" w:cs="Times New Roman"/>
          <w:color w:val="000000"/>
          <w:sz w:val="28"/>
          <w:szCs w:val="28"/>
          <w:lang w:val="uk-UA"/>
        </w:rPr>
        <w:t>єктах благоустрою в межах міста Кременчука передбачити кошти в сумі 36111,00 грн.. Передбачається</w:t>
      </w:r>
      <w:r w:rsidR="006F4A89" w:rsidRPr="006F4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придбання пал</w:t>
      </w:r>
      <w:r w:rsidR="000C5171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="006F4A89" w:rsidRPr="006F4A8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но-мастильних матеріалів</w:t>
      </w:r>
      <w:r w:rsidR="009B53D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F4A89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14:paraId="357FD4CF" w14:textId="77777777" w:rsidR="00D45F1F" w:rsidRDefault="009B53DA" w:rsidP="00D45F1F">
      <w:pPr>
        <w:shd w:val="clear" w:color="auto" w:fill="FFFFFF"/>
        <w:spacing w:after="0" w:line="240" w:lineRule="auto"/>
        <w:ind w:right="29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 врахуванням вищезазначеного пропонується в</w:t>
      </w:r>
      <w:r w:rsidR="00D45F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икласти додаток до рішення Кременчуцької міської ради Полтавської області від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24 жовтня </w:t>
      </w:r>
      <w:r w:rsidR="006F4A89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19</w:t>
      </w:r>
      <w:r w:rsidR="006F4A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</w:t>
      </w:r>
      <w:r w:rsidR="00D45F1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оку, а саме «Програму утримання та поточного ремонту вулично-шляхової мережі та внутрішньоквартальних проходів та проїздів м. Кременчука  та розвиток матеріально-технічної бази КП КПС ШРБУ на 20</w:t>
      </w:r>
      <w:r w:rsidR="006F4A89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D45F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рік»  в новій редакції.</w:t>
      </w:r>
    </w:p>
    <w:p w14:paraId="0413E909" w14:textId="77777777" w:rsidR="00D45F1F" w:rsidRDefault="00D45F1F" w:rsidP="00D45F1F">
      <w:pPr>
        <w:shd w:val="clear" w:color="auto" w:fill="FFFFFF"/>
        <w:spacing w:after="0" w:line="240" w:lineRule="auto"/>
        <w:ind w:right="29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ADFBDF6" w14:textId="77777777" w:rsidR="00D45F1F" w:rsidRDefault="00D45F1F" w:rsidP="00D45F1F">
      <w:pPr>
        <w:shd w:val="clear" w:color="auto" w:fill="FFFFFF"/>
        <w:spacing w:after="0" w:line="240" w:lineRule="auto"/>
        <w:ind w:right="29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48748FA" w14:textId="77777777" w:rsidR="00D45F1F" w:rsidRDefault="00D45F1F" w:rsidP="00D45F1F">
      <w:pPr>
        <w:tabs>
          <w:tab w:val="left" w:pos="1276"/>
        </w:tabs>
        <w:spacing w:after="0" w:line="240" w:lineRule="auto"/>
        <w:ind w:right="29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078B05" w14:textId="77777777" w:rsidR="00D45F1F" w:rsidRDefault="00D45F1F" w:rsidP="00D45F1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6CFD61" w14:textId="77777777" w:rsidR="00D45F1F" w:rsidRDefault="00D45F1F" w:rsidP="00D45F1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КП КПС ШРБУ                                             В.В.Кірєєв</w:t>
      </w:r>
    </w:p>
    <w:p w14:paraId="394165C7" w14:textId="77777777" w:rsidR="00D45F1F" w:rsidRDefault="00D45F1F" w:rsidP="00D45F1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EA6095" w14:textId="77777777" w:rsidR="00D45F1F" w:rsidRDefault="00D45F1F" w:rsidP="00D45F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687ED13" w14:textId="77777777" w:rsidR="00D45F1F" w:rsidRDefault="00D45F1F" w:rsidP="00D45F1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Пугач З.В.</w:t>
      </w:r>
    </w:p>
    <w:p w14:paraId="079ECD8B" w14:textId="77777777" w:rsidR="008E470A" w:rsidRDefault="008E470A"/>
    <w:sectPr w:rsidR="008E470A" w:rsidSect="00D62F39">
      <w:pgSz w:w="11906" w:h="16838"/>
      <w:pgMar w:top="719" w:right="566" w:bottom="719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6A2A"/>
    <w:rsid w:val="00057EC6"/>
    <w:rsid w:val="000C5171"/>
    <w:rsid w:val="00136A0A"/>
    <w:rsid w:val="00192C0D"/>
    <w:rsid w:val="001C5AD0"/>
    <w:rsid w:val="001D1FC1"/>
    <w:rsid w:val="001E7636"/>
    <w:rsid w:val="002C0A52"/>
    <w:rsid w:val="003169E3"/>
    <w:rsid w:val="003427AA"/>
    <w:rsid w:val="0036399B"/>
    <w:rsid w:val="00384704"/>
    <w:rsid w:val="00393B05"/>
    <w:rsid w:val="003A3E77"/>
    <w:rsid w:val="003A66DA"/>
    <w:rsid w:val="004400F7"/>
    <w:rsid w:val="00475FED"/>
    <w:rsid w:val="004F2400"/>
    <w:rsid w:val="004F3CCD"/>
    <w:rsid w:val="00504BAD"/>
    <w:rsid w:val="005704D9"/>
    <w:rsid w:val="00627061"/>
    <w:rsid w:val="0063002C"/>
    <w:rsid w:val="00661188"/>
    <w:rsid w:val="006713D2"/>
    <w:rsid w:val="00682DB1"/>
    <w:rsid w:val="006B78BF"/>
    <w:rsid w:val="006D7C88"/>
    <w:rsid w:val="006F4A89"/>
    <w:rsid w:val="00746BE9"/>
    <w:rsid w:val="00761729"/>
    <w:rsid w:val="007A15F6"/>
    <w:rsid w:val="007A5A6E"/>
    <w:rsid w:val="008E2D46"/>
    <w:rsid w:val="008E470A"/>
    <w:rsid w:val="008F53C6"/>
    <w:rsid w:val="00954CC4"/>
    <w:rsid w:val="009B1E5E"/>
    <w:rsid w:val="009B53DA"/>
    <w:rsid w:val="00A1341D"/>
    <w:rsid w:val="00A97833"/>
    <w:rsid w:val="00AF696D"/>
    <w:rsid w:val="00B612C9"/>
    <w:rsid w:val="00B7450A"/>
    <w:rsid w:val="00B91E6F"/>
    <w:rsid w:val="00BA318C"/>
    <w:rsid w:val="00BC3A8A"/>
    <w:rsid w:val="00C20375"/>
    <w:rsid w:val="00C32344"/>
    <w:rsid w:val="00C749C0"/>
    <w:rsid w:val="00C7792C"/>
    <w:rsid w:val="00CC1EED"/>
    <w:rsid w:val="00CD4CA1"/>
    <w:rsid w:val="00CE7BEA"/>
    <w:rsid w:val="00D26B5F"/>
    <w:rsid w:val="00D45F1F"/>
    <w:rsid w:val="00D62B55"/>
    <w:rsid w:val="00D62F39"/>
    <w:rsid w:val="00D8494A"/>
    <w:rsid w:val="00D93102"/>
    <w:rsid w:val="00DF5BFA"/>
    <w:rsid w:val="00E32D45"/>
    <w:rsid w:val="00E36E0F"/>
    <w:rsid w:val="00E64BE6"/>
    <w:rsid w:val="00E86D1D"/>
    <w:rsid w:val="00EA119F"/>
    <w:rsid w:val="00EC4F01"/>
    <w:rsid w:val="00ED74D3"/>
    <w:rsid w:val="00F26E60"/>
    <w:rsid w:val="00F80776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9B86F"/>
  <w15:chartTrackingRefBased/>
  <w15:docId w15:val="{BD90BB39-99D8-47BF-A40A-512FBDE8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F1F"/>
    <w:pPr>
      <w:spacing w:after="160" w:line="25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5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ДРСУ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ДРСУ</dc:creator>
  <cp:keywords/>
  <dc:description/>
  <cp:lastModifiedBy>Admin</cp:lastModifiedBy>
  <cp:revision>2</cp:revision>
  <dcterms:created xsi:type="dcterms:W3CDTF">2020-09-23T06:54:00Z</dcterms:created>
  <dcterms:modified xsi:type="dcterms:W3CDTF">2020-09-23T06:54:00Z</dcterms:modified>
</cp:coreProperties>
</file>