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408AB" w14:textId="77777777" w:rsidR="00CC5B39" w:rsidRPr="009725CC" w:rsidRDefault="00CC5B39" w:rsidP="003B4544">
      <w:pPr>
        <w:tabs>
          <w:tab w:val="left" w:pos="6237"/>
        </w:tabs>
        <w:spacing w:after="0" w:line="240" w:lineRule="auto"/>
        <w:ind w:left="-268"/>
        <w:rPr>
          <w:rFonts w:ascii="Times New Roman" w:hAnsi="Times New Roman"/>
          <w:b/>
          <w:sz w:val="28"/>
          <w:szCs w:val="28"/>
        </w:rPr>
      </w:pPr>
      <w:r w:rsidRPr="003129DB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           </w:t>
      </w:r>
      <w:r w:rsidR="0085066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129DB">
        <w:rPr>
          <w:rFonts w:ascii="Times New Roman" w:hAnsi="Times New Roman"/>
          <w:sz w:val="28"/>
          <w:szCs w:val="28"/>
        </w:rPr>
        <w:t>  </w:t>
      </w:r>
      <w:r w:rsidRPr="009725CC">
        <w:rPr>
          <w:rFonts w:ascii="Times New Roman" w:hAnsi="Times New Roman"/>
          <w:b/>
          <w:sz w:val="28"/>
          <w:szCs w:val="28"/>
        </w:rPr>
        <w:t xml:space="preserve">Додаток </w:t>
      </w:r>
    </w:p>
    <w:p w14:paraId="7DBD440F" w14:textId="77777777" w:rsidR="00CC5B39" w:rsidRPr="009725CC" w:rsidRDefault="00CC5B39" w:rsidP="003B4544">
      <w:pPr>
        <w:tabs>
          <w:tab w:val="left" w:pos="6237"/>
        </w:tabs>
        <w:spacing w:after="0" w:line="240" w:lineRule="auto"/>
        <w:ind w:left="-268"/>
        <w:rPr>
          <w:rFonts w:ascii="Times New Roman" w:hAnsi="Times New Roman"/>
          <w:b/>
          <w:sz w:val="28"/>
          <w:szCs w:val="28"/>
          <w:lang w:val="uk-UA"/>
        </w:rPr>
      </w:pPr>
      <w:r w:rsidRPr="009725CC">
        <w:rPr>
          <w:rFonts w:ascii="Times New Roman" w:hAnsi="Times New Roman"/>
          <w:b/>
          <w:sz w:val="28"/>
          <w:szCs w:val="28"/>
        </w:rPr>
        <w:t>                                                                    </w:t>
      </w:r>
      <w:r w:rsidR="0085066A"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Pr="009725CC">
        <w:rPr>
          <w:rFonts w:ascii="Times New Roman" w:hAnsi="Times New Roman"/>
          <w:b/>
          <w:sz w:val="28"/>
          <w:szCs w:val="28"/>
        </w:rPr>
        <w:t>   </w:t>
      </w:r>
      <w:r w:rsidRPr="009725CC">
        <w:rPr>
          <w:rFonts w:ascii="Times New Roman" w:hAnsi="Times New Roman"/>
          <w:b/>
          <w:sz w:val="28"/>
          <w:szCs w:val="28"/>
          <w:lang w:val="uk-UA"/>
        </w:rPr>
        <w:t>до рішення міської ради</w:t>
      </w:r>
    </w:p>
    <w:p w14:paraId="60E8FFA3" w14:textId="77777777" w:rsidR="00CC5B39" w:rsidRPr="009725CC" w:rsidRDefault="00CC5B39" w:rsidP="003B4544">
      <w:pPr>
        <w:tabs>
          <w:tab w:val="left" w:pos="6237"/>
        </w:tabs>
        <w:spacing w:after="0" w:line="240" w:lineRule="auto"/>
        <w:ind w:left="-268"/>
        <w:rPr>
          <w:rFonts w:ascii="Times New Roman" w:hAnsi="Times New Roman"/>
          <w:b/>
          <w:sz w:val="28"/>
          <w:szCs w:val="28"/>
          <w:lang w:val="uk-UA"/>
        </w:rPr>
      </w:pPr>
      <w:r w:rsidRPr="009725CC">
        <w:rPr>
          <w:rFonts w:ascii="Times New Roman" w:hAnsi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="0085066A"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Pr="009725CC">
        <w:rPr>
          <w:rFonts w:ascii="Times New Roman" w:hAnsi="Times New Roman"/>
          <w:b/>
          <w:sz w:val="28"/>
          <w:szCs w:val="28"/>
        </w:rPr>
        <w:t> </w:t>
      </w:r>
      <w:r w:rsidRPr="009725CC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4361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F6C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E7A15">
        <w:rPr>
          <w:rFonts w:ascii="Times New Roman" w:hAnsi="Times New Roman"/>
          <w:b/>
          <w:sz w:val="28"/>
          <w:szCs w:val="28"/>
          <w:lang w:val="uk-UA"/>
        </w:rPr>
        <w:t>__________</w:t>
      </w:r>
      <w:r w:rsidR="00E023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725CC">
        <w:rPr>
          <w:rFonts w:ascii="Times New Roman" w:hAnsi="Times New Roman"/>
          <w:b/>
          <w:sz w:val="28"/>
          <w:szCs w:val="28"/>
          <w:lang w:val="uk-UA"/>
        </w:rPr>
        <w:t>20</w:t>
      </w:r>
      <w:r w:rsidR="007E7A15">
        <w:rPr>
          <w:rFonts w:ascii="Times New Roman" w:hAnsi="Times New Roman"/>
          <w:b/>
          <w:sz w:val="28"/>
          <w:szCs w:val="28"/>
          <w:lang w:val="uk-UA"/>
        </w:rPr>
        <w:t>20</w:t>
      </w:r>
      <w:r w:rsidRPr="009725CC">
        <w:rPr>
          <w:rFonts w:ascii="Times New Roman" w:hAnsi="Times New Roman"/>
          <w:b/>
          <w:sz w:val="28"/>
          <w:szCs w:val="28"/>
          <w:lang w:val="uk-UA"/>
        </w:rPr>
        <w:t xml:space="preserve"> року </w:t>
      </w:r>
    </w:p>
    <w:p w14:paraId="65A40AB8" w14:textId="77777777" w:rsidR="00CC5B39" w:rsidRDefault="00CC5B39" w:rsidP="003B4544">
      <w:pPr>
        <w:tabs>
          <w:tab w:val="left" w:pos="6379"/>
        </w:tabs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613C345F" w14:textId="77777777" w:rsidR="00CC5B39" w:rsidRDefault="00CC5B39" w:rsidP="003B4544">
      <w:pPr>
        <w:tabs>
          <w:tab w:val="left" w:pos="6379"/>
        </w:tabs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5DB20032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10BE5648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7100D302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7ABDF2C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279D871C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6154F4C4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133EFADE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722ACD32" w14:textId="77777777" w:rsidR="00CC5B39" w:rsidRDefault="00CC5B39" w:rsidP="003B4544">
      <w:pPr>
        <w:spacing w:after="0" w:line="240" w:lineRule="auto"/>
        <w:ind w:left="-268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52533A">
        <w:rPr>
          <w:rFonts w:ascii="Times New Roman" w:hAnsi="Times New Roman"/>
          <w:b/>
          <w:sz w:val="52"/>
          <w:szCs w:val="52"/>
          <w:lang w:val="uk-UA"/>
        </w:rPr>
        <w:t>П</w:t>
      </w:r>
      <w:r>
        <w:rPr>
          <w:rFonts w:ascii="Times New Roman" w:hAnsi="Times New Roman"/>
          <w:b/>
          <w:sz w:val="52"/>
          <w:szCs w:val="52"/>
          <w:lang w:val="uk-UA"/>
        </w:rPr>
        <w:t xml:space="preserve"> Р О Г Р А М А</w:t>
      </w:r>
      <w:r w:rsidRPr="0052533A">
        <w:rPr>
          <w:rFonts w:ascii="Times New Roman" w:hAnsi="Times New Roman"/>
          <w:b/>
          <w:sz w:val="52"/>
          <w:szCs w:val="52"/>
          <w:lang w:val="uk-UA"/>
        </w:rPr>
        <w:t xml:space="preserve"> </w:t>
      </w:r>
    </w:p>
    <w:p w14:paraId="6F0ED9FE" w14:textId="77777777" w:rsidR="002C6AF7" w:rsidRDefault="00CC5B39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>
        <w:rPr>
          <w:rFonts w:ascii="Times New Roman" w:hAnsi="Times New Roman"/>
          <w:b/>
          <w:sz w:val="52"/>
          <w:szCs w:val="52"/>
          <w:lang w:val="uk-UA"/>
        </w:rPr>
        <w:t>утримання та поточного ремонту</w:t>
      </w: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>вулично-шляхової мережі</w:t>
      </w:r>
      <w:r w:rsidR="002E3F59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</w:t>
      </w:r>
      <w:r w:rsidR="002C6AF7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</w:t>
      </w:r>
    </w:p>
    <w:p w14:paraId="27CDD598" w14:textId="77777777" w:rsidR="002E3F59" w:rsidRDefault="00CC5B39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 w:rsidRPr="00010D3C">
        <w:rPr>
          <w:rFonts w:ascii="Times New Roman" w:hAnsi="Times New Roman"/>
          <w:b/>
          <w:color w:val="000000"/>
          <w:sz w:val="52"/>
          <w:szCs w:val="52"/>
        </w:rPr>
        <w:t xml:space="preserve"> </w:t>
      </w:r>
      <w:r w:rsidR="002E3F59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та внутрішньоквартальних </w:t>
      </w:r>
    </w:p>
    <w:p w14:paraId="1E87E67D" w14:textId="77777777" w:rsidR="002E3F59" w:rsidRDefault="002E3F59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проходів та проїздів </w:t>
      </w:r>
      <w:r w:rsidR="002C6AF7" w:rsidRPr="00010D3C">
        <w:rPr>
          <w:rFonts w:ascii="Times New Roman" w:hAnsi="Times New Roman"/>
          <w:b/>
          <w:color w:val="000000"/>
          <w:sz w:val="52"/>
          <w:szCs w:val="52"/>
        </w:rPr>
        <w:t>м.</w:t>
      </w:r>
      <w:r w:rsidR="002C6AF7" w:rsidRPr="00010D3C">
        <w:rPr>
          <w:rFonts w:ascii="Times New Roman" w:hAnsi="Times New Roman"/>
          <w:b/>
          <w:color w:val="000000"/>
          <w:sz w:val="52"/>
          <w:szCs w:val="52"/>
          <w:lang w:val="uk-UA"/>
        </w:rPr>
        <w:t>Кременчука</w:t>
      </w:r>
    </w:p>
    <w:p w14:paraId="5EA1FAB6" w14:textId="77777777" w:rsidR="004D7D67" w:rsidRDefault="004D7D67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>та розвиток матеріально-технічної бази</w:t>
      </w:r>
    </w:p>
    <w:p w14:paraId="071C05E4" w14:textId="77777777" w:rsidR="00CC5B39" w:rsidRPr="00010D3C" w:rsidRDefault="00C02AC6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>КП</w:t>
      </w:r>
      <w:r w:rsidR="004D7D67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КПС ШРБУ </w:t>
      </w:r>
      <w:r w:rsidR="008922F7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</w:t>
      </w:r>
      <w:r w:rsidR="00CC5B39" w:rsidRPr="00010D3C">
        <w:rPr>
          <w:rFonts w:ascii="Times New Roman" w:hAnsi="Times New Roman"/>
          <w:b/>
          <w:color w:val="000000"/>
          <w:sz w:val="52"/>
          <w:szCs w:val="52"/>
        </w:rPr>
        <w:t xml:space="preserve">на </w:t>
      </w:r>
      <w:r w:rsidR="00CC5B39" w:rsidRPr="00010D3C">
        <w:rPr>
          <w:rFonts w:ascii="Times New Roman" w:hAnsi="Times New Roman"/>
          <w:b/>
          <w:color w:val="000000"/>
          <w:sz w:val="52"/>
          <w:szCs w:val="52"/>
          <w:lang w:val="uk-UA"/>
        </w:rPr>
        <w:t>20</w:t>
      </w:r>
      <w:r w:rsidR="004156D4">
        <w:rPr>
          <w:rFonts w:ascii="Times New Roman" w:hAnsi="Times New Roman"/>
          <w:b/>
          <w:color w:val="000000"/>
          <w:sz w:val="52"/>
          <w:szCs w:val="52"/>
          <w:lang w:val="uk-UA"/>
        </w:rPr>
        <w:t>20</w:t>
      </w:r>
      <w:r w:rsidR="00CC5B39" w:rsidRPr="00010D3C">
        <w:rPr>
          <w:rFonts w:ascii="Times New Roman" w:hAnsi="Times New Roman"/>
          <w:b/>
          <w:color w:val="000000"/>
          <w:sz w:val="52"/>
          <w:szCs w:val="52"/>
        </w:rPr>
        <w:t xml:space="preserve"> р</w:t>
      </w:r>
      <w:r w:rsidR="00CC5B39" w:rsidRPr="00010D3C">
        <w:rPr>
          <w:rFonts w:ascii="Times New Roman" w:hAnsi="Times New Roman"/>
          <w:b/>
          <w:color w:val="000000"/>
          <w:sz w:val="52"/>
          <w:szCs w:val="52"/>
          <w:lang w:val="uk-UA"/>
        </w:rPr>
        <w:t>і</w:t>
      </w:r>
      <w:r w:rsidR="00CC5B39" w:rsidRPr="00010D3C">
        <w:rPr>
          <w:rFonts w:ascii="Times New Roman" w:hAnsi="Times New Roman"/>
          <w:b/>
          <w:color w:val="000000"/>
          <w:sz w:val="52"/>
          <w:szCs w:val="52"/>
        </w:rPr>
        <w:t>к</w:t>
      </w:r>
    </w:p>
    <w:p w14:paraId="591AB346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705C6E27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24FAB353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0BE3305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5BB825AD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28A360A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B47EF74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21BA1C78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7BE2ED93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BC11344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90D0313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133BD4E9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79639C6C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7D74DAC2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06F94AAD" w14:textId="77777777" w:rsidR="009553E2" w:rsidRDefault="009553E2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24B28E9D" w14:textId="77777777" w:rsidR="009553E2" w:rsidRDefault="009553E2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7115E69D" w14:textId="77777777" w:rsidR="009545E8" w:rsidRDefault="009545E8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703CFD1C" w14:textId="77777777" w:rsidR="009545E8" w:rsidRDefault="009545E8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6EC7008C" w14:textId="77777777" w:rsidR="009545E8" w:rsidRDefault="009545E8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636CF1EB" w14:textId="77777777" w:rsidR="009545E8" w:rsidRDefault="009545E8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6589B656" w14:textId="77777777" w:rsidR="00CC5B39" w:rsidRPr="0017128F" w:rsidRDefault="00CC5B39" w:rsidP="003B4544">
      <w:pPr>
        <w:spacing w:after="0" w:line="240" w:lineRule="auto"/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128F">
        <w:rPr>
          <w:rFonts w:ascii="Times New Roman" w:hAnsi="Times New Roman"/>
          <w:b/>
          <w:sz w:val="28"/>
          <w:szCs w:val="28"/>
          <w:lang w:val="uk-UA"/>
        </w:rPr>
        <w:t>м. Кременчук</w:t>
      </w:r>
    </w:p>
    <w:p w14:paraId="6F24E5A5" w14:textId="77777777" w:rsidR="002C6AF7" w:rsidRDefault="002C6AF7" w:rsidP="003B4544">
      <w:pPr>
        <w:spacing w:after="0" w:line="240" w:lineRule="auto"/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8AD410" w14:textId="77777777" w:rsidR="0050308B" w:rsidRPr="0085066A" w:rsidRDefault="00630D6C" w:rsidP="00630D6C">
      <w:pPr>
        <w:spacing w:after="0" w:line="240" w:lineRule="auto"/>
        <w:ind w:left="-62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 </w:t>
      </w:r>
      <w:r w:rsidR="0050308B" w:rsidRPr="0085066A">
        <w:rPr>
          <w:rFonts w:ascii="Times New Roman" w:hAnsi="Times New Roman"/>
          <w:sz w:val="28"/>
          <w:szCs w:val="28"/>
          <w:lang w:val="uk-UA"/>
        </w:rPr>
        <w:t xml:space="preserve">2  </w:t>
      </w:r>
      <w:r w:rsidR="00C02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308B" w:rsidRPr="0085066A">
        <w:rPr>
          <w:rFonts w:ascii="Times New Roman" w:hAnsi="Times New Roman"/>
          <w:sz w:val="28"/>
          <w:szCs w:val="28"/>
          <w:lang w:val="uk-UA"/>
        </w:rPr>
        <w:t>-</w:t>
      </w:r>
    </w:p>
    <w:p w14:paraId="69F66405" w14:textId="77777777" w:rsidR="004156D4" w:rsidRDefault="004156D4" w:rsidP="003B4544">
      <w:pPr>
        <w:spacing w:after="0" w:line="240" w:lineRule="auto"/>
        <w:ind w:left="-268"/>
        <w:rPr>
          <w:rFonts w:ascii="Times New Roman" w:hAnsi="Times New Roman"/>
          <w:b/>
          <w:sz w:val="28"/>
          <w:szCs w:val="28"/>
          <w:lang w:val="uk-UA"/>
        </w:rPr>
      </w:pPr>
    </w:p>
    <w:p w14:paraId="2C67F78C" w14:textId="77777777" w:rsidR="00CC5B39" w:rsidRPr="00A160D5" w:rsidRDefault="00CC5B39" w:rsidP="003B4544">
      <w:pPr>
        <w:spacing w:after="0" w:line="240" w:lineRule="auto"/>
        <w:ind w:left="-268"/>
        <w:jc w:val="center"/>
        <w:rPr>
          <w:rFonts w:ascii="Times New Roman" w:hAnsi="Times New Roman"/>
          <w:sz w:val="20"/>
          <w:szCs w:val="20"/>
          <w:lang w:val="uk-UA"/>
        </w:rPr>
      </w:pPr>
      <w:r w:rsidRPr="002077AE">
        <w:rPr>
          <w:rFonts w:ascii="Times New Roman" w:hAnsi="Times New Roman"/>
          <w:b/>
          <w:sz w:val="28"/>
          <w:szCs w:val="28"/>
          <w:lang w:val="uk-UA"/>
        </w:rPr>
        <w:t>ПАСПОРТ</w:t>
      </w:r>
      <w:r w:rsidR="00E12CBB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2B9086A2" w14:textId="77777777" w:rsidR="00CC5B39" w:rsidRPr="00CF36D2" w:rsidRDefault="00CC5B39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Програми </w:t>
      </w:r>
      <w:r w:rsidRPr="00CF36D2">
        <w:rPr>
          <w:rFonts w:ascii="Times New Roman" w:hAnsi="Times New Roman"/>
          <w:b/>
          <w:color w:val="000000"/>
          <w:sz w:val="28"/>
          <w:szCs w:val="28"/>
        </w:rPr>
        <w:t>утримання та поточного ремонту</w:t>
      </w:r>
    </w:p>
    <w:p w14:paraId="6289C759" w14:textId="77777777" w:rsidR="00A61182" w:rsidRDefault="00CC5B39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вулично-шляхової мережі </w:t>
      </w:r>
      <w:r w:rsidR="00A6118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2E3F59">
        <w:rPr>
          <w:rFonts w:ascii="Times New Roman" w:hAnsi="Times New Roman"/>
          <w:b/>
          <w:color w:val="000000"/>
          <w:sz w:val="28"/>
          <w:szCs w:val="28"/>
          <w:lang w:val="uk-UA"/>
        </w:rPr>
        <w:t>та внутрішньоквартальних</w:t>
      </w:r>
      <w:r w:rsidR="00A6118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14:paraId="5AB17AA5" w14:textId="77777777" w:rsidR="004D7D67" w:rsidRDefault="002E3F59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проходів та проїздів</w:t>
      </w:r>
      <w:r w:rsidR="00A6118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A61182" w:rsidRPr="00CF36D2">
        <w:rPr>
          <w:rFonts w:ascii="Times New Roman" w:hAnsi="Times New Roman"/>
          <w:b/>
          <w:color w:val="000000"/>
          <w:sz w:val="28"/>
          <w:szCs w:val="28"/>
        </w:rPr>
        <w:t xml:space="preserve">м. </w:t>
      </w:r>
      <w:r w:rsidR="00A61182" w:rsidRPr="00CF36D2"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Кременчука</w:t>
      </w:r>
      <w:r w:rsidR="008922F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4D7D6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та розвиток </w:t>
      </w:r>
    </w:p>
    <w:p w14:paraId="65BAF98F" w14:textId="77777777" w:rsidR="007123E7" w:rsidRPr="007123E7" w:rsidRDefault="004D7D67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матеріально-технічної бази КП КПС ШРБУ</w:t>
      </w:r>
      <w:r w:rsidR="00D8677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C5B39" w:rsidRPr="00CF36D2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="00CC5B39" w:rsidRPr="00CF36D2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85066A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CC5B39" w:rsidRPr="00CF36D2">
        <w:rPr>
          <w:rFonts w:ascii="Times New Roman" w:hAnsi="Times New Roman"/>
          <w:b/>
          <w:color w:val="000000"/>
          <w:sz w:val="28"/>
          <w:szCs w:val="28"/>
        </w:rPr>
        <w:t xml:space="preserve"> р</w:t>
      </w:r>
      <w:r w:rsidR="00CC5B39" w:rsidRPr="00CF36D2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="00CC5B39" w:rsidRPr="00CF36D2">
        <w:rPr>
          <w:rFonts w:ascii="Times New Roman" w:hAnsi="Times New Roman"/>
          <w:b/>
          <w:color w:val="000000"/>
          <w:sz w:val="28"/>
          <w:szCs w:val="28"/>
        </w:rPr>
        <w:t>к</w:t>
      </w:r>
    </w:p>
    <w:tbl>
      <w:tblPr>
        <w:tblW w:w="0" w:type="auto"/>
        <w:tblInd w:w="46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720"/>
        <w:gridCol w:w="5036"/>
      </w:tblGrid>
      <w:tr w:rsidR="00CC5B39" w:rsidRPr="006630D6" w14:paraId="133B7866" w14:textId="77777777">
        <w:trPr>
          <w:trHeight w:val="2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04D92F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0CD20A" w14:textId="77777777" w:rsidR="00CC5B39" w:rsidRPr="008F5D2A" w:rsidRDefault="00CC5B39" w:rsidP="003B4544">
            <w:pPr>
              <w:tabs>
                <w:tab w:val="left" w:pos="-1768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E2AE0A" w14:textId="77777777" w:rsidR="00CC5B39" w:rsidRPr="008F5D2A" w:rsidRDefault="00CC5B39" w:rsidP="003B4544">
            <w:pPr>
              <w:shd w:val="clear" w:color="auto" w:fill="FFFFFF"/>
              <w:tabs>
                <w:tab w:val="left" w:pos="37"/>
              </w:tabs>
              <w:spacing w:after="0" w:line="240" w:lineRule="auto"/>
              <w:ind w:left="21"/>
              <w:rPr>
                <w:color w:val="000000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Програма утримання та поточного ремонту вулично-шляхової мережі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E3F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="00940A52"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м. </w:t>
            </w:r>
            <w:r w:rsidR="00940A52" w:rsidRPr="00940A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Кременчука </w:t>
            </w:r>
            <w:r w:rsidR="004D7D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розвиток матеріально-технічної бази КП КПС ШРБУ</w:t>
            </w:r>
            <w:r w:rsidR="00D867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</w:t>
            </w:r>
            <w:r w:rsidRPr="00940A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</w:t>
            </w:r>
            <w:r w:rsidR="0085066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Pr="00940A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</w:t>
            </w:r>
          </w:p>
        </w:tc>
      </w:tr>
      <w:tr w:rsidR="00CC5B39" w:rsidRPr="00E21770" w14:paraId="6ABDDACC" w14:textId="77777777">
        <w:trPr>
          <w:trHeight w:val="2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868E76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24142D0F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114EC6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Ініціатор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розроблення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5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07CFDA" w14:textId="77777777" w:rsidR="00CC5B39" w:rsidRPr="008F5D2A" w:rsidRDefault="003658C2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5B39" w:rsidRPr="008F5D2A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5B39" w:rsidRPr="008F5D2A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</w:t>
            </w:r>
          </w:p>
        </w:tc>
      </w:tr>
      <w:tr w:rsidR="00CC5B39" w:rsidRPr="00CF36D2" w14:paraId="6490DBC6" w14:textId="77777777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7FC703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027E15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Розробник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  <w:p w14:paraId="27ABA3C1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 програми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B5D875" w14:textId="77777777" w:rsidR="009553E2" w:rsidRDefault="009553E2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КП  КПС ШРБУ </w:t>
            </w:r>
          </w:p>
          <w:p w14:paraId="213E0D4C" w14:textId="77777777" w:rsidR="00CC5B39" w:rsidRPr="008F5D2A" w:rsidRDefault="003658C2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5B39" w:rsidRPr="008F5D2A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5B39" w:rsidRPr="008F5D2A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</w:t>
            </w:r>
          </w:p>
        </w:tc>
      </w:tr>
      <w:tr w:rsidR="00CC5B39" w:rsidRPr="00E21770" w14:paraId="738186D9" w14:textId="77777777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4C197E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7AB318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Відповідальні виконавці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355BA8" w14:textId="77777777" w:rsidR="00CC5B39" w:rsidRPr="008F5D2A" w:rsidRDefault="003658C2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5B39" w:rsidRPr="008F5D2A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5B39" w:rsidRPr="008F5D2A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ради, </w:t>
            </w:r>
          </w:p>
          <w:p w14:paraId="260A4839" w14:textId="77777777" w:rsidR="00CC5B39" w:rsidRPr="008F5D2A" w:rsidRDefault="00CC5B39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КП  КПС ШРБУ</w:t>
            </w:r>
          </w:p>
        </w:tc>
      </w:tr>
      <w:tr w:rsidR="00CC5B39" w:rsidRPr="00E21770" w14:paraId="68F144BB" w14:textId="77777777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1F325C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DBD342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розпорядник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бюджетних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коштів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444AAB" w14:textId="77777777" w:rsidR="00CC5B39" w:rsidRPr="009553E2" w:rsidRDefault="003658C2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5B39" w:rsidRPr="009553E2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5B39" w:rsidRPr="009553E2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</w:t>
            </w:r>
          </w:p>
        </w:tc>
      </w:tr>
      <w:tr w:rsidR="00CC5B39" w:rsidRPr="0096656E" w14:paraId="0FB5BAC1" w14:textId="77777777">
        <w:trPr>
          <w:trHeight w:val="263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E6A622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8024EB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Учасники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15188C" w14:textId="77777777" w:rsidR="00CC5B39" w:rsidRPr="009553E2" w:rsidRDefault="003658C2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5B39" w:rsidRPr="009553E2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5B39" w:rsidRPr="009553E2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ради, </w:t>
            </w:r>
          </w:p>
          <w:p w14:paraId="6C5B9025" w14:textId="77777777" w:rsidR="00CC5B39" w:rsidRPr="009553E2" w:rsidRDefault="00CC5B39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3E2">
              <w:rPr>
                <w:rFonts w:ascii="Times New Roman" w:hAnsi="Times New Roman"/>
                <w:sz w:val="28"/>
                <w:szCs w:val="28"/>
                <w:lang w:val="uk-UA"/>
              </w:rPr>
              <w:t>КП КПС ШРБУ</w:t>
            </w:r>
            <w:r w:rsidR="0096656E" w:rsidRPr="009553E2">
              <w:rPr>
                <w:rFonts w:ascii="Times New Roman" w:hAnsi="Times New Roman"/>
                <w:sz w:val="28"/>
                <w:szCs w:val="28"/>
                <w:lang w:val="uk-UA"/>
              </w:rPr>
              <w:t>-одержувач бюджетних коштів</w:t>
            </w:r>
          </w:p>
        </w:tc>
      </w:tr>
      <w:tr w:rsidR="00CC5B39" w:rsidRPr="0096656E" w14:paraId="007AB07F" w14:textId="77777777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CA3363" w14:textId="77777777" w:rsidR="00CC5B39" w:rsidRPr="0096656E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223C6C" w14:textId="77777777" w:rsidR="00CC5B39" w:rsidRPr="0096656E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Термін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реалізації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74E4CF" w14:textId="77777777" w:rsidR="00CC5B39" w:rsidRPr="0096656E" w:rsidRDefault="00CC5B39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4156D4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рік</w:t>
            </w:r>
          </w:p>
        </w:tc>
      </w:tr>
      <w:tr w:rsidR="00CC5B39" w:rsidRPr="0096656E" w14:paraId="592A7158" w14:textId="77777777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D19CB3" w14:textId="77777777" w:rsidR="00CC5B39" w:rsidRPr="0096656E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757171" w14:textId="77777777" w:rsidR="00CC5B39" w:rsidRPr="0096656E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Перелік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бюджетів, які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беруть участь у виконанні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8DEF84" w14:textId="77777777" w:rsidR="00CC5B39" w:rsidRPr="0096656E" w:rsidRDefault="00270447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Державний, обласний та м</w:t>
            </w:r>
            <w:r w:rsidR="00CC5B39" w:rsidRPr="0096656E">
              <w:rPr>
                <w:rFonts w:ascii="Times New Roman" w:hAnsi="Times New Roman"/>
                <w:sz w:val="28"/>
                <w:szCs w:val="28"/>
                <w:lang w:val="uk-UA"/>
              </w:rPr>
              <w:t>іс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ький</w:t>
            </w:r>
            <w:r w:rsidR="00CC5B39" w:rsidRPr="009665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2F4EBA">
              <w:rPr>
                <w:rFonts w:ascii="Times New Roman" w:hAnsi="Times New Roman"/>
                <w:sz w:val="28"/>
                <w:szCs w:val="28"/>
                <w:lang w:val="uk-UA"/>
              </w:rPr>
              <w:t>, власні (кредитні) кошти</w:t>
            </w:r>
          </w:p>
        </w:tc>
      </w:tr>
      <w:tr w:rsidR="00CC5B39" w:rsidRPr="00E21770" w14:paraId="56F4A29A" w14:textId="77777777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4B275E" w14:textId="77777777" w:rsidR="00CC5B39" w:rsidRPr="0096656E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321849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Загаль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ний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обсяг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фінансових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ресурсів, необхідних для реалізації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програми, всього,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DAB23C" w14:textId="77777777" w:rsidR="00CC5B39" w:rsidRPr="00B60C16" w:rsidRDefault="006D69A3" w:rsidP="00E61526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80B2E"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</w:t>
            </w:r>
            <w:r w:rsidR="00DB159E">
              <w:rPr>
                <w:rFonts w:ascii="Times New Roman" w:hAnsi="Times New Roman"/>
                <w:sz w:val="28"/>
                <w:szCs w:val="28"/>
                <w:lang w:val="uk-UA"/>
              </w:rPr>
              <w:t>9 </w:t>
            </w:r>
            <w:r w:rsidR="00E61526">
              <w:rPr>
                <w:rFonts w:ascii="Times New Roman" w:hAnsi="Times New Roman"/>
                <w:sz w:val="28"/>
                <w:szCs w:val="28"/>
                <w:lang w:val="uk-UA"/>
              </w:rPr>
              <w:t>616</w:t>
            </w:r>
            <w:r w:rsidR="00FB61DD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E61526">
              <w:rPr>
                <w:rFonts w:ascii="Times New Roman" w:hAnsi="Times New Roman"/>
                <w:sz w:val="28"/>
                <w:szCs w:val="28"/>
                <w:lang w:val="uk-UA"/>
              </w:rPr>
              <w:t>071</w:t>
            </w:r>
            <w:r w:rsidR="00FB61DD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  <w:r w:rsidR="001D3F80"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CC5B39" w:rsidRPr="00E21770" w14:paraId="33B94B56" w14:textId="77777777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0EE310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298C9F" w14:textId="77777777" w:rsidR="00CC5B39" w:rsidRPr="008728E6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Кошт</w:t>
            </w:r>
            <w:r w:rsidR="00856C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728E6">
              <w:rPr>
                <w:rFonts w:ascii="Times New Roman" w:hAnsi="Times New Roman"/>
                <w:sz w:val="28"/>
                <w:szCs w:val="28"/>
                <w:lang w:val="uk-UA"/>
              </w:rPr>
              <w:t>державного, обласно</w:t>
            </w:r>
            <w:r w:rsidR="007123E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872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 та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міського бюджет</w:t>
            </w:r>
            <w:r w:rsidR="008728E6">
              <w:rPr>
                <w:rFonts w:ascii="Times New Roman" w:hAnsi="Times New Roman"/>
                <w:sz w:val="28"/>
                <w:szCs w:val="28"/>
                <w:lang w:val="uk-UA"/>
              </w:rPr>
              <w:t>ів, власні (кредитні) кошти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045EE5" w14:textId="77777777" w:rsidR="00CC5B39" w:rsidRPr="00B60C16" w:rsidRDefault="00940A52" w:rsidP="00E61526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80B2E"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</w:t>
            </w:r>
            <w:r w:rsidR="00DB159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60C16" w:rsidRPr="00B60C16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E61526">
              <w:rPr>
                <w:rFonts w:ascii="Times New Roman" w:hAnsi="Times New Roman"/>
                <w:sz w:val="28"/>
                <w:szCs w:val="28"/>
                <w:lang w:val="uk-UA"/>
              </w:rPr>
              <w:t>616</w:t>
            </w:r>
            <w:r w:rsidR="00FB61DD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B60C16" w:rsidRPr="00B60C1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E61526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  <w:r w:rsidR="00FB61DD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  <w:r w:rsidR="009712F0"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5B39" w:rsidRPr="00B60C16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</w:tr>
    </w:tbl>
    <w:p w14:paraId="668BFB68" w14:textId="77777777" w:rsidR="009545E8" w:rsidRDefault="009545E8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38A477" w14:textId="77777777" w:rsidR="00CC5B39" w:rsidRPr="00010D3C" w:rsidRDefault="0050308B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  3  -</w:t>
      </w:r>
    </w:p>
    <w:p w14:paraId="4F0A4158" w14:textId="77777777" w:rsidR="00CC5B39" w:rsidRPr="00010D3C" w:rsidRDefault="00CC5B39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10D3C">
        <w:rPr>
          <w:rFonts w:ascii="Times New Roman" w:hAnsi="Times New Roman"/>
          <w:b/>
          <w:color w:val="000000"/>
          <w:sz w:val="28"/>
          <w:szCs w:val="28"/>
        </w:rPr>
        <w:t>ПРОГРАМА</w:t>
      </w:r>
    </w:p>
    <w:p w14:paraId="5779BE2F" w14:textId="77777777" w:rsidR="00CC5B39" w:rsidRPr="00010D3C" w:rsidRDefault="00CC5B39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10D3C">
        <w:rPr>
          <w:rFonts w:ascii="Times New Roman" w:hAnsi="Times New Roman"/>
          <w:b/>
          <w:color w:val="000000"/>
          <w:sz w:val="28"/>
          <w:szCs w:val="28"/>
        </w:rPr>
        <w:t>утримання та поточного ремонту</w:t>
      </w:r>
      <w:r w:rsidR="002E3F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вулично-шляхової </w:t>
      </w:r>
      <w:r w:rsidRPr="00010D3C">
        <w:rPr>
          <w:rFonts w:ascii="Times New Roman" w:hAnsi="Times New Roman"/>
          <w:b/>
          <w:color w:val="000000"/>
          <w:sz w:val="28"/>
          <w:szCs w:val="28"/>
        </w:rPr>
        <w:t>мереж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</w:p>
    <w:p w14:paraId="7481FC85" w14:textId="77777777" w:rsidR="00C02AC6" w:rsidRDefault="00940A52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E3F59">
        <w:rPr>
          <w:rFonts w:ascii="Times New Roman" w:hAnsi="Times New Roman"/>
          <w:b/>
          <w:color w:val="000000"/>
          <w:sz w:val="28"/>
          <w:szCs w:val="28"/>
          <w:lang w:val="uk-UA"/>
        </w:rPr>
        <w:t>та внутрішньоквартальних проходів та проїздів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CF36D2">
        <w:rPr>
          <w:rFonts w:ascii="Times New Roman" w:hAnsi="Times New Roman"/>
          <w:b/>
          <w:color w:val="000000"/>
          <w:sz w:val="28"/>
          <w:szCs w:val="28"/>
        </w:rPr>
        <w:t xml:space="preserve">м. </w:t>
      </w:r>
      <w:r w:rsidRPr="00CF36D2"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Кременчука</w:t>
      </w:r>
      <w:r w:rsidR="00C02AC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14:paraId="39C1664A" w14:textId="77777777" w:rsidR="00CC5B39" w:rsidRPr="00010D3C" w:rsidRDefault="00C02AC6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розвиток матеріально-технічної бази КП КПС ШРБУ </w:t>
      </w:r>
      <w:r w:rsidR="008922F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F07E95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</w:rPr>
        <w:t xml:space="preserve"> р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</w:rPr>
        <w:t>к</w:t>
      </w:r>
    </w:p>
    <w:p w14:paraId="4B7DF4FB" w14:textId="77777777" w:rsidR="00CC5B39" w:rsidRPr="00010D3C" w:rsidRDefault="00CC5B39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A2C21B1" w14:textId="77777777" w:rsidR="00CC5B39" w:rsidRDefault="00CC5B39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10D3C">
        <w:rPr>
          <w:rFonts w:ascii="Times New Roman" w:hAnsi="Times New Roman"/>
          <w:b/>
          <w:color w:val="000000"/>
          <w:sz w:val="28"/>
          <w:szCs w:val="28"/>
        </w:rPr>
        <w:t>Загальні положення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14:paraId="4A155B57" w14:textId="77777777" w:rsidR="00CC5B39" w:rsidRPr="00F0050B" w:rsidRDefault="00CC5B39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05E02DB" w14:textId="77777777" w:rsidR="00CC5B39" w:rsidRDefault="00CC5B39" w:rsidP="003B4544">
      <w:pPr>
        <w:shd w:val="clear" w:color="auto" w:fill="FFFFFF"/>
        <w:spacing w:after="0" w:line="240" w:lineRule="auto"/>
        <w:ind w:left="-268" w:firstLine="80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10D3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>Програма розроблена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 xml:space="preserve"> у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>сті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ст. 10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ст. 15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F6CFC" w:rsidRPr="00F0050B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</w:t>
      </w:r>
      <w:r w:rsidR="003F6C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F6CFC" w:rsidRPr="000436A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3F6CFC" w:rsidRPr="00F0050B">
        <w:rPr>
          <w:rFonts w:ascii="Times New Roman" w:hAnsi="Times New Roman"/>
          <w:color w:val="000000"/>
          <w:sz w:val="28"/>
          <w:szCs w:val="28"/>
          <w:lang w:val="uk-UA"/>
        </w:rPr>
        <w:t>Про благоустрій населених пунктів</w:t>
      </w:r>
      <w:r w:rsidR="003F6CFC" w:rsidRPr="000436A4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8728E6" w:rsidRPr="000436A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>Порядку проведення ремонту та утримання об’єктів благоустрою населених пунктів</w:t>
      </w:r>
      <w:r w:rsidR="008728E6" w:rsidRPr="000436A4">
        <w:rPr>
          <w:rFonts w:ascii="Times New Roman" w:hAnsi="Times New Roman"/>
          <w:color w:val="000000"/>
          <w:sz w:val="28"/>
          <w:szCs w:val="28"/>
          <w:lang w:val="uk-UA"/>
        </w:rPr>
        <w:t>»,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затверджених наказом державного комітету України з питань житлово-комунального господарства від 23.09.03 № 154, 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 xml:space="preserve">наказу </w:t>
      </w:r>
      <w:r w:rsidR="003F6CFC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>іністерства з питань житлово-комунального господарства від 10.08.2004р</w:t>
      </w:r>
      <w:r w:rsidR="003F6CFC">
        <w:rPr>
          <w:rFonts w:ascii="Times New Roman" w:hAnsi="Times New Roman"/>
          <w:color w:val="000000"/>
          <w:sz w:val="28"/>
          <w:szCs w:val="28"/>
          <w:lang w:val="uk-UA"/>
        </w:rPr>
        <w:t>оку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 xml:space="preserve"> № 150 </w:t>
      </w:r>
      <w:r w:rsidR="008728E6" w:rsidRPr="000436A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примірного переліку</w:t>
      </w:r>
      <w:r w:rsidR="00856CF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>послуг з утримання будинків і споруд та прибудинкових територій та послуг з ремонту приміщень, будинків, споруд</w:t>
      </w:r>
      <w:r w:rsidR="008728E6" w:rsidRPr="000436A4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3F6CFC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</w:t>
      </w:r>
      <w:r w:rsidR="008728E6" w:rsidRPr="008728E6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8728E6">
        <w:rPr>
          <w:rFonts w:ascii="Times New Roman" w:hAnsi="Times New Roman"/>
          <w:color w:val="000000"/>
          <w:sz w:val="28"/>
          <w:szCs w:val="28"/>
          <w:lang w:val="uk-UA"/>
        </w:rPr>
        <w:t>Про дорожній рух</w:t>
      </w:r>
      <w:r w:rsidR="008728E6" w:rsidRPr="008728E6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8728E6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Закону України </w:t>
      </w:r>
      <w:r w:rsidR="008728E6" w:rsidRPr="008728E6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автомобільні дороги України</w:t>
      </w:r>
      <w:r w:rsidR="00310CD8" w:rsidRPr="00310CD8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За</w:t>
      </w:r>
      <w:r w:rsidR="00310CD8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кону України </w:t>
      </w:r>
      <w:r w:rsidR="00310CD8" w:rsidRPr="00310CD8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регулювання містобудівної діяльності</w:t>
      </w:r>
      <w:r w:rsidR="00310CD8" w:rsidRPr="00310CD8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ДСТУ Б Д.1.1-1:2013 </w:t>
      </w:r>
      <w:r w:rsidR="00310CD8" w:rsidRPr="00310CD8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Правила визначення вартості будівництва</w:t>
      </w:r>
      <w:r w:rsidR="00310CD8" w:rsidRPr="00310CD8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0649F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1A054C4" w14:textId="77777777" w:rsidR="00CC5B39" w:rsidRPr="00010D3C" w:rsidRDefault="003B4544" w:rsidP="003B4544">
      <w:pPr>
        <w:shd w:val="clear" w:color="auto" w:fill="FFFFFF"/>
        <w:tabs>
          <w:tab w:val="left" w:pos="0"/>
        </w:tabs>
        <w:spacing w:after="0" w:line="240" w:lineRule="auto"/>
        <w:ind w:hanging="2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CC5B39" w:rsidRPr="00010D3C">
        <w:rPr>
          <w:rFonts w:ascii="Times New Roman" w:hAnsi="Times New Roman"/>
          <w:color w:val="000000"/>
          <w:sz w:val="28"/>
          <w:szCs w:val="28"/>
        </w:rPr>
        <w:t>Згідно</w:t>
      </w:r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  <w:r w:rsidR="00CC5B39" w:rsidRPr="00010D3C">
        <w:rPr>
          <w:rFonts w:ascii="Times New Roman" w:hAnsi="Times New Roman"/>
          <w:color w:val="000000"/>
          <w:sz w:val="28"/>
          <w:szCs w:val="28"/>
        </w:rPr>
        <w:t>вищезазначени</w:t>
      </w:r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>ми</w:t>
      </w:r>
      <w:r w:rsidR="00CC5B39" w:rsidRPr="00010D3C">
        <w:rPr>
          <w:rFonts w:ascii="Times New Roman" w:hAnsi="Times New Roman"/>
          <w:color w:val="000000"/>
          <w:sz w:val="28"/>
          <w:szCs w:val="28"/>
        </w:rPr>
        <w:t xml:space="preserve"> документ</w:t>
      </w:r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>ами</w:t>
      </w:r>
      <w:r w:rsidR="00CC5B39" w:rsidRPr="00010D3C">
        <w:rPr>
          <w:rFonts w:ascii="Times New Roman" w:hAnsi="Times New Roman"/>
          <w:color w:val="000000"/>
          <w:sz w:val="28"/>
          <w:szCs w:val="28"/>
        </w:rPr>
        <w:t xml:space="preserve"> при утриманні та поточному ремонт</w:t>
      </w:r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CC5B39" w:rsidRPr="00010D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5B39">
        <w:rPr>
          <w:rFonts w:ascii="Times New Roman" w:hAnsi="Times New Roman"/>
          <w:color w:val="000000"/>
          <w:sz w:val="28"/>
          <w:szCs w:val="28"/>
          <w:lang w:val="uk-UA"/>
        </w:rPr>
        <w:t xml:space="preserve">вулично-шляхової мережі </w:t>
      </w:r>
      <w:proofErr w:type="gramStart"/>
      <w:r w:rsidR="00CC5B39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міста </w:t>
      </w:r>
      <w:r w:rsidR="00CC5B39" w:rsidRPr="00010D3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C5B39" w:rsidRPr="00010D3C">
        <w:rPr>
          <w:rFonts w:ascii="Times New Roman" w:hAnsi="Times New Roman"/>
          <w:color w:val="000000"/>
          <w:sz w:val="28"/>
          <w:szCs w:val="28"/>
        </w:rPr>
        <w:t>виконуються</w:t>
      </w:r>
      <w:proofErr w:type="gramEnd"/>
      <w:r w:rsidR="00CC5B39" w:rsidRPr="00010D3C">
        <w:rPr>
          <w:rFonts w:ascii="Times New Roman" w:hAnsi="Times New Roman"/>
          <w:color w:val="000000"/>
          <w:sz w:val="28"/>
          <w:szCs w:val="28"/>
        </w:rPr>
        <w:t xml:space="preserve"> роботи </w:t>
      </w:r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CC5B39" w:rsidRPr="00010D3C">
        <w:rPr>
          <w:rFonts w:ascii="Times New Roman" w:hAnsi="Times New Roman"/>
          <w:color w:val="000000"/>
          <w:sz w:val="28"/>
          <w:szCs w:val="28"/>
        </w:rPr>
        <w:t>:</w:t>
      </w:r>
    </w:p>
    <w:p w14:paraId="1EE0A870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Ліквідації пошкоджень земляного полотна з відновленням на спучених, обвалених та інших ділянках;</w:t>
      </w:r>
    </w:p>
    <w:p w14:paraId="2BAAA43C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Укріплення узбіччя доріг щебенево-гравійними та в</w:t>
      </w:r>
      <w:r w:rsidRPr="00A250DE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яжучими матеріалами, улаштування або відновлення укріплювальних смуг по краях удосконалених покриттів;</w:t>
      </w:r>
    </w:p>
    <w:p w14:paraId="4C6B5994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Виправлення  просаднів та прольотів частини </w:t>
      </w:r>
      <w:r w:rsidR="00416016">
        <w:rPr>
          <w:rFonts w:ascii="Times New Roman" w:hAnsi="Times New Roman"/>
          <w:color w:val="000000"/>
          <w:sz w:val="28"/>
          <w:szCs w:val="28"/>
          <w:lang w:val="uk-UA"/>
        </w:rPr>
        <w:t xml:space="preserve">покриття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 одночасним ремонтом основи та земляного полотна при загальному обсязі робіт не менше 200 м2;</w:t>
      </w:r>
    </w:p>
    <w:p w14:paraId="4D585D0E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Ліквідація окремих пошкоджень усіх видів на тротуарах, майданчиках, пішохідних та велосипедних доріжках з частковим виправленням осно</w:t>
      </w:r>
      <w:r w:rsidR="00630131">
        <w:rPr>
          <w:rFonts w:ascii="Times New Roman" w:hAnsi="Times New Roman"/>
          <w:color w:val="000000"/>
          <w:sz w:val="28"/>
          <w:szCs w:val="28"/>
          <w:lang w:val="uk-UA"/>
        </w:rPr>
        <w:t>ви ділянками не менше 50 кв.м.;</w:t>
      </w:r>
    </w:p>
    <w:p w14:paraId="51F6B734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Улаштування нових тротуарів та пішохідних доріжок на окремих ділянках загальною довжиною не більше 100м;</w:t>
      </w:r>
    </w:p>
    <w:p w14:paraId="00DF2CEC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Улаштування посадкових майданчиків на зупинках міського громадського транспорту з установленням навісу або павільйону;</w:t>
      </w:r>
    </w:p>
    <w:p w14:paraId="0CCB03D9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Виправлення та заміна бордюрних каменів і поребриків на ділянках довжиною понад 100 м,  а також улаштування нових на окремих ділянках загальною довжиною не більше 100м;</w:t>
      </w:r>
    </w:p>
    <w:p w14:paraId="635F5274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Заміна окремих пошкоджених плит цементобетонних покриттів;</w:t>
      </w:r>
    </w:p>
    <w:p w14:paraId="5AEB2171" w14:textId="77777777" w:rsidR="00310CD8" w:rsidRDefault="00CC5B39" w:rsidP="000436A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Перебудування окремих ділянок мостових з колотого та булижного каменю із заміною піщаної основи;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96EC06C" w14:textId="77777777" w:rsidR="0050308B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Поверхнева обробка проїзної частини з попереднім виконанням</w:t>
      </w:r>
      <w:r w:rsidR="00E12CB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 разі необхідності</w:t>
      </w:r>
      <w:r w:rsidR="00E12CB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поточного ремонту дорожнього покриття. Поверхнева обробка повинна виконуватись на площі не менше 300 кв.м.;</w:t>
      </w:r>
      <w:r w:rsidR="00310C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8D8B6F0" w14:textId="77777777" w:rsidR="000436A4" w:rsidRDefault="000436A4" w:rsidP="000436A4">
      <w:pPr>
        <w:shd w:val="clear" w:color="auto" w:fill="FFFFFF"/>
        <w:tabs>
          <w:tab w:val="left" w:pos="0"/>
        </w:tabs>
        <w:spacing w:after="0" w:line="240" w:lineRule="auto"/>
        <w:ind w:left="-268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-  4  -</w:t>
      </w:r>
    </w:p>
    <w:p w14:paraId="2CEF0EDF" w14:textId="77777777" w:rsidR="00E12CBB" w:rsidRDefault="00E12CB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Виправлення та заміна пошкоджених труб водостоків за</w:t>
      </w:r>
      <w:r w:rsidR="00630131">
        <w:rPr>
          <w:rFonts w:ascii="Times New Roman" w:hAnsi="Times New Roman"/>
          <w:color w:val="000000"/>
          <w:sz w:val="28"/>
          <w:szCs w:val="28"/>
          <w:lang w:val="uk-UA"/>
        </w:rPr>
        <w:t>гальною довжиною не менше 20 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A1A5A40" w14:textId="77777777" w:rsidR="00E12CBB" w:rsidRDefault="00573DD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Заміна цегляних оглядових та </w:t>
      </w:r>
      <w:r w:rsidR="00416016">
        <w:rPr>
          <w:rFonts w:ascii="Times New Roman" w:hAnsi="Times New Roman"/>
          <w:color w:val="000000"/>
          <w:sz w:val="28"/>
          <w:szCs w:val="28"/>
          <w:lang w:val="uk-UA"/>
        </w:rPr>
        <w:t>зливо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приймальних колодязів на залізобетонні;</w:t>
      </w:r>
    </w:p>
    <w:p w14:paraId="10052FE8" w14:textId="77777777" w:rsidR="00573DDD" w:rsidRDefault="00573DD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Заміна люків, решіток та рам з нарощуванням горловин оглядових та </w:t>
      </w:r>
      <w:r w:rsidR="00416016">
        <w:rPr>
          <w:rFonts w:ascii="Times New Roman" w:hAnsi="Times New Roman"/>
          <w:color w:val="000000"/>
          <w:sz w:val="28"/>
          <w:szCs w:val="28"/>
          <w:lang w:val="uk-UA"/>
        </w:rPr>
        <w:t>зливо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приймальних колодязів;</w:t>
      </w:r>
    </w:p>
    <w:p w14:paraId="320B84EA" w14:textId="77777777" w:rsidR="00573DDD" w:rsidRDefault="00573DD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Нанесення або відновлення дорожньої розмітки;</w:t>
      </w:r>
    </w:p>
    <w:p w14:paraId="7EF6D03B" w14:textId="77777777" w:rsidR="00840C54" w:rsidRDefault="00840C54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Заміна та установлення технічних засобів регулювання дорожнім рухом (дорожні знаки</w:t>
      </w:r>
      <w:r w:rsidR="00630131">
        <w:rPr>
          <w:rFonts w:ascii="Times New Roman" w:hAnsi="Times New Roman"/>
          <w:color w:val="000000"/>
          <w:sz w:val="28"/>
          <w:szCs w:val="28"/>
          <w:lang w:val="uk-UA"/>
        </w:rPr>
        <w:t>, улаштування та ремонт елементів обмеження швидкості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);</w:t>
      </w:r>
    </w:p>
    <w:p w14:paraId="5D9F75B9" w14:textId="77777777" w:rsidR="00840C54" w:rsidRDefault="00840C54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Профілювання та коткування грунтових доріг;</w:t>
      </w:r>
    </w:p>
    <w:p w14:paraId="497411A6" w14:textId="77777777" w:rsidR="00731CAD" w:rsidRDefault="00731CA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Зашпарування швів та тріщин в асфальтобетонних та цементнобетонних покриттях;</w:t>
      </w:r>
    </w:p>
    <w:p w14:paraId="04D5E62C" w14:textId="77777777" w:rsidR="00731CAD" w:rsidRDefault="00731CA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Усунення напливів та колій на проїзній частині з асфальтобетонним покриттям;</w:t>
      </w:r>
    </w:p>
    <w:p w14:paraId="1CEBE9CC" w14:textId="77777777" w:rsidR="00731CAD" w:rsidRDefault="00731CA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Ліквідація усідань і проломів проїзної частини картами до 25 кв.м з виправленням дорожнього одягу та відновлення усіх видів дорожнього покриття;</w:t>
      </w:r>
    </w:p>
    <w:p w14:paraId="2174F959" w14:textId="77777777" w:rsidR="00731CAD" w:rsidRDefault="00731CA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Копання водовідвідних каналів та влаштування тимчасових водовідвідних лотків без обмеження довжини;</w:t>
      </w:r>
    </w:p>
    <w:p w14:paraId="1F8E94B0" w14:textId="77777777" w:rsidR="00731CAD" w:rsidRDefault="00731CA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Фарбування дорожніх знаків, транспортних та пішохідних огорож вулично-дорожньої мережі</w:t>
      </w:r>
      <w:r w:rsidR="0012328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BEAF71C" w14:textId="77777777" w:rsidR="0012328B" w:rsidRDefault="0012328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Прочищення мережі зливової каналізації гідродинамічною машиною.</w:t>
      </w:r>
    </w:p>
    <w:p w14:paraId="4016B87A" w14:textId="77777777" w:rsidR="002C6AF7" w:rsidRDefault="002C6AF7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Прочищенння зливоприймальних колодязів вручну.</w:t>
      </w:r>
    </w:p>
    <w:p w14:paraId="42AFE8DA" w14:textId="77777777" w:rsidR="002C6AF7" w:rsidRDefault="002C6AF7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Прочищення канав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вододостоків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оголовків перепускних труб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вручну.</w:t>
      </w:r>
    </w:p>
    <w:p w14:paraId="7184C670" w14:textId="77777777" w:rsidR="002C6AF7" w:rsidRDefault="002C6AF7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Ремонт тротуарів із асфальтобетону та тротуарної плитки</w:t>
      </w:r>
    </w:p>
    <w:p w14:paraId="0DBDAF53" w14:textId="77777777" w:rsidR="00CC5B39" w:rsidRPr="00010D3C" w:rsidRDefault="00CC5B39" w:rsidP="003B45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0FBC7B6" w14:textId="77777777" w:rsidR="00416016" w:rsidRPr="00010D3C" w:rsidRDefault="00CC5B39" w:rsidP="003B4544">
      <w:pPr>
        <w:shd w:val="clear" w:color="auto" w:fill="FFFFFF"/>
        <w:spacing w:after="0" w:line="240" w:lineRule="auto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C5B39">
        <w:rPr>
          <w:rFonts w:ascii="Times New Roman" w:hAnsi="Times New Roman"/>
          <w:b/>
          <w:color w:val="000000"/>
          <w:sz w:val="28"/>
          <w:szCs w:val="28"/>
          <w:lang w:val="uk-UA"/>
        </w:rPr>
        <w:t>Мета програми</w:t>
      </w:r>
      <w:r w:rsidR="000649F4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14:paraId="162972AD" w14:textId="77777777" w:rsidR="00CC5B39" w:rsidRPr="005322C3" w:rsidRDefault="00CC5B39" w:rsidP="003B4544">
      <w:pPr>
        <w:shd w:val="clear" w:color="auto" w:fill="FFFFFF"/>
        <w:spacing w:after="0" w:line="240" w:lineRule="auto"/>
        <w:ind w:left="-268" w:firstLine="737"/>
        <w:jc w:val="both"/>
        <w:rPr>
          <w:rFonts w:ascii="Times New Roman" w:hAnsi="Times New Roman"/>
          <w:sz w:val="28"/>
          <w:szCs w:val="28"/>
          <w:lang w:val="uk-UA"/>
        </w:rPr>
      </w:pPr>
      <w:r w:rsidRPr="005322C3">
        <w:rPr>
          <w:rFonts w:ascii="Times New Roman" w:hAnsi="Times New Roman"/>
          <w:sz w:val="28"/>
          <w:szCs w:val="28"/>
          <w:lang w:val="uk-UA"/>
        </w:rPr>
        <w:t xml:space="preserve">Метою Програми є реалізація комплексу заходів щодо забезпечення належного технічного стану </w:t>
      </w:r>
      <w:r w:rsidR="00C44561">
        <w:rPr>
          <w:rFonts w:ascii="Times New Roman" w:hAnsi="Times New Roman"/>
          <w:sz w:val="28"/>
          <w:szCs w:val="28"/>
          <w:lang w:val="uk-UA"/>
        </w:rPr>
        <w:t xml:space="preserve">вулично-дорожньої </w:t>
      </w:r>
      <w:r w:rsidRPr="005322C3">
        <w:rPr>
          <w:rFonts w:ascii="Times New Roman" w:hAnsi="Times New Roman"/>
          <w:sz w:val="28"/>
          <w:szCs w:val="28"/>
          <w:lang w:val="uk-UA"/>
        </w:rPr>
        <w:t>мереж</w:t>
      </w:r>
      <w:r w:rsidR="00C44561">
        <w:rPr>
          <w:rFonts w:ascii="Times New Roman" w:hAnsi="Times New Roman"/>
          <w:sz w:val="28"/>
          <w:szCs w:val="28"/>
          <w:lang w:val="uk-UA"/>
        </w:rPr>
        <w:t>і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міста</w:t>
      </w:r>
      <w:r w:rsidR="009553E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44341">
        <w:rPr>
          <w:rFonts w:ascii="Times New Roman" w:hAnsi="Times New Roman"/>
          <w:sz w:val="28"/>
          <w:szCs w:val="28"/>
          <w:lang w:val="uk-UA"/>
        </w:rPr>
        <w:t>внутрішньоквартальних проїздів та проходів,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створення оптимальних умов</w:t>
      </w:r>
      <w:r>
        <w:rPr>
          <w:rFonts w:ascii="Times New Roman" w:hAnsi="Times New Roman"/>
          <w:sz w:val="28"/>
          <w:szCs w:val="28"/>
          <w:lang w:val="uk-UA"/>
        </w:rPr>
        <w:t xml:space="preserve"> в першу чергу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для безпечного руху транспорту та пішоходів</w:t>
      </w:r>
      <w:r>
        <w:rPr>
          <w:rFonts w:ascii="Times New Roman" w:hAnsi="Times New Roman"/>
          <w:sz w:val="28"/>
          <w:szCs w:val="28"/>
          <w:lang w:val="uk-UA"/>
        </w:rPr>
        <w:t xml:space="preserve">, а також для 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r>
        <w:rPr>
          <w:rFonts w:ascii="Times New Roman" w:hAnsi="Times New Roman"/>
          <w:sz w:val="28"/>
          <w:szCs w:val="28"/>
          <w:lang w:val="uk-UA"/>
        </w:rPr>
        <w:t xml:space="preserve">належних 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умов праці, побуту та відпочинку </w:t>
      </w:r>
      <w:r>
        <w:rPr>
          <w:rFonts w:ascii="Times New Roman" w:hAnsi="Times New Roman"/>
          <w:sz w:val="28"/>
          <w:szCs w:val="28"/>
          <w:lang w:val="uk-UA"/>
        </w:rPr>
        <w:t xml:space="preserve">як </w:t>
      </w:r>
      <w:r w:rsidR="00416016">
        <w:rPr>
          <w:rFonts w:ascii="Times New Roman" w:hAnsi="Times New Roman"/>
          <w:sz w:val="28"/>
          <w:szCs w:val="28"/>
          <w:lang w:val="uk-UA"/>
        </w:rPr>
        <w:t>мешканців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>к і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гостей міста.</w:t>
      </w:r>
      <w:r w:rsidRPr="005322C3">
        <w:rPr>
          <w:rFonts w:ascii="Arial" w:hAnsi="Arial" w:cs="Arial"/>
          <w:sz w:val="24"/>
          <w:szCs w:val="24"/>
          <w:lang w:val="uk-UA"/>
        </w:rPr>
        <w:t xml:space="preserve"> </w:t>
      </w:r>
    </w:p>
    <w:p w14:paraId="4F211D5B" w14:textId="77777777" w:rsidR="00095779" w:rsidRDefault="00CC5B39" w:rsidP="003B4544">
      <w:pPr>
        <w:shd w:val="clear" w:color="auto" w:fill="FFFFFF"/>
        <w:spacing w:after="0" w:line="240" w:lineRule="auto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Сучасний стан </w:t>
      </w:r>
      <w:r w:rsidR="00C4456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вулично-шляхової </w:t>
      </w: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>мереж</w:t>
      </w:r>
      <w:r w:rsidR="00C44561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міста</w:t>
      </w:r>
      <w:r w:rsidR="0009577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</w:p>
    <w:p w14:paraId="447002FA" w14:textId="77777777" w:rsidR="00CC5B39" w:rsidRPr="00010D3C" w:rsidRDefault="00095779" w:rsidP="003B4544">
      <w:pPr>
        <w:shd w:val="clear" w:color="auto" w:fill="FFFFFF"/>
        <w:spacing w:after="0" w:line="240" w:lineRule="auto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що знаходиться на балансі підприємства</w:t>
      </w:r>
      <w:r w:rsidR="000649F4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14:paraId="182EFF46" w14:textId="77777777" w:rsidR="005F044B" w:rsidRDefault="00AE613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Станом на 01.01.201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в</w:t>
      </w:r>
      <w:r w:rsidR="005F044B">
        <w:rPr>
          <w:rFonts w:ascii="Times New Roman" w:hAnsi="Times New Roman"/>
          <w:color w:val="000000"/>
          <w:sz w:val="28"/>
          <w:szCs w:val="28"/>
          <w:lang w:val="uk-UA"/>
        </w:rPr>
        <w:t>улично-шляхова мережа міста нараховує 741 вулицю з різними видами покриття проїзної частини.</w:t>
      </w:r>
    </w:p>
    <w:p w14:paraId="5E03DAB9" w14:textId="77777777" w:rsidR="005F044B" w:rsidRDefault="005F044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Протяжність вулично-дорожньої мережі становить </w:t>
      </w:r>
      <w:r w:rsidR="009F44EB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-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392,087 км</w:t>
      </w:r>
    </w:p>
    <w:p w14:paraId="54EAD12F" w14:textId="77777777" w:rsidR="00310CD8" w:rsidRDefault="005F044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тому числі: з асфальтобетонним покриттям        </w:t>
      </w:r>
      <w:r w:rsidR="009F44EB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-</w:t>
      </w:r>
      <w:r w:rsidR="00CA1F2D">
        <w:rPr>
          <w:rFonts w:ascii="Times New Roman" w:hAnsi="Times New Roman"/>
          <w:color w:val="000000"/>
          <w:sz w:val="28"/>
          <w:szCs w:val="28"/>
          <w:lang w:val="uk-UA"/>
        </w:rPr>
        <w:t xml:space="preserve"> 203,170 км</w:t>
      </w:r>
    </w:p>
    <w:p w14:paraId="4F67DA14" w14:textId="77777777" w:rsidR="00CA1F2D" w:rsidRDefault="00310CD8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</w:t>
      </w:r>
      <w:r w:rsidR="00AE613B">
        <w:rPr>
          <w:rFonts w:ascii="Times New Roman" w:hAnsi="Times New Roman"/>
          <w:color w:val="000000"/>
          <w:sz w:val="28"/>
          <w:szCs w:val="28"/>
          <w:lang w:val="uk-UA"/>
        </w:rPr>
        <w:t xml:space="preserve">бруківка                  </w:t>
      </w:r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613B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="0039092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9092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 w:rsidR="003E32D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</w:t>
      </w:r>
      <w:r w:rsidR="0039092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="00390920">
        <w:rPr>
          <w:rFonts w:ascii="Times New Roman" w:hAnsi="Times New Roman"/>
          <w:color w:val="000000"/>
          <w:sz w:val="28"/>
          <w:szCs w:val="28"/>
          <w:lang w:val="uk-UA"/>
        </w:rPr>
        <w:t xml:space="preserve">  -   </w:t>
      </w:r>
      <w:r w:rsidR="003E32D4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390920">
        <w:rPr>
          <w:rFonts w:ascii="Times New Roman" w:hAnsi="Times New Roman"/>
          <w:color w:val="000000"/>
          <w:sz w:val="28"/>
          <w:szCs w:val="28"/>
          <w:lang w:val="uk-UA"/>
        </w:rPr>
        <w:t>1,750 км</w:t>
      </w:r>
    </w:p>
    <w:p w14:paraId="5E262195" w14:textId="77777777" w:rsidR="00390920" w:rsidRDefault="00390920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грунтові дороги                             </w:t>
      </w:r>
      <w:r w:rsidR="003E32D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- 187,167 км</w:t>
      </w:r>
    </w:p>
    <w:p w14:paraId="77E335AE" w14:textId="77777777" w:rsidR="00AE613B" w:rsidRDefault="00AE613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Протяжність мережі зливової канал</w:t>
      </w:r>
      <w:r w:rsidR="009712F0">
        <w:rPr>
          <w:rFonts w:ascii="Times New Roman" w:hAnsi="Times New Roman"/>
          <w:color w:val="000000"/>
          <w:sz w:val="28"/>
          <w:szCs w:val="28"/>
          <w:lang w:val="uk-UA"/>
        </w:rPr>
        <w:t>ізації становить    77,307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км</w:t>
      </w:r>
      <w:r w:rsidR="00310C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та має 1589 шт</w:t>
      </w:r>
      <w:r w:rsidR="002A2835">
        <w:rPr>
          <w:rFonts w:ascii="Times New Roman" w:hAnsi="Times New Roman"/>
          <w:color w:val="000000"/>
          <w:sz w:val="28"/>
          <w:szCs w:val="28"/>
          <w:lang w:val="uk-UA"/>
        </w:rPr>
        <w:t>ук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оглядових колодязів і 2963 зливоприймальних колодязя з решітками, в тому числі </w:t>
      </w:r>
      <w:r w:rsidR="00081A3B">
        <w:rPr>
          <w:rFonts w:ascii="Times New Roman" w:hAnsi="Times New Roman"/>
          <w:color w:val="000000"/>
          <w:sz w:val="28"/>
          <w:szCs w:val="28"/>
          <w:lang w:val="uk-UA"/>
        </w:rPr>
        <w:t>99</w:t>
      </w:r>
      <w:r w:rsidR="003718CA"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 w:rsidR="0041601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шт</w:t>
      </w:r>
      <w:r w:rsidR="002A2835">
        <w:rPr>
          <w:rFonts w:ascii="Times New Roman" w:hAnsi="Times New Roman"/>
          <w:color w:val="000000"/>
          <w:sz w:val="28"/>
          <w:szCs w:val="28"/>
          <w:lang w:val="uk-UA"/>
        </w:rPr>
        <w:t>ук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решіток пластмасових.</w:t>
      </w:r>
    </w:p>
    <w:p w14:paraId="628F4B45" w14:textId="77777777" w:rsidR="003B4544" w:rsidRDefault="003B4544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E478809" w14:textId="77777777" w:rsidR="000436A4" w:rsidRDefault="000436A4" w:rsidP="003B4544">
      <w:pPr>
        <w:spacing w:after="0" w:line="240" w:lineRule="auto"/>
        <w:ind w:left="-268" w:firstLine="73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93A7F50" w14:textId="77777777" w:rsidR="003B4544" w:rsidRDefault="003B4544" w:rsidP="003B4544">
      <w:pPr>
        <w:spacing w:after="0" w:line="240" w:lineRule="auto"/>
        <w:ind w:left="-268" w:firstLine="73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- 5 -</w:t>
      </w:r>
    </w:p>
    <w:p w14:paraId="2432E2D3" w14:textId="77777777" w:rsidR="003B4544" w:rsidRDefault="003B4544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F348C6C" w14:textId="77777777" w:rsidR="00553F66" w:rsidRDefault="00553F66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Орієнтовна площа: доріг з асфальтобетонним покриттям  -1784610 м²;</w:t>
      </w:r>
    </w:p>
    <w:p w14:paraId="2DFBE7EC" w14:textId="77777777" w:rsidR="000E3A8E" w:rsidRDefault="00553F66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</w:t>
      </w:r>
      <w:r w:rsidR="000E3A8E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руківки                                              </w:t>
      </w:r>
      <w:r w:rsidR="005A0456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- </w:t>
      </w:r>
      <w:r w:rsidR="000E3A8E">
        <w:rPr>
          <w:rFonts w:ascii="Times New Roman" w:hAnsi="Times New Roman"/>
          <w:color w:val="000000"/>
          <w:sz w:val="28"/>
          <w:szCs w:val="28"/>
          <w:lang w:val="uk-UA"/>
        </w:rPr>
        <w:t xml:space="preserve">   12250 м²;</w:t>
      </w:r>
    </w:p>
    <w:p w14:paraId="33FD16A9" w14:textId="77777777" w:rsidR="00932277" w:rsidRDefault="000E3A8E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грунтових доріг</w:t>
      </w:r>
      <w:r w:rsidR="00553F66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</w:t>
      </w:r>
      <w:r w:rsidR="005A0456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-  163500 м².</w:t>
      </w:r>
    </w:p>
    <w:p w14:paraId="0F5B27A4" w14:textId="77777777" w:rsidR="003E32D4" w:rsidRDefault="003E32D4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11159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134"/>
        <w:gridCol w:w="899"/>
        <w:gridCol w:w="5398"/>
        <w:gridCol w:w="871"/>
        <w:gridCol w:w="1274"/>
        <w:gridCol w:w="1474"/>
        <w:gridCol w:w="67"/>
        <w:gridCol w:w="570"/>
        <w:gridCol w:w="236"/>
        <w:gridCol w:w="236"/>
      </w:tblGrid>
      <w:tr w:rsidR="00B66558" w:rsidRPr="00B66558" w14:paraId="30E0EA0A" w14:textId="77777777">
        <w:trPr>
          <w:gridAfter w:val="3"/>
          <w:wAfter w:w="1042" w:type="dxa"/>
          <w:trHeight w:val="301"/>
        </w:trPr>
        <w:tc>
          <w:tcPr>
            <w:tcW w:w="10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C74AD" w14:textId="77777777" w:rsidR="007123E7" w:rsidRDefault="00932277" w:rsidP="003B4544">
            <w:pPr>
              <w:spacing w:after="0" w:line="240" w:lineRule="auto"/>
              <w:ind w:left="-268" w:firstLine="73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По утриманню та поточному ремонт</w:t>
            </w:r>
            <w:r w:rsidR="00CF4F18"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</w:t>
            </w: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вулично-шляхової мережі </w:t>
            </w:r>
          </w:p>
          <w:p w14:paraId="73E4F03B" w14:textId="77777777" w:rsidR="003658C2" w:rsidRPr="004156D4" w:rsidRDefault="00932277" w:rsidP="003B4544">
            <w:pPr>
              <w:spacing w:after="0" w:line="240" w:lineRule="auto"/>
              <w:ind w:left="-268" w:firstLine="737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 20</w:t>
            </w:r>
            <w:r w:rsidR="004156D4"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20</w:t>
            </w: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році планується викона</w:t>
            </w:r>
            <w:r w:rsidR="00B470F9"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т</w:t>
            </w: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и </w:t>
            </w:r>
            <w:r w:rsidR="00CF4F18"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наступний</w:t>
            </w: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обсяг робіт:</w:t>
            </w:r>
            <w:r w:rsidR="001421B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002060" w:rsidRPr="00002060" w14:paraId="2DA4577B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450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7F5CF9" w14:textId="77777777" w:rsidR="00002060" w:rsidRPr="00002060" w:rsidRDefault="00002060" w:rsidP="00C35F03">
            <w:pPr>
              <w:ind w:lef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1E800C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Найменування робіт і витрат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22F9B0" w14:textId="77777777" w:rsidR="00002060" w:rsidRPr="007123E7" w:rsidRDefault="00002060" w:rsidP="003B4544">
            <w:pPr>
              <w:ind w:left="-1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3E7">
              <w:rPr>
                <w:rFonts w:ascii="Times New Roman" w:hAnsi="Times New Roman"/>
                <w:sz w:val="24"/>
                <w:szCs w:val="24"/>
              </w:rPr>
              <w:t>Од.</w:t>
            </w:r>
          </w:p>
          <w:p w14:paraId="65D1D104" w14:textId="77777777" w:rsidR="00002060" w:rsidRPr="007123E7" w:rsidRDefault="00002060" w:rsidP="003B4544">
            <w:pPr>
              <w:ind w:left="-1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3E7">
              <w:rPr>
                <w:rFonts w:ascii="Times New Roman" w:hAnsi="Times New Roman"/>
                <w:sz w:val="24"/>
                <w:szCs w:val="24"/>
              </w:rPr>
              <w:t>виміру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7EDD" w14:textId="77777777" w:rsidR="00002060" w:rsidRPr="00002060" w:rsidRDefault="00002060" w:rsidP="003B4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Плановий обсяг робіт на 2020рік</w:t>
            </w:r>
          </w:p>
        </w:tc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3AABBA27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9114A26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75687CB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372239A8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225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CD045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A8E9E97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C66D12F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3D91B" w14:textId="77777777" w:rsidR="00002060" w:rsidRPr="007123E7" w:rsidRDefault="00002060" w:rsidP="003B4544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3E7">
              <w:rPr>
                <w:rFonts w:ascii="Times New Roman" w:hAnsi="Times New Roman"/>
                <w:sz w:val="24"/>
                <w:szCs w:val="24"/>
              </w:rPr>
              <w:t>Орієнтовна кількість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CC344" w14:textId="77777777" w:rsidR="00002060" w:rsidRPr="00002060" w:rsidRDefault="00002060" w:rsidP="003B4544">
            <w:pPr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2060">
              <w:rPr>
                <w:rFonts w:ascii="Times New Roman" w:hAnsi="Times New Roman"/>
                <w:sz w:val="28"/>
                <w:szCs w:val="28"/>
              </w:rPr>
              <w:t>сума,грн.</w:t>
            </w:r>
            <w:proofErr w:type="gramEnd"/>
          </w:p>
        </w:tc>
        <w:tc>
          <w:tcPr>
            <w:tcW w:w="637" w:type="dxa"/>
            <w:gridSpan w:val="2"/>
            <w:vAlign w:val="center"/>
          </w:tcPr>
          <w:p w14:paraId="43BBD51B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17EB38A4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5E89829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23E2D504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285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AB6ED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1187438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22F652F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497193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6E266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866A1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80606D4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7A40D2C5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2C4ED1DA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2C142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A8CF3C3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8A89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F65A3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FD13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" w:type="dxa"/>
            <w:gridSpan w:val="2"/>
            <w:vAlign w:val="center"/>
          </w:tcPr>
          <w:p w14:paraId="417B9A18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DD35C8A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70920175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2EC217AB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4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64D8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ABB4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Знімання асфальтобетонних покриттів доріг за допомогою фрези Wirtgen-100F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EE30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5A17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F61B" w14:textId="77777777" w:rsidR="00002060" w:rsidRPr="00A80549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</w:t>
            </w:r>
            <w:r w:rsidR="00A80549">
              <w:rPr>
                <w:rFonts w:ascii="Times New Roman" w:hAnsi="Times New Roman"/>
                <w:sz w:val="28"/>
                <w:szCs w:val="28"/>
                <w:lang w:val="uk-UA"/>
              </w:rPr>
              <w:t>765682</w:t>
            </w:r>
          </w:p>
        </w:tc>
        <w:tc>
          <w:tcPr>
            <w:tcW w:w="637" w:type="dxa"/>
            <w:gridSpan w:val="2"/>
            <w:vAlign w:val="center"/>
          </w:tcPr>
          <w:p w14:paraId="558523CD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FBB5FF0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025C6CAF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42362920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6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C766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8173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Знімання асфальтобетонних покриттів доріг за допомогою фрези Wirtgen-200W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FA1B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DC24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150000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0DFF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399439,6</w:t>
            </w:r>
          </w:p>
        </w:tc>
        <w:tc>
          <w:tcPr>
            <w:tcW w:w="637" w:type="dxa"/>
            <w:gridSpan w:val="2"/>
            <w:vAlign w:val="center"/>
          </w:tcPr>
          <w:p w14:paraId="15F8BCF7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02761498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0700BBED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666EB0FA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70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79AC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89DD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Знімання асфальтобетонних покриттів з застосуванням навісної фрези на базі трактора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969D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C8C5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10500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0F33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340684,4</w:t>
            </w:r>
          </w:p>
        </w:tc>
        <w:tc>
          <w:tcPr>
            <w:tcW w:w="637" w:type="dxa"/>
            <w:gridSpan w:val="2"/>
            <w:vAlign w:val="center"/>
          </w:tcPr>
          <w:p w14:paraId="30ADE501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1A372A29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15935B8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43D5300B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7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5E8E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5176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Знімання напливів та нерівностей асфаль</w:t>
            </w:r>
            <w:r w:rsidR="007123E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тобетонних покриттів доріг за допомогою фрези Wirtgen-100F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20F1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87CE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4C3E6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20997,2</w:t>
            </w:r>
          </w:p>
        </w:tc>
        <w:tc>
          <w:tcPr>
            <w:tcW w:w="637" w:type="dxa"/>
            <w:gridSpan w:val="2"/>
            <w:vAlign w:val="center"/>
          </w:tcPr>
          <w:p w14:paraId="713C3521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2DCF2661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7F002695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561ED6FA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6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F108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B459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Улаштування покриття з гарячих асфаль</w:t>
            </w:r>
            <w:r w:rsidR="007123E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тобетонних сумішей асфальтоукладальни</w:t>
            </w:r>
            <w:r w:rsidR="007123E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ком товщ.5см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7826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1E05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200000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4AC50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2123910</w:t>
            </w:r>
          </w:p>
        </w:tc>
        <w:tc>
          <w:tcPr>
            <w:tcW w:w="637" w:type="dxa"/>
            <w:gridSpan w:val="2"/>
            <w:vAlign w:val="center"/>
          </w:tcPr>
          <w:p w14:paraId="165354B4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15E5367D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15681CA0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657ED6E5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6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1F24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9E9E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Улаштування покриття з гарячих асфаль</w:t>
            </w:r>
            <w:r w:rsidR="007123E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тобетонних сумішей вручну товщ.5см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D4A9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3940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10500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45A2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129277,2</w:t>
            </w:r>
          </w:p>
        </w:tc>
        <w:tc>
          <w:tcPr>
            <w:tcW w:w="637" w:type="dxa"/>
            <w:gridSpan w:val="2"/>
            <w:vAlign w:val="center"/>
          </w:tcPr>
          <w:p w14:paraId="20DA3B95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F2C93E6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1C32D76B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53C1DCFC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03C7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DB68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Ямковий ремонт асфальтобетонного по</w:t>
            </w:r>
            <w:r w:rsidR="007123E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криття товщ.5см площею до 5-25м2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1720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E14B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3780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DCB4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430568,8</w:t>
            </w:r>
          </w:p>
        </w:tc>
        <w:tc>
          <w:tcPr>
            <w:tcW w:w="637" w:type="dxa"/>
            <w:gridSpan w:val="2"/>
            <w:vAlign w:val="center"/>
          </w:tcPr>
          <w:p w14:paraId="6B7BBE41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053EADCA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09DE0B2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6BE90949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40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A4F5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3D0C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Ліквідація вибоїн за допомогою машини УЯР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BA5E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8D26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3150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E550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129788</w:t>
            </w:r>
          </w:p>
        </w:tc>
        <w:tc>
          <w:tcPr>
            <w:tcW w:w="637" w:type="dxa"/>
            <w:gridSpan w:val="2"/>
            <w:vAlign w:val="center"/>
          </w:tcPr>
          <w:p w14:paraId="62C5073A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BB31BC1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13C933A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44A77FEA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20F7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8FD9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Ямковий ремонт асфальтобетонного по</w:t>
            </w:r>
            <w:r w:rsidR="007123E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криття за допомогою машини "Рециклер"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7C28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DBFA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F0AB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671754,4</w:t>
            </w:r>
          </w:p>
        </w:tc>
        <w:tc>
          <w:tcPr>
            <w:tcW w:w="637" w:type="dxa"/>
            <w:gridSpan w:val="2"/>
            <w:vAlign w:val="center"/>
          </w:tcPr>
          <w:p w14:paraId="3F45AADC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EB8927C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9D893B6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129E9D9F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3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02D5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F08283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Ямковий ремонт асфальтобетонного по</w:t>
            </w:r>
            <w:r w:rsidR="007123E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криття холодними асфальтобетонними сумішами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D354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FB07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409D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77630,4</w:t>
            </w:r>
          </w:p>
        </w:tc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14:paraId="2580B7A8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6125BBB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1955FB83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2A314718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37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85BF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4D7F0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Заміна бортового каменю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ED14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D868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D3D8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1004884,8</w:t>
            </w:r>
          </w:p>
        </w:tc>
        <w:tc>
          <w:tcPr>
            <w:tcW w:w="637" w:type="dxa"/>
            <w:gridSpan w:val="2"/>
            <w:vAlign w:val="center"/>
          </w:tcPr>
          <w:p w14:paraId="6414B293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09139895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4FD1442D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211AB7CA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37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27E7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ADFF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 xml:space="preserve">Ямковий ремонт </w:t>
            </w:r>
            <w:proofErr w:type="gramStart"/>
            <w:r w:rsidRPr="00002060">
              <w:rPr>
                <w:rFonts w:ascii="Times New Roman" w:hAnsi="Times New Roman"/>
                <w:sz w:val="28"/>
                <w:szCs w:val="28"/>
              </w:rPr>
              <w:t>тротуарів  в</w:t>
            </w:r>
            <w:proofErr w:type="gramEnd"/>
            <w:r w:rsidRPr="00002060">
              <w:rPr>
                <w:rFonts w:ascii="Times New Roman" w:hAnsi="Times New Roman"/>
                <w:sz w:val="28"/>
                <w:szCs w:val="28"/>
              </w:rPr>
              <w:t xml:space="preserve"> межах черво</w:t>
            </w:r>
            <w:r w:rsidR="00273B7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ної лінії товщ.4см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EAC0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9CCB" w14:textId="77777777" w:rsidR="00002060" w:rsidRPr="00002060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02060" w:rsidRPr="00002060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F7CD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1387476</w:t>
            </w:r>
          </w:p>
        </w:tc>
        <w:tc>
          <w:tcPr>
            <w:tcW w:w="637" w:type="dxa"/>
            <w:gridSpan w:val="2"/>
            <w:vAlign w:val="center"/>
          </w:tcPr>
          <w:p w14:paraId="7BF76E6D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E544E92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357245C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6D1D2FB7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40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761C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CCB7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Влаштування пандусів для маломобільних груп населення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5955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C4FA" w14:textId="77777777" w:rsidR="00002060" w:rsidRPr="00002060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02060" w:rsidRPr="000020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A661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130477,2</w:t>
            </w:r>
          </w:p>
        </w:tc>
        <w:tc>
          <w:tcPr>
            <w:tcW w:w="637" w:type="dxa"/>
            <w:gridSpan w:val="2"/>
            <w:vAlign w:val="center"/>
          </w:tcPr>
          <w:p w14:paraId="13B59EDF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99C9D5D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484DD625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127AB6BE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97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7D5D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1241" w14:textId="77777777" w:rsidR="00002060" w:rsidRPr="00002060" w:rsidRDefault="00002060" w:rsidP="003B4544">
            <w:pPr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Профілювання грунтових доріг з додаван</w:t>
            </w:r>
            <w:r w:rsidR="00273B7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ням відходів холодного фрезерування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2DAA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BBBC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120000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E120" w14:textId="77777777" w:rsidR="00002060" w:rsidRPr="00002060" w:rsidRDefault="00002060" w:rsidP="00A80549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</w:t>
            </w:r>
            <w:r w:rsidR="00A80549">
              <w:rPr>
                <w:rFonts w:ascii="Times New Roman" w:hAnsi="Times New Roman"/>
                <w:sz w:val="28"/>
                <w:szCs w:val="28"/>
                <w:lang w:val="uk-UA"/>
              </w:rPr>
              <w:t>785040,4</w:t>
            </w:r>
          </w:p>
        </w:tc>
        <w:tc>
          <w:tcPr>
            <w:tcW w:w="637" w:type="dxa"/>
            <w:gridSpan w:val="2"/>
            <w:vAlign w:val="center"/>
          </w:tcPr>
          <w:p w14:paraId="043293EC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  <w:p w14:paraId="23616BA0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  <w:p w14:paraId="6B6A9703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73304FA3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1F6C22AB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6BF6E832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37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487B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45A9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Профілювання грунтових доріг без дода</w:t>
            </w:r>
            <w:r w:rsidR="00273B7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вання нового матеріалу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6053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3AC7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30000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A9F9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466294,8</w:t>
            </w:r>
          </w:p>
        </w:tc>
        <w:tc>
          <w:tcPr>
            <w:tcW w:w="637" w:type="dxa"/>
            <w:gridSpan w:val="2"/>
            <w:vAlign w:val="center"/>
          </w:tcPr>
          <w:p w14:paraId="47C7B2D0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323AAFB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1A633BB9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4D635198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A4A5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5018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 xml:space="preserve">Ремонт оглядових та зливоприймальних колодязів </w:t>
            </w:r>
            <w:proofErr w:type="gramStart"/>
            <w:r w:rsidRPr="00002060">
              <w:rPr>
                <w:rFonts w:ascii="Times New Roman" w:hAnsi="Times New Roman"/>
                <w:sz w:val="28"/>
                <w:szCs w:val="28"/>
              </w:rPr>
              <w:t>( підняття</w:t>
            </w:r>
            <w:proofErr w:type="gramEnd"/>
            <w:r w:rsidRPr="00002060">
              <w:rPr>
                <w:rFonts w:ascii="Times New Roman" w:hAnsi="Times New Roman"/>
                <w:sz w:val="28"/>
                <w:szCs w:val="28"/>
              </w:rPr>
              <w:t xml:space="preserve"> горловин колодязів)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6FD4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D9F5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397D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90921,6</w:t>
            </w:r>
          </w:p>
        </w:tc>
        <w:tc>
          <w:tcPr>
            <w:tcW w:w="637" w:type="dxa"/>
            <w:gridSpan w:val="2"/>
            <w:vAlign w:val="center"/>
          </w:tcPr>
          <w:p w14:paraId="33CE2DB4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07BC1C33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69280C8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72617F69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3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255C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1EE7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Заміна люків та решіток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4DB9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88D2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30/360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DF97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619531,2</w:t>
            </w:r>
          </w:p>
        </w:tc>
        <w:tc>
          <w:tcPr>
            <w:tcW w:w="637" w:type="dxa"/>
            <w:gridSpan w:val="2"/>
            <w:vAlign w:val="center"/>
          </w:tcPr>
          <w:p w14:paraId="3BDB9513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71F2BEFC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0895B586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548EA14B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40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E605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FF7E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6F07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0262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5532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409141,2</w:t>
            </w:r>
          </w:p>
        </w:tc>
        <w:tc>
          <w:tcPr>
            <w:tcW w:w="637" w:type="dxa"/>
            <w:gridSpan w:val="2"/>
            <w:vAlign w:val="center"/>
          </w:tcPr>
          <w:p w14:paraId="38085913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34DF5C2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0D9F4BC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577996FD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43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A1A5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2A41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Прочищення колодязів зливової каналіза</w:t>
            </w:r>
            <w:r w:rsidR="00273B7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ції вручну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EE6F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E49B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BE58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627646,8</w:t>
            </w:r>
          </w:p>
        </w:tc>
        <w:tc>
          <w:tcPr>
            <w:tcW w:w="637" w:type="dxa"/>
            <w:gridSpan w:val="2"/>
            <w:vAlign w:val="center"/>
          </w:tcPr>
          <w:p w14:paraId="67E8D3A3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A0C11B8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C10B195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3B943F5F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9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5D78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C492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Термінова ліквідація вибоїн, засипка ям відходами холодного фрезерування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F82C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6F60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82F9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170660,4</w:t>
            </w:r>
          </w:p>
        </w:tc>
        <w:tc>
          <w:tcPr>
            <w:tcW w:w="637" w:type="dxa"/>
            <w:gridSpan w:val="2"/>
            <w:vAlign w:val="center"/>
          </w:tcPr>
          <w:p w14:paraId="06288724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BD52D25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1C31BFB5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0038497D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37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F754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26DC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Ремонт мережі зливової каналізації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9B7D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F4E1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B6036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202272</w:t>
            </w:r>
          </w:p>
        </w:tc>
        <w:tc>
          <w:tcPr>
            <w:tcW w:w="637" w:type="dxa"/>
            <w:gridSpan w:val="2"/>
            <w:vAlign w:val="center"/>
          </w:tcPr>
          <w:p w14:paraId="41E6D6DA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4FCD3DDD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0FCB2ADE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7D1" w:rsidRPr="00002060" w14:paraId="1FD09797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45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F4CA" w14:textId="77777777" w:rsidR="00AA67D1" w:rsidRPr="00002060" w:rsidRDefault="00AA67D1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9B96" w14:textId="77777777" w:rsidR="00AA67D1" w:rsidRPr="00002060" w:rsidRDefault="00AA67D1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 xml:space="preserve">Поточний ремонт внутрішньоквартальних проходів </w:t>
            </w:r>
            <w:proofErr w:type="gramStart"/>
            <w:r w:rsidRPr="00002060">
              <w:rPr>
                <w:rFonts w:ascii="Times New Roman" w:hAnsi="Times New Roman"/>
                <w:sz w:val="28"/>
                <w:szCs w:val="28"/>
              </w:rPr>
              <w:t>та  проїздів</w:t>
            </w:r>
            <w:proofErr w:type="gramEnd"/>
            <w:r w:rsidRPr="0000206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A62B" w14:textId="77777777" w:rsidR="00AA67D1" w:rsidRPr="00002060" w:rsidRDefault="00AA67D1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A4A1" w14:textId="77777777" w:rsidR="00AA67D1" w:rsidRPr="00002060" w:rsidRDefault="00AA67D1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6246" w14:textId="77777777" w:rsidR="00AA67D1" w:rsidRPr="00A80549" w:rsidRDefault="00AA67D1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630533,6</w:t>
            </w:r>
          </w:p>
          <w:p w14:paraId="2240CA3C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2A9B191E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1B1F6C04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" w:type="dxa"/>
            <w:gridSpan w:val="2"/>
            <w:vAlign w:val="center"/>
          </w:tcPr>
          <w:p w14:paraId="1F7FA04F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7E35BBC8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E71D3A0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7D1" w:rsidRPr="00002060" w14:paraId="1B220AB0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585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3614" w14:textId="77777777" w:rsidR="00AA67D1" w:rsidRPr="00002060" w:rsidRDefault="00AA67D1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B55E9" w14:textId="77777777" w:rsidR="00AA67D1" w:rsidRPr="00002060" w:rsidRDefault="00AA67D1" w:rsidP="003B4544">
            <w:pPr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холодне фрезерування покриття фрезою на базі трактора МТЗ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B1C6" w14:textId="77777777" w:rsidR="00AA67D1" w:rsidRPr="00002060" w:rsidRDefault="00AA67D1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FC282" w14:textId="77777777" w:rsidR="00AA67D1" w:rsidRPr="00002060" w:rsidRDefault="00AA67D1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DD4D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2C7B846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2F54572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26761576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7D1" w:rsidRPr="00002060" w14:paraId="18A83CFB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435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CBF8" w14:textId="77777777" w:rsidR="00AA67D1" w:rsidRPr="00002060" w:rsidRDefault="00AA67D1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9DAE41" w14:textId="77777777" w:rsidR="00AA67D1" w:rsidRPr="00002060" w:rsidRDefault="00AA67D1" w:rsidP="003B4544">
            <w:pPr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розбирання асфальтобетонного покриття екскаватором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C031" w14:textId="77777777" w:rsidR="00AA67D1" w:rsidRPr="00002060" w:rsidRDefault="00AA67D1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E3B4" w14:textId="77777777" w:rsidR="00AA67D1" w:rsidRPr="00002060" w:rsidRDefault="00AA67D1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4A4E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F866AF9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12C2CE18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669171B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7D1" w:rsidRPr="00002060" w14:paraId="7B38526F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390"/>
        </w:trPr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1851" w14:textId="77777777" w:rsidR="00AA67D1" w:rsidRPr="00002060" w:rsidRDefault="00AA67D1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9891" w14:textId="77777777" w:rsidR="00AA67D1" w:rsidRPr="00002060" w:rsidRDefault="00AA67D1" w:rsidP="003B4544">
            <w:pPr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 xml:space="preserve">улаштування </w:t>
            </w:r>
            <w:proofErr w:type="gramStart"/>
            <w:r w:rsidRPr="00002060">
              <w:rPr>
                <w:rFonts w:ascii="Times New Roman" w:hAnsi="Times New Roman"/>
                <w:sz w:val="28"/>
                <w:szCs w:val="28"/>
              </w:rPr>
              <w:t>асфальтобетонного  покриття</w:t>
            </w:r>
            <w:proofErr w:type="gramEnd"/>
            <w:r w:rsidRPr="00002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060">
              <w:rPr>
                <w:rFonts w:ascii="Times New Roman" w:hAnsi="Times New Roman"/>
                <w:sz w:val="28"/>
                <w:szCs w:val="28"/>
              </w:rPr>
              <w:lastRenderedPageBreak/>
              <w:t>товщ.4-5см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D4E8" w14:textId="77777777" w:rsidR="00AA67D1" w:rsidRPr="00002060" w:rsidRDefault="00AA67D1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lastRenderedPageBreak/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A724" w14:textId="77777777" w:rsidR="00AA67D1" w:rsidRPr="00002060" w:rsidRDefault="00AA67D1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7000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AE844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180D70E4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6B09BCA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05580BA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6AB63B79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579F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14CCC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ямковий ремонтасфальтобетонного по</w:t>
            </w:r>
            <w:r w:rsidR="00273B7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криття товщ.5смплощею до 5-25м2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0660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69AA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81F6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" w:type="dxa"/>
            <w:gridSpan w:val="2"/>
            <w:vAlign w:val="center"/>
          </w:tcPr>
          <w:p w14:paraId="7795A716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4337E656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28C4815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5AE51D34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57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75BC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92E6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Дрібна заміна відсутніх елементів пішо</w:t>
            </w:r>
            <w:r w:rsidR="00273B7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хідних огороджень та колесовідбійників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6715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6F30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671E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</w:t>
            </w:r>
            <w:r w:rsidR="00A80549">
              <w:rPr>
                <w:rFonts w:ascii="Times New Roman" w:hAnsi="Times New Roman"/>
                <w:sz w:val="28"/>
                <w:szCs w:val="28"/>
                <w:lang w:val="uk-UA"/>
              </w:rPr>
              <w:t>6238,4</w:t>
            </w:r>
          </w:p>
        </w:tc>
        <w:tc>
          <w:tcPr>
            <w:tcW w:w="637" w:type="dxa"/>
            <w:gridSpan w:val="2"/>
            <w:vAlign w:val="center"/>
          </w:tcPr>
          <w:p w14:paraId="17AACC35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0E68CCB9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58282E9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5D61B224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6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37B2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7F68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Вирівнювання стійок дорожніх знаків, об</w:t>
            </w:r>
            <w:r w:rsidR="00273B7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різування гілок навкруги знаків, фарбуван</w:t>
            </w:r>
            <w:r w:rsidR="00273B7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ня стійок дорожніх знаків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8728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E338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C572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65486,4</w:t>
            </w:r>
          </w:p>
        </w:tc>
        <w:tc>
          <w:tcPr>
            <w:tcW w:w="637" w:type="dxa"/>
            <w:gridSpan w:val="2"/>
            <w:vAlign w:val="center"/>
          </w:tcPr>
          <w:p w14:paraId="409C61AF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4A5C440D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0AB7985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1EA90753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70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C38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CB5A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Фарбування елементів пішохідних ого</w:t>
            </w:r>
            <w:r w:rsidR="00273B7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роджень та колесовідбійників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1F93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291C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2248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07CA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37264,4</w:t>
            </w:r>
          </w:p>
        </w:tc>
        <w:tc>
          <w:tcPr>
            <w:tcW w:w="637" w:type="dxa"/>
            <w:gridSpan w:val="2"/>
            <w:vAlign w:val="center"/>
          </w:tcPr>
          <w:p w14:paraId="2CECAA73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0E53BDFF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DAC864D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5CFBB4AE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39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BC57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307E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Заміна та установка дорожніх знаків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3847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C1DA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9BAA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98089,6</w:t>
            </w:r>
          </w:p>
        </w:tc>
        <w:tc>
          <w:tcPr>
            <w:tcW w:w="637" w:type="dxa"/>
            <w:gridSpan w:val="2"/>
            <w:vAlign w:val="center"/>
          </w:tcPr>
          <w:p w14:paraId="3A85AFEF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5BB423C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BE8CC8A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62FD26DE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37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5C70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1DBC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Нанесення дорожньої розмітки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A876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297AC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190.68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9567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923232,8</w:t>
            </w:r>
          </w:p>
        </w:tc>
        <w:tc>
          <w:tcPr>
            <w:tcW w:w="637" w:type="dxa"/>
            <w:gridSpan w:val="2"/>
            <w:vAlign w:val="center"/>
          </w:tcPr>
          <w:p w14:paraId="19DD43D2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87F99FE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24382C9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4106FE08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34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084A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FB91A" w14:textId="77777777" w:rsidR="00002060" w:rsidRPr="00002060" w:rsidRDefault="00002060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Періодичний нагляд за станом доріг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CF974" w14:textId="77777777" w:rsidR="00002060" w:rsidRPr="00002060" w:rsidRDefault="00002060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ABD45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203.17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C9A6" w14:textId="77777777" w:rsidR="00002060" w:rsidRPr="00A80549" w:rsidRDefault="00A80549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324867,6</w:t>
            </w:r>
          </w:p>
        </w:tc>
        <w:tc>
          <w:tcPr>
            <w:tcW w:w="637" w:type="dxa"/>
            <w:gridSpan w:val="2"/>
            <w:vAlign w:val="center"/>
          </w:tcPr>
          <w:p w14:paraId="5F33A704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B9B29C1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A9DC121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7D1" w:rsidRPr="00002060" w14:paraId="47E9F057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86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C5A17" w14:textId="77777777" w:rsidR="00AA67D1" w:rsidRPr="00002060" w:rsidRDefault="00AA67D1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28EE63" w14:textId="77777777" w:rsidR="00AA67D1" w:rsidRPr="00002060" w:rsidRDefault="00094FD9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Утримання доріг</w:t>
            </w:r>
            <w:r w:rsidR="00AA67D1" w:rsidRPr="00002060">
              <w:rPr>
                <w:rFonts w:ascii="Times New Roman" w:hAnsi="Times New Roman"/>
                <w:sz w:val="28"/>
                <w:szCs w:val="28"/>
              </w:rPr>
              <w:t>, покіс трави на узбіччях шляхопроводів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E111F" w14:textId="77777777" w:rsidR="00AA67D1" w:rsidRPr="00002060" w:rsidRDefault="00AA67D1" w:rsidP="00A80310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3C534" w14:textId="77777777" w:rsidR="00AA67D1" w:rsidRPr="00002060" w:rsidRDefault="00AA67D1" w:rsidP="004E56FB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127F1" w14:textId="77777777" w:rsidR="00AA67D1" w:rsidRDefault="00AA67D1" w:rsidP="00094FD9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24446,4</w:t>
            </w:r>
          </w:p>
          <w:p w14:paraId="18C63067" w14:textId="77777777" w:rsidR="00AA67D1" w:rsidRPr="00A80549" w:rsidRDefault="00AA67D1" w:rsidP="00094FD9">
            <w:pPr>
              <w:ind w:left="-26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7" w:type="dxa"/>
            <w:gridSpan w:val="2"/>
            <w:vMerge w:val="restart"/>
            <w:vAlign w:val="center"/>
          </w:tcPr>
          <w:p w14:paraId="063BAFD2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AD4BAF2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E149D79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7D1" w:rsidRPr="00002060" w14:paraId="3A9ABEA6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79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61B16" w14:textId="77777777" w:rsidR="00AA67D1" w:rsidRPr="00AA67D1" w:rsidRDefault="00AA67D1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3A00E6" w14:textId="77777777" w:rsidR="00AA67D1" w:rsidRPr="00AA67D1" w:rsidRDefault="00AA67D1" w:rsidP="00094F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Прочищення оголовків водовипусків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12C3C" w14:textId="77777777" w:rsidR="00AA67D1" w:rsidRPr="00AA67D1" w:rsidRDefault="00AA67D1" w:rsidP="00A80310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AA183" w14:textId="77777777" w:rsidR="00AA67D1" w:rsidRPr="00AA67D1" w:rsidRDefault="00AA67D1" w:rsidP="004E56FB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2DC68" w14:textId="77777777" w:rsidR="00AA67D1" w:rsidRDefault="00AA67D1" w:rsidP="00094FD9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263822,4</w:t>
            </w:r>
          </w:p>
        </w:tc>
        <w:tc>
          <w:tcPr>
            <w:tcW w:w="637" w:type="dxa"/>
            <w:gridSpan w:val="2"/>
            <w:vMerge/>
            <w:vAlign w:val="center"/>
          </w:tcPr>
          <w:p w14:paraId="226E5601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vAlign w:val="center"/>
          </w:tcPr>
          <w:p w14:paraId="7DE61E21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vAlign w:val="center"/>
          </w:tcPr>
          <w:p w14:paraId="001ED9EB" w14:textId="77777777" w:rsidR="00AA67D1" w:rsidRPr="00002060" w:rsidRDefault="00AA67D1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060" w:rsidRPr="00002060" w14:paraId="34527A81" w14:textId="77777777">
        <w:tblPrEx>
          <w:tblLook w:val="04A0" w:firstRow="1" w:lastRow="0" w:firstColumn="1" w:lastColumn="0" w:noHBand="0" w:noVBand="1"/>
        </w:tblPrEx>
        <w:trPr>
          <w:gridBefore w:val="1"/>
          <w:wBefore w:w="134" w:type="dxa"/>
          <w:trHeight w:val="34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0BB93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8D364" w14:textId="77777777" w:rsidR="00002060" w:rsidRPr="00002060" w:rsidRDefault="00002060" w:rsidP="003B4544">
            <w:pPr>
              <w:ind w:left="-268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2060">
              <w:rPr>
                <w:rFonts w:ascii="Times New Roman" w:hAnsi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66C3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32F6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E567" w14:textId="77777777" w:rsidR="00002060" w:rsidRPr="00707FCA" w:rsidRDefault="00707FCA" w:rsidP="003B4544">
            <w:pPr>
              <w:ind w:left="-26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100668060</w:t>
            </w:r>
          </w:p>
        </w:tc>
        <w:tc>
          <w:tcPr>
            <w:tcW w:w="637" w:type="dxa"/>
            <w:gridSpan w:val="2"/>
            <w:vAlign w:val="center"/>
          </w:tcPr>
          <w:p w14:paraId="7FE578AE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2153AA5E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21BB9511" w14:textId="77777777" w:rsidR="00002060" w:rsidRPr="00002060" w:rsidRDefault="00002060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326BB9" w14:textId="77777777" w:rsidR="00470632" w:rsidRDefault="008364D4" w:rsidP="005B491D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35F03">
        <w:rPr>
          <w:sz w:val="28"/>
          <w:szCs w:val="28"/>
          <w:lang w:val="uk-UA"/>
        </w:rPr>
        <w:t xml:space="preserve">На утримання міської мережі зливової каналізації в межах діючого Закону України </w:t>
      </w:r>
      <w:r w:rsidR="00832358">
        <w:rPr>
          <w:sz w:val="28"/>
          <w:szCs w:val="28"/>
          <w:lang w:val="uk-UA"/>
        </w:rPr>
        <w:t>«</w:t>
      </w:r>
      <w:r w:rsidR="00C35F03">
        <w:rPr>
          <w:sz w:val="28"/>
          <w:szCs w:val="28"/>
          <w:lang w:val="uk-UA"/>
        </w:rPr>
        <w:t>Про охорону навколишнього природного середовища</w:t>
      </w:r>
      <w:r w:rsidR="00832358">
        <w:rPr>
          <w:sz w:val="28"/>
          <w:szCs w:val="28"/>
          <w:lang w:val="uk-UA"/>
        </w:rPr>
        <w:t>»</w:t>
      </w:r>
      <w:r w:rsidR="00C35F03">
        <w:rPr>
          <w:sz w:val="28"/>
          <w:szCs w:val="28"/>
          <w:lang w:val="uk-UA"/>
        </w:rPr>
        <w:t xml:space="preserve"> передбачити кошти у сумі 106000,00 грн.</w:t>
      </w:r>
    </w:p>
    <w:p w14:paraId="385B6F46" w14:textId="77777777" w:rsidR="00C35F03" w:rsidRDefault="00C35F03" w:rsidP="005B491D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якіснішого виконання поточних ремонтів вулично-шляхової мережі та внутрішньоквартальних проходів та проїздів придбати наступну техніку:</w:t>
      </w:r>
    </w:p>
    <w:tbl>
      <w:tblPr>
        <w:tblW w:w="9916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3050CA" w:rsidRPr="00FD1DF9" w14:paraId="74345B1A" w14:textId="77777777">
        <w:trPr>
          <w:trHeight w:val="290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8ACD1" w14:textId="77777777" w:rsidR="003050CA" w:rsidRPr="00940A52" w:rsidRDefault="003050CA" w:rsidP="003B4544">
            <w:pPr>
              <w:pStyle w:val="rvps2"/>
              <w:spacing w:before="0" w:beforeAutospacing="0" w:after="0" w:afterAutospacing="0"/>
              <w:ind w:left="-268"/>
              <w:jc w:val="both"/>
              <w:rPr>
                <w:sz w:val="28"/>
                <w:szCs w:val="28"/>
                <w:lang w:val="uk-UA"/>
              </w:rPr>
            </w:pPr>
          </w:p>
          <w:tbl>
            <w:tblPr>
              <w:tblW w:w="10965" w:type="dxa"/>
              <w:tblLayout w:type="fixed"/>
              <w:tblLook w:val="0000" w:firstRow="0" w:lastRow="0" w:firstColumn="0" w:lastColumn="0" w:noHBand="0" w:noVBand="0"/>
            </w:tblPr>
            <w:tblGrid>
              <w:gridCol w:w="10965"/>
            </w:tblGrid>
            <w:tr w:rsidR="003050CA" w:rsidRPr="00940A52" w14:paraId="69E4F26A" w14:textId="77777777">
              <w:trPr>
                <w:trHeight w:val="301"/>
              </w:trPr>
              <w:tc>
                <w:tcPr>
                  <w:tcW w:w="10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69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28"/>
                    <w:gridCol w:w="4676"/>
                    <w:gridCol w:w="1541"/>
                    <w:gridCol w:w="2345"/>
                  </w:tblGrid>
                  <w:tr w:rsidR="00580CD8" w:rsidRPr="00BC229A" w14:paraId="3BF0F854" w14:textId="77777777">
                    <w:trPr>
                      <w:trHeight w:val="585"/>
                    </w:trPr>
                    <w:tc>
                      <w:tcPr>
                        <w:tcW w:w="112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9AA656" w14:textId="77777777" w:rsidR="00027225" w:rsidRPr="00273B7E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  <w:t>№</w:t>
                        </w:r>
                      </w:p>
                      <w:p w14:paraId="76EC3E54" w14:textId="77777777" w:rsidR="00580CD8" w:rsidRPr="00273B7E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  <w:t>п/п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14:paraId="60201DEA" w14:textId="77777777" w:rsidR="00580CD8" w:rsidRPr="00273B7E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  <w:t>Найменування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288E85" w14:textId="77777777" w:rsidR="00580CD8" w:rsidRPr="00273B7E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  <w:t>Кількість, од.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F06F76" w14:textId="77777777" w:rsidR="00580CD8" w:rsidRPr="00273B7E" w:rsidRDefault="00027225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  <w:lang w:val="uk-UA"/>
                          </w:rPr>
                          <w:t>Орієнтовна вартість, грн</w:t>
                        </w:r>
                      </w:p>
                    </w:tc>
                  </w:tr>
                  <w:tr w:rsidR="00580CD8" w:rsidRPr="00BC229A" w14:paraId="15EEF534" w14:textId="77777777">
                    <w:trPr>
                      <w:trHeight w:val="315"/>
                    </w:trPr>
                    <w:tc>
                      <w:tcPr>
                        <w:tcW w:w="112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6738F1A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3A459117" w14:textId="77777777" w:rsidR="00580CD8" w:rsidRPr="00BC229A" w:rsidRDefault="00580CD8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Екскаватор-навантажувач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9DC057C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28CB2FA1" w14:textId="77777777" w:rsidR="00580CD8" w:rsidRPr="00027225" w:rsidRDefault="00027225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2 </w:t>
                        </w:r>
                        <w:r w:rsidR="00180B2E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50 000,00</w:t>
                        </w:r>
                      </w:p>
                    </w:tc>
                  </w:tr>
                  <w:tr w:rsidR="00580CD8" w:rsidRPr="00BC229A" w14:paraId="0BF293A4" w14:textId="77777777">
                    <w:trPr>
                      <w:trHeight w:val="315"/>
                    </w:trPr>
                    <w:tc>
                      <w:tcPr>
                        <w:tcW w:w="112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B418AD5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6C77D708" w14:textId="77777777" w:rsidR="00580CD8" w:rsidRPr="00BC229A" w:rsidRDefault="00027225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Навантажувач фронтальний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C813CF3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150C179D" w14:textId="77777777" w:rsidR="00580CD8" w:rsidRPr="00027225" w:rsidRDefault="00027225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1 </w:t>
                        </w:r>
                        <w:r w:rsidR="00180B2E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00 000,00</w:t>
                        </w:r>
                      </w:p>
                    </w:tc>
                  </w:tr>
                  <w:tr w:rsidR="00580CD8" w:rsidRPr="00BC229A" w14:paraId="62CA0A9F" w14:textId="77777777">
                    <w:trPr>
                      <w:trHeight w:val="330"/>
                    </w:trPr>
                    <w:tc>
                      <w:tcPr>
                        <w:tcW w:w="112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416B77E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268A5077" w14:textId="77777777" w:rsidR="00580CD8" w:rsidRPr="00027225" w:rsidRDefault="00027225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Міні гудронатор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33DAA17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0FB30B6D" w14:textId="77777777" w:rsidR="00580CD8" w:rsidRPr="00027225" w:rsidRDefault="00027225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</w:t>
                        </w:r>
                        <w:r w:rsidR="00180B2E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21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 000,00</w:t>
                        </w:r>
                      </w:p>
                    </w:tc>
                  </w:tr>
                  <w:tr w:rsidR="00580CD8" w:rsidRPr="00BC229A" w14:paraId="0C18AF4F" w14:textId="77777777">
                    <w:trPr>
                      <w:trHeight w:val="315"/>
                    </w:trPr>
                    <w:tc>
                      <w:tcPr>
                        <w:tcW w:w="112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C064E2C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18F1FB14" w14:textId="77777777" w:rsidR="00580CD8" w:rsidRPr="00027225" w:rsidRDefault="00027225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Причіп 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639E2F1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45C405A0" w14:textId="77777777" w:rsidR="00580CD8" w:rsidRPr="00027225" w:rsidRDefault="009545E8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3</w:t>
                        </w:r>
                        <w:r w:rsidR="00180B2E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7</w:t>
                        </w:r>
                        <w:r w:rsidR="00027225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 000,00</w:t>
                        </w:r>
                      </w:p>
                    </w:tc>
                  </w:tr>
                  <w:tr w:rsidR="00580CD8" w:rsidRPr="00BC229A" w14:paraId="075422C4" w14:textId="77777777">
                    <w:trPr>
                      <w:trHeight w:val="315"/>
                    </w:trPr>
                    <w:tc>
                      <w:tcPr>
                        <w:tcW w:w="112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A0A178F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603682B8" w14:textId="77777777" w:rsidR="00580CD8" w:rsidRPr="00027225" w:rsidRDefault="00027225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Автомобіль типу „Газель”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641A868" w14:textId="77777777" w:rsidR="00580CD8" w:rsidRPr="00BC229A" w:rsidRDefault="004B7EEF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3FE67646" w14:textId="77777777" w:rsidR="00580CD8" w:rsidRPr="00027225" w:rsidRDefault="004B7EEF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2</w:t>
                        </w:r>
                        <w:r w:rsidR="00DB159E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097</w:t>
                        </w:r>
                        <w:r w:rsidR="00DB159E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900</w:t>
                        </w:r>
                        <w:r w:rsidR="00027225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,00</w:t>
                        </w:r>
                      </w:p>
                    </w:tc>
                  </w:tr>
                  <w:tr w:rsidR="007A55D2" w:rsidRPr="00BC229A" w14:paraId="5CAE43DD" w14:textId="77777777">
                    <w:trPr>
                      <w:trHeight w:val="315"/>
                    </w:trPr>
                    <w:tc>
                      <w:tcPr>
                        <w:tcW w:w="112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1C669AF" w14:textId="77777777" w:rsidR="007A55D2" w:rsidRPr="00BC229A" w:rsidRDefault="007A55D2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73D1260E" w14:textId="77777777" w:rsidR="007A55D2" w:rsidRDefault="007A55D2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Мобільний контрольно-ваговий комплекс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9ADCBDD" w14:textId="77777777" w:rsidR="007A55D2" w:rsidRDefault="007A55D2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5B72C2F6" w14:textId="77777777" w:rsidR="007A55D2" w:rsidRDefault="007A55D2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2</w:t>
                        </w:r>
                        <w:r w:rsidR="00DB159E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400</w:t>
                        </w:r>
                        <w:r w:rsidR="00DB159E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000,00</w:t>
                        </w:r>
                      </w:p>
                    </w:tc>
                  </w:tr>
                  <w:tr w:rsidR="003050CA" w:rsidRPr="00BC229A" w14:paraId="0BE848DA" w14:textId="77777777">
                    <w:trPr>
                      <w:trHeight w:val="330"/>
                    </w:trPr>
                    <w:tc>
                      <w:tcPr>
                        <w:tcW w:w="112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46E4FBA" w14:textId="77777777" w:rsidR="003050CA" w:rsidRPr="00BC229A" w:rsidRDefault="003050CA" w:rsidP="003B4544">
                        <w:pPr>
                          <w:spacing w:after="0" w:line="240" w:lineRule="auto"/>
                          <w:ind w:left="-268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36F54F43" w14:textId="77777777" w:rsidR="003050CA" w:rsidRPr="00BC229A" w:rsidRDefault="003050CA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proofErr w:type="gramStart"/>
                        <w:r w:rsidRPr="00BC22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РАЗОМ:   </w:t>
                        </w:r>
                        <w:proofErr w:type="gramEnd"/>
                        <w:r w:rsidRPr="00BC22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                           </w:t>
                        </w:r>
                      </w:p>
                    </w:tc>
                    <w:tc>
                      <w:tcPr>
                        <w:tcW w:w="3886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BEE9C1F" w14:textId="77777777" w:rsidR="003050CA" w:rsidRPr="00027225" w:rsidRDefault="007A55D2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8</w:t>
                        </w:r>
                        <w:r w:rsidR="00DB159E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805</w:t>
                        </w:r>
                        <w:r w:rsidR="00DB159E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900</w:t>
                        </w:r>
                        <w:r w:rsidR="00027225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,00</w:t>
                        </w:r>
                      </w:p>
                    </w:tc>
                  </w:tr>
                  <w:tr w:rsidR="003050CA" w:rsidRPr="00BC229A" w14:paraId="4488CCE2" w14:textId="77777777">
                    <w:trPr>
                      <w:trHeight w:val="300"/>
                    </w:trPr>
                    <w:tc>
                      <w:tcPr>
                        <w:tcW w:w="969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</w:tcPr>
                      <w:p w14:paraId="693F82C6" w14:textId="77777777" w:rsidR="003050CA" w:rsidRPr="00497603" w:rsidRDefault="003050CA" w:rsidP="003B4544">
                        <w:pPr>
                          <w:spacing w:after="0" w:line="240" w:lineRule="auto"/>
                          <w:ind w:left="-268"/>
                          <w:rPr>
                            <w:color w:val="000000"/>
                            <w:lang w:val="uk-UA"/>
                          </w:rPr>
                        </w:pPr>
                        <w:r>
                          <w:rPr>
                            <w:color w:val="000000"/>
                            <w:lang w:val="uk-UA"/>
                          </w:rPr>
                          <w:t xml:space="preserve"> </w:t>
                        </w:r>
                      </w:p>
                    </w:tc>
                  </w:tr>
                </w:tbl>
                <w:p w14:paraId="4F28C39B" w14:textId="77777777" w:rsidR="003050CA" w:rsidRPr="00751316" w:rsidRDefault="003050CA" w:rsidP="003B4544">
                  <w:pPr>
                    <w:spacing w:after="0" w:line="240" w:lineRule="auto"/>
                    <w:ind w:left="-26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F34B5EF" w14:textId="77777777" w:rsidR="003050CA" w:rsidRPr="004A59E8" w:rsidRDefault="003050CA" w:rsidP="003B4544">
            <w:pPr>
              <w:spacing w:after="0" w:line="240" w:lineRule="auto"/>
              <w:ind w:left="-2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B7EEF" w:rsidRPr="00FD1DF9" w14:paraId="39862D97" w14:textId="77777777">
        <w:trPr>
          <w:trHeight w:val="290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7E703" w14:textId="77777777" w:rsidR="004B7EEF" w:rsidRPr="00940A52" w:rsidRDefault="004B7EEF" w:rsidP="003B4544">
            <w:pPr>
              <w:pStyle w:val="rvps2"/>
              <w:spacing w:before="0" w:beforeAutospacing="0" w:after="0" w:afterAutospacing="0"/>
              <w:ind w:left="-26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B8FC8FA" w14:textId="77777777" w:rsidR="007E7A15" w:rsidRPr="007E7A15" w:rsidRDefault="003050CA" w:rsidP="007014F7">
      <w:pPr>
        <w:pStyle w:val="p6"/>
        <w:ind w:left="-268" w:firstLine="603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0272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014F7">
        <w:rPr>
          <w:sz w:val="28"/>
          <w:szCs w:val="28"/>
          <w:lang w:val="uk-UA"/>
        </w:rPr>
        <w:t xml:space="preserve"> </w:t>
      </w:r>
      <w:r w:rsidR="007014F7" w:rsidRPr="007014F7">
        <w:rPr>
          <w:sz w:val="28"/>
          <w:szCs w:val="28"/>
          <w:lang w:val="uk-UA"/>
        </w:rPr>
        <w:t>На виконання заходів пов’язаних з прибиранням снігу на об’єктах благоустрою в межах міста Кременчука передбачити кошти в сумі 36111,00 грн.. Передбачається придбання пально-мастильних матеріалів.</w:t>
      </w:r>
    </w:p>
    <w:p w14:paraId="061E17D5" w14:textId="77777777" w:rsidR="00A50F7F" w:rsidRPr="00470632" w:rsidRDefault="007E7A15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050CA">
        <w:rPr>
          <w:sz w:val="28"/>
          <w:szCs w:val="28"/>
          <w:lang w:val="uk-UA"/>
        </w:rPr>
        <w:t>Джерелом фінансування може бути державний, обласний та міський бюджети.</w:t>
      </w:r>
    </w:p>
    <w:p w14:paraId="4B850757" w14:textId="77777777" w:rsidR="000E0461" w:rsidRDefault="00273B7E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0E0461">
        <w:rPr>
          <w:b/>
          <w:sz w:val="28"/>
          <w:szCs w:val="28"/>
          <w:lang w:val="uk-UA"/>
        </w:rPr>
        <w:t xml:space="preserve">Всього для виконання </w:t>
      </w:r>
      <w:r w:rsidR="001421B0">
        <w:rPr>
          <w:b/>
          <w:sz w:val="28"/>
          <w:szCs w:val="28"/>
          <w:lang w:val="uk-UA"/>
        </w:rPr>
        <w:t>П</w:t>
      </w:r>
      <w:r w:rsidR="000E0461">
        <w:rPr>
          <w:b/>
          <w:sz w:val="28"/>
          <w:szCs w:val="28"/>
          <w:lang w:val="uk-UA"/>
        </w:rPr>
        <w:t xml:space="preserve">рограми необхідно </w:t>
      </w:r>
      <w:r w:rsidR="00180B2E">
        <w:rPr>
          <w:b/>
          <w:sz w:val="28"/>
          <w:szCs w:val="28"/>
          <w:lang w:val="uk-UA"/>
        </w:rPr>
        <w:t xml:space="preserve"> 10</w:t>
      </w:r>
      <w:r w:rsidR="00DB159E">
        <w:rPr>
          <w:b/>
          <w:sz w:val="28"/>
          <w:szCs w:val="28"/>
          <w:lang w:val="uk-UA"/>
        </w:rPr>
        <w:t>9 </w:t>
      </w:r>
      <w:r w:rsidR="007E7A15">
        <w:rPr>
          <w:b/>
          <w:sz w:val="28"/>
          <w:szCs w:val="28"/>
          <w:lang w:val="uk-UA"/>
        </w:rPr>
        <w:t>616</w:t>
      </w:r>
      <w:r w:rsidR="00DB159E">
        <w:rPr>
          <w:b/>
          <w:sz w:val="28"/>
          <w:szCs w:val="28"/>
          <w:lang w:val="uk-UA"/>
        </w:rPr>
        <w:t xml:space="preserve"> </w:t>
      </w:r>
      <w:r w:rsidR="007E7A15">
        <w:rPr>
          <w:b/>
          <w:sz w:val="28"/>
          <w:szCs w:val="28"/>
          <w:lang w:val="uk-UA"/>
        </w:rPr>
        <w:t>071</w:t>
      </w:r>
      <w:r w:rsidR="003E32D4">
        <w:rPr>
          <w:b/>
          <w:sz w:val="28"/>
          <w:szCs w:val="28"/>
          <w:lang w:val="uk-UA"/>
        </w:rPr>
        <w:t>,</w:t>
      </w:r>
      <w:r w:rsidR="00707FCA">
        <w:rPr>
          <w:b/>
          <w:sz w:val="28"/>
          <w:szCs w:val="28"/>
          <w:lang w:val="uk-UA"/>
        </w:rPr>
        <w:t>0</w:t>
      </w:r>
      <w:r w:rsidR="003E32D4">
        <w:rPr>
          <w:b/>
          <w:sz w:val="28"/>
          <w:szCs w:val="28"/>
          <w:lang w:val="uk-UA"/>
        </w:rPr>
        <w:t>0</w:t>
      </w:r>
      <w:r w:rsidR="000E0461">
        <w:rPr>
          <w:b/>
          <w:sz w:val="28"/>
          <w:szCs w:val="28"/>
          <w:lang w:val="uk-UA"/>
        </w:rPr>
        <w:t xml:space="preserve"> грн.</w:t>
      </w:r>
    </w:p>
    <w:p w14:paraId="497780F4" w14:textId="77777777" w:rsidR="00C35F03" w:rsidRDefault="00180B2E" w:rsidP="00180B2E">
      <w:pPr>
        <w:pStyle w:val="p6"/>
        <w:shd w:val="clear" w:color="auto" w:fill="FFFFFF"/>
        <w:spacing w:before="0" w:beforeAutospacing="0" w:after="0" w:afterAutospacing="0"/>
        <w:ind w:left="448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089ADD25" w14:textId="77777777" w:rsidR="00A14EEC" w:rsidRDefault="00A14EEC" w:rsidP="00A14EEC">
      <w:pPr>
        <w:pStyle w:val="p6"/>
        <w:shd w:val="clear" w:color="auto" w:fill="FFFFFF"/>
        <w:spacing w:before="0" w:beforeAutospacing="0" w:after="0" w:afterAutospacing="0"/>
        <w:ind w:left="335"/>
        <w:jc w:val="center"/>
        <w:rPr>
          <w:b/>
          <w:sz w:val="28"/>
          <w:szCs w:val="28"/>
          <w:lang w:val="uk-UA"/>
        </w:rPr>
      </w:pPr>
    </w:p>
    <w:p w14:paraId="38229960" w14:textId="77777777" w:rsidR="000E0461" w:rsidRDefault="000E0461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Організація управління та контролю</w:t>
      </w:r>
    </w:p>
    <w:p w14:paraId="2262D5EA" w14:textId="77777777" w:rsidR="000E0461" w:rsidRDefault="000E0461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ходом виконання Програми.</w:t>
      </w:r>
    </w:p>
    <w:p w14:paraId="44B523E9" w14:textId="77777777" w:rsidR="000E0461" w:rsidRDefault="000E0461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sz w:val="28"/>
          <w:szCs w:val="28"/>
          <w:lang w:val="uk-UA"/>
        </w:rPr>
      </w:pPr>
      <w:r w:rsidRPr="00805A8C">
        <w:rPr>
          <w:sz w:val="28"/>
          <w:szCs w:val="28"/>
          <w:lang w:val="uk-UA"/>
        </w:rPr>
        <w:t>Департамент</w:t>
      </w:r>
      <w:r w:rsidRPr="00805A8C">
        <w:rPr>
          <w:sz w:val="28"/>
          <w:szCs w:val="28"/>
        </w:rPr>
        <w:t xml:space="preserve"> </w:t>
      </w:r>
      <w:r w:rsidRPr="00805A8C">
        <w:rPr>
          <w:sz w:val="28"/>
          <w:szCs w:val="28"/>
          <w:lang w:val="uk-UA"/>
        </w:rPr>
        <w:t xml:space="preserve">житлово - </w:t>
      </w:r>
      <w:r w:rsidRPr="00805A8C">
        <w:rPr>
          <w:sz w:val="28"/>
          <w:szCs w:val="28"/>
        </w:rPr>
        <w:t>комунального господарства</w:t>
      </w:r>
      <w:r w:rsidRPr="00805A8C">
        <w:rPr>
          <w:sz w:val="28"/>
          <w:szCs w:val="28"/>
          <w:lang w:val="uk-UA"/>
        </w:rPr>
        <w:t xml:space="preserve"> виконавчого комітету Кременчуцької </w:t>
      </w:r>
      <w:r w:rsidRPr="00805A8C">
        <w:rPr>
          <w:sz w:val="28"/>
          <w:szCs w:val="28"/>
        </w:rPr>
        <w:t>міської ради здійснює організацію управління та внутрішній контроль за ходом виконання програми.</w:t>
      </w:r>
    </w:p>
    <w:p w14:paraId="742F7A6F" w14:textId="77777777" w:rsidR="00A447A1" w:rsidRPr="00A447A1" w:rsidRDefault="00A447A1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sz w:val="28"/>
          <w:szCs w:val="28"/>
          <w:lang w:val="uk-UA"/>
        </w:rPr>
      </w:pPr>
    </w:p>
    <w:tbl>
      <w:tblPr>
        <w:tblW w:w="10341" w:type="dxa"/>
        <w:tblInd w:w="-160" w:type="dxa"/>
        <w:tblLayout w:type="fixed"/>
        <w:tblLook w:val="0000" w:firstRow="0" w:lastRow="0" w:firstColumn="0" w:lastColumn="0" w:noHBand="0" w:noVBand="0"/>
      </w:tblPr>
      <w:tblGrid>
        <w:gridCol w:w="10050"/>
        <w:gridCol w:w="291"/>
      </w:tblGrid>
      <w:tr w:rsidR="000E0461" w:rsidRPr="004A59E8" w14:paraId="34BF1215" w14:textId="77777777">
        <w:trPr>
          <w:gridAfter w:val="1"/>
          <w:wAfter w:w="291" w:type="dxa"/>
          <w:trHeight w:val="338"/>
        </w:trPr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8D787" w14:textId="77777777" w:rsidR="000E0461" w:rsidRDefault="000E0461" w:rsidP="009E4E4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268" w:right="183" w:hanging="41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2F142C4" w14:textId="77777777" w:rsidR="000E0461" w:rsidRPr="00940A52" w:rsidRDefault="000E0461" w:rsidP="009E4E4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361" w:right="18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Очікувані результати виконання </w:t>
            </w:r>
            <w:r w:rsidR="001421B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рограми.</w:t>
            </w:r>
          </w:p>
          <w:p w14:paraId="1C9B2230" w14:textId="77777777" w:rsidR="000E0461" w:rsidRPr="00010D3C" w:rsidRDefault="00A447A1" w:rsidP="009E4E4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</w:t>
            </w:r>
            <w:r w:rsidR="000E0461" w:rsidRPr="00010D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Впровадження цієї </w:t>
            </w:r>
            <w:r w:rsidR="000E04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="000E0461" w:rsidRPr="00010D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рограми </w:t>
            </w:r>
            <w:proofErr w:type="gramStart"/>
            <w:r w:rsidR="000E0461" w:rsidRPr="00010D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дозволить </w:t>
            </w:r>
            <w:r w:rsidR="000E0461"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  <w:proofErr w:type="gramEnd"/>
          </w:p>
          <w:p w14:paraId="067B3BC5" w14:textId="77777777" w:rsidR="000E0461" w:rsidRPr="00010D3C" w:rsidRDefault="000E0461" w:rsidP="009E4E4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утримувати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вулично-шляхову мережу в належному експлуатаційному стані, </w:t>
            </w: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що поліпшить соціальний клімат у місті та зменшить кількість правопорушень;</w:t>
            </w:r>
          </w:p>
          <w:p w14:paraId="40B0AE1D" w14:textId="77777777" w:rsidR="000E0461" w:rsidRPr="00010D3C" w:rsidRDefault="000E0461" w:rsidP="009E4E4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зменшити кількість дорожньо – транспортних пригод, забезпечити безпеку руху пішоходів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та транспортних засобів</w:t>
            </w: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55145531" w14:textId="77777777" w:rsidR="000E0461" w:rsidRDefault="000E0461" w:rsidP="009E4E4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створити безпечні та сприятливі умови для життєдіяльності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мешканців </w:t>
            </w: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08151DA8" w14:textId="77777777" w:rsidR="000E0461" w:rsidRPr="001506F6" w:rsidRDefault="000E0461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забезпечити безперебійний рух транспорту на вулично-дорожній мережі;</w:t>
            </w:r>
          </w:p>
          <w:p w14:paraId="2D1F7C3E" w14:textId="77777777" w:rsidR="000E0461" w:rsidRPr="001506F6" w:rsidRDefault="000E0461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забезпечить зручні умови руху пішоходів вулицями і дорогами міста Кременчука;</w:t>
            </w:r>
          </w:p>
          <w:p w14:paraId="2BEE1192" w14:textId="77777777" w:rsidR="000E0461" w:rsidRPr="001506F6" w:rsidRDefault="000E0461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ліквідувати обставини, що впливають на дорожній рух;</w:t>
            </w:r>
          </w:p>
          <w:p w14:paraId="6724C69C" w14:textId="77777777" w:rsidR="000E0461" w:rsidRPr="001506F6" w:rsidRDefault="000E0461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забезпечити нормальну життєдіяльність мешканців міста Кременчука;</w:t>
            </w:r>
          </w:p>
          <w:p w14:paraId="08E42DD6" w14:textId="77777777" w:rsidR="000E0461" w:rsidRPr="004A59E8" w:rsidRDefault="000E0461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надавати доступ спеціальним автомобілям оперативно-рятувальної служби м. Кременчука для проїзду до місць виникнення надзвичайних ситуацій та успішну їх ліквідацію.</w:t>
            </w:r>
          </w:p>
        </w:tc>
      </w:tr>
      <w:tr w:rsidR="000E0461" w:rsidRPr="00BD2AE4" w14:paraId="1F61D1D9" w14:textId="77777777">
        <w:trPr>
          <w:trHeight w:val="338"/>
        </w:trPr>
        <w:tc>
          <w:tcPr>
            <w:tcW w:w="10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570F8" w14:textId="77777777" w:rsidR="000E0461" w:rsidRDefault="000E0461" w:rsidP="003B4544">
            <w:pPr>
              <w:shd w:val="clear" w:color="auto" w:fill="FFFFFF"/>
              <w:ind w:left="-268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346B9C8E" w14:textId="77777777" w:rsidR="0085066A" w:rsidRPr="00BD2AE4" w:rsidRDefault="0085066A" w:rsidP="003B4544">
            <w:pPr>
              <w:shd w:val="clear" w:color="auto" w:fill="FFFFFF"/>
              <w:ind w:left="-268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E0461" w:rsidRPr="00BD2AE4" w14:paraId="7DD5B800" w14:textId="77777777">
        <w:trPr>
          <w:trHeight w:val="338"/>
        </w:trPr>
        <w:tc>
          <w:tcPr>
            <w:tcW w:w="10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C38A5" w14:textId="77777777" w:rsidR="000E0461" w:rsidRPr="00BD2AE4" w:rsidRDefault="000E0461" w:rsidP="003B4544">
            <w:pPr>
              <w:shd w:val="clear" w:color="auto" w:fill="FFFFFF"/>
              <w:ind w:left="-268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Директор КП КПС ШРБУ                                                   В.В.Кірєєв</w:t>
            </w:r>
          </w:p>
        </w:tc>
      </w:tr>
    </w:tbl>
    <w:p w14:paraId="0B00E2B2" w14:textId="77777777" w:rsidR="000E0461" w:rsidRPr="000E0461" w:rsidRDefault="000E0461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sz w:val="28"/>
          <w:szCs w:val="28"/>
          <w:lang w:val="uk-UA"/>
        </w:rPr>
      </w:pPr>
    </w:p>
    <w:sectPr w:rsidR="000E0461" w:rsidRPr="000E0461" w:rsidSect="009E4E46">
      <w:pgSz w:w="11906" w:h="16838"/>
      <w:pgMar w:top="851" w:right="851" w:bottom="851" w:left="160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1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24841347"/>
    <w:multiLevelType w:val="hybridMultilevel"/>
    <w:tmpl w:val="9B966DC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6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27225"/>
    <w:rsid w:val="000436A4"/>
    <w:rsid w:val="00050338"/>
    <w:rsid w:val="00057EC6"/>
    <w:rsid w:val="000649F4"/>
    <w:rsid w:val="00081A3B"/>
    <w:rsid w:val="00094FD9"/>
    <w:rsid w:val="00095779"/>
    <w:rsid w:val="000B054F"/>
    <w:rsid w:val="000C1B40"/>
    <w:rsid w:val="000E0461"/>
    <w:rsid w:val="000E3A8E"/>
    <w:rsid w:val="000E5BB9"/>
    <w:rsid w:val="0012328B"/>
    <w:rsid w:val="001421B0"/>
    <w:rsid w:val="001506F6"/>
    <w:rsid w:val="00165B9D"/>
    <w:rsid w:val="00180B2E"/>
    <w:rsid w:val="001868F1"/>
    <w:rsid w:val="001C5AD0"/>
    <w:rsid w:val="001D3F80"/>
    <w:rsid w:val="00214A31"/>
    <w:rsid w:val="002218B8"/>
    <w:rsid w:val="00223ED9"/>
    <w:rsid w:val="002521CD"/>
    <w:rsid w:val="00270447"/>
    <w:rsid w:val="00273B7E"/>
    <w:rsid w:val="002779D3"/>
    <w:rsid w:val="00297B08"/>
    <w:rsid w:val="002A2835"/>
    <w:rsid w:val="002C0A52"/>
    <w:rsid w:val="002C4733"/>
    <w:rsid w:val="002C6AF7"/>
    <w:rsid w:val="002E3F59"/>
    <w:rsid w:val="002E4C0C"/>
    <w:rsid w:val="002F426A"/>
    <w:rsid w:val="002F4EBA"/>
    <w:rsid w:val="003050CA"/>
    <w:rsid w:val="00310CD8"/>
    <w:rsid w:val="003169E3"/>
    <w:rsid w:val="003424F1"/>
    <w:rsid w:val="00360500"/>
    <w:rsid w:val="003637AB"/>
    <w:rsid w:val="0036399B"/>
    <w:rsid w:val="003658C2"/>
    <w:rsid w:val="003718CA"/>
    <w:rsid w:val="00390920"/>
    <w:rsid w:val="00393B05"/>
    <w:rsid w:val="003A2B2F"/>
    <w:rsid w:val="003A3E77"/>
    <w:rsid w:val="003A66DA"/>
    <w:rsid w:val="003B4544"/>
    <w:rsid w:val="003C0F76"/>
    <w:rsid w:val="003E32D4"/>
    <w:rsid w:val="003F5056"/>
    <w:rsid w:val="003F6CFC"/>
    <w:rsid w:val="004044B9"/>
    <w:rsid w:val="004156D4"/>
    <w:rsid w:val="00416016"/>
    <w:rsid w:val="00435965"/>
    <w:rsid w:val="00436126"/>
    <w:rsid w:val="004606EA"/>
    <w:rsid w:val="00470632"/>
    <w:rsid w:val="00475FED"/>
    <w:rsid w:val="0049109D"/>
    <w:rsid w:val="004921A5"/>
    <w:rsid w:val="00497603"/>
    <w:rsid w:val="004A59E8"/>
    <w:rsid w:val="004B3646"/>
    <w:rsid w:val="004B7EEF"/>
    <w:rsid w:val="004D7D67"/>
    <w:rsid w:val="004E56FB"/>
    <w:rsid w:val="0050308B"/>
    <w:rsid w:val="00504BAD"/>
    <w:rsid w:val="0053456B"/>
    <w:rsid w:val="00553F66"/>
    <w:rsid w:val="005704D9"/>
    <w:rsid w:val="00573DDD"/>
    <w:rsid w:val="00580CD8"/>
    <w:rsid w:val="005A0456"/>
    <w:rsid w:val="005B491D"/>
    <w:rsid w:val="005F044B"/>
    <w:rsid w:val="00627061"/>
    <w:rsid w:val="0063002C"/>
    <w:rsid w:val="00630131"/>
    <w:rsid w:val="00630D6C"/>
    <w:rsid w:val="00652D2C"/>
    <w:rsid w:val="006630D6"/>
    <w:rsid w:val="00682DB1"/>
    <w:rsid w:val="006B78BF"/>
    <w:rsid w:val="006D340F"/>
    <w:rsid w:val="006D69A3"/>
    <w:rsid w:val="006D7C88"/>
    <w:rsid w:val="007014F7"/>
    <w:rsid w:val="00707FCA"/>
    <w:rsid w:val="007123E7"/>
    <w:rsid w:val="00731CAD"/>
    <w:rsid w:val="00746BE9"/>
    <w:rsid w:val="00751316"/>
    <w:rsid w:val="00761729"/>
    <w:rsid w:val="007A15F6"/>
    <w:rsid w:val="007A55D2"/>
    <w:rsid w:val="007A5A6E"/>
    <w:rsid w:val="007A5F20"/>
    <w:rsid w:val="007B7F44"/>
    <w:rsid w:val="007D06CF"/>
    <w:rsid w:val="007D2F6D"/>
    <w:rsid w:val="007E7A15"/>
    <w:rsid w:val="00805A8C"/>
    <w:rsid w:val="0082136E"/>
    <w:rsid w:val="008265CD"/>
    <w:rsid w:val="00832358"/>
    <w:rsid w:val="008364D4"/>
    <w:rsid w:val="00840C54"/>
    <w:rsid w:val="0085066A"/>
    <w:rsid w:val="0085651F"/>
    <w:rsid w:val="00856CF9"/>
    <w:rsid w:val="00857C2F"/>
    <w:rsid w:val="008728E6"/>
    <w:rsid w:val="008922F7"/>
    <w:rsid w:val="008D487E"/>
    <w:rsid w:val="008E470A"/>
    <w:rsid w:val="008F53C6"/>
    <w:rsid w:val="009111DD"/>
    <w:rsid w:val="00932277"/>
    <w:rsid w:val="00940A52"/>
    <w:rsid w:val="009545E8"/>
    <w:rsid w:val="00954CC4"/>
    <w:rsid w:val="009553E2"/>
    <w:rsid w:val="0096656E"/>
    <w:rsid w:val="00966C8D"/>
    <w:rsid w:val="009712F0"/>
    <w:rsid w:val="009A6934"/>
    <w:rsid w:val="009B0511"/>
    <w:rsid w:val="009B1E5E"/>
    <w:rsid w:val="009B40D6"/>
    <w:rsid w:val="009E4E46"/>
    <w:rsid w:val="009F44EB"/>
    <w:rsid w:val="00A1341D"/>
    <w:rsid w:val="00A14EEC"/>
    <w:rsid w:val="00A370AF"/>
    <w:rsid w:val="00A447A1"/>
    <w:rsid w:val="00A50F7F"/>
    <w:rsid w:val="00A61182"/>
    <w:rsid w:val="00A740B0"/>
    <w:rsid w:val="00A80310"/>
    <w:rsid w:val="00A80549"/>
    <w:rsid w:val="00A97833"/>
    <w:rsid w:val="00AA67D1"/>
    <w:rsid w:val="00AB53AD"/>
    <w:rsid w:val="00AB7C83"/>
    <w:rsid w:val="00AE613B"/>
    <w:rsid w:val="00AF696D"/>
    <w:rsid w:val="00B44341"/>
    <w:rsid w:val="00B470F9"/>
    <w:rsid w:val="00B5189F"/>
    <w:rsid w:val="00B60C16"/>
    <w:rsid w:val="00B612C9"/>
    <w:rsid w:val="00B66558"/>
    <w:rsid w:val="00B7450A"/>
    <w:rsid w:val="00B74C10"/>
    <w:rsid w:val="00BA318C"/>
    <w:rsid w:val="00BC229A"/>
    <w:rsid w:val="00BC3A8A"/>
    <w:rsid w:val="00C02AC6"/>
    <w:rsid w:val="00C20375"/>
    <w:rsid w:val="00C32344"/>
    <w:rsid w:val="00C35F03"/>
    <w:rsid w:val="00C43A67"/>
    <w:rsid w:val="00C43EF9"/>
    <w:rsid w:val="00C44561"/>
    <w:rsid w:val="00C47CF1"/>
    <w:rsid w:val="00C749C0"/>
    <w:rsid w:val="00CA1F2D"/>
    <w:rsid w:val="00CC5B39"/>
    <w:rsid w:val="00CD4CA1"/>
    <w:rsid w:val="00CF4F18"/>
    <w:rsid w:val="00D2410B"/>
    <w:rsid w:val="00D26B5F"/>
    <w:rsid w:val="00D62B55"/>
    <w:rsid w:val="00D73610"/>
    <w:rsid w:val="00D8494A"/>
    <w:rsid w:val="00D86773"/>
    <w:rsid w:val="00D93102"/>
    <w:rsid w:val="00DB159E"/>
    <w:rsid w:val="00DD73D1"/>
    <w:rsid w:val="00DF5BFA"/>
    <w:rsid w:val="00DF5F94"/>
    <w:rsid w:val="00E02325"/>
    <w:rsid w:val="00E12CBB"/>
    <w:rsid w:val="00E14D0D"/>
    <w:rsid w:val="00E32D45"/>
    <w:rsid w:val="00E36896"/>
    <w:rsid w:val="00E36E0F"/>
    <w:rsid w:val="00E61526"/>
    <w:rsid w:val="00E94993"/>
    <w:rsid w:val="00EC4886"/>
    <w:rsid w:val="00ED74D3"/>
    <w:rsid w:val="00EE2353"/>
    <w:rsid w:val="00F07E95"/>
    <w:rsid w:val="00F26E60"/>
    <w:rsid w:val="00FB14D6"/>
    <w:rsid w:val="00FB37DC"/>
    <w:rsid w:val="00FB61DD"/>
    <w:rsid w:val="00FD11B4"/>
    <w:rsid w:val="00FD1DF9"/>
    <w:rsid w:val="00FE2530"/>
    <w:rsid w:val="00FE569F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D7A44"/>
  <w15:chartTrackingRefBased/>
  <w15:docId w15:val="{914F979A-22E1-48D0-A420-464ACB91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spacing w:after="0" w:line="240" w:lineRule="auto"/>
      <w:jc w:val="center"/>
      <w:outlineLvl w:val="2"/>
    </w:pPr>
    <w:rPr>
      <w:b/>
      <w:bCs/>
      <w:noProof/>
      <w:sz w:val="32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5">
    <w:name w:val="p5"/>
    <w:basedOn w:val="a"/>
    <w:rsid w:val="00CC5B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Название"/>
    <w:basedOn w:val="a"/>
    <w:link w:val="a4"/>
    <w:qFormat/>
    <w:rsid w:val="00CC5B39"/>
    <w:pPr>
      <w:spacing w:after="0" w:line="240" w:lineRule="auto"/>
      <w:jc w:val="center"/>
    </w:pPr>
    <w:rPr>
      <w:noProof/>
      <w:sz w:val="40"/>
      <w:szCs w:val="24"/>
      <w:lang w:val="uk-UA"/>
    </w:rPr>
  </w:style>
  <w:style w:type="character" w:customStyle="1" w:styleId="a4">
    <w:name w:val="Название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ListParagraph">
    <w:name w:val="List Paragraph"/>
    <w:basedOn w:val="a"/>
    <w:rsid w:val="00214A31"/>
    <w:pPr>
      <w:spacing w:after="0" w:line="240" w:lineRule="auto"/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ДРСУ</Company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ДРСУ</dc:creator>
  <cp:keywords/>
  <dc:description/>
  <cp:lastModifiedBy>Admin</cp:lastModifiedBy>
  <cp:revision>2</cp:revision>
  <cp:lastPrinted>2020-09-16T11:31:00Z</cp:lastPrinted>
  <dcterms:created xsi:type="dcterms:W3CDTF">2020-09-23T06:55:00Z</dcterms:created>
  <dcterms:modified xsi:type="dcterms:W3CDTF">2020-09-23T06:55:00Z</dcterms:modified>
</cp:coreProperties>
</file>