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191" w:rsidRPr="00D27267" w:rsidRDefault="00252191" w:rsidP="008D6DF1">
      <w:pPr>
        <w:ind w:left="6096"/>
        <w:rPr>
          <w:rFonts w:eastAsia="Calibri"/>
          <w:b/>
          <w:sz w:val="28"/>
          <w:szCs w:val="28"/>
          <w:lang w:val="uk-UA" w:eastAsia="en-US"/>
        </w:rPr>
      </w:pPr>
      <w:r w:rsidRPr="00D27267">
        <w:rPr>
          <w:rFonts w:eastAsia="Calibri"/>
          <w:b/>
          <w:sz w:val="28"/>
          <w:szCs w:val="28"/>
          <w:lang w:val="uk-UA" w:eastAsia="en-US"/>
        </w:rPr>
        <w:t>Додаток  2</w:t>
      </w:r>
    </w:p>
    <w:p w:rsidR="00252191" w:rsidRPr="00D27267" w:rsidRDefault="00252191" w:rsidP="008D6DF1">
      <w:pPr>
        <w:ind w:firstLine="6096"/>
        <w:rPr>
          <w:rFonts w:eastAsia="Calibri"/>
          <w:b/>
          <w:sz w:val="28"/>
          <w:szCs w:val="28"/>
          <w:lang w:val="uk-UA" w:eastAsia="en-US"/>
        </w:rPr>
      </w:pPr>
      <w:r w:rsidRPr="00D27267">
        <w:rPr>
          <w:rFonts w:eastAsia="Calibri"/>
          <w:b/>
          <w:sz w:val="28"/>
          <w:szCs w:val="28"/>
          <w:lang w:val="uk-UA" w:eastAsia="en-US"/>
        </w:rPr>
        <w:t>до рішення міської ради</w:t>
      </w:r>
    </w:p>
    <w:p w:rsidR="00252191" w:rsidRPr="00D27267" w:rsidRDefault="00252191" w:rsidP="00252191">
      <w:pPr>
        <w:widowControl w:val="0"/>
        <w:tabs>
          <w:tab w:val="left" w:pos="0"/>
          <w:tab w:val="left" w:pos="993"/>
          <w:tab w:val="left" w:pos="538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252191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27267">
        <w:rPr>
          <w:sz w:val="28"/>
          <w:szCs w:val="28"/>
          <w:lang w:val="uk-UA"/>
        </w:rPr>
        <w:t xml:space="preserve">                            </w:t>
      </w: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uk-UA"/>
        </w:rPr>
      </w:pPr>
      <w:r w:rsidRPr="00D27267">
        <w:rPr>
          <w:b/>
          <w:sz w:val="28"/>
          <w:szCs w:val="28"/>
          <w:lang w:val="uk-UA"/>
        </w:rPr>
        <w:t>Індикативні прогнозні  показники місцевого боргу та гарантованого територіальною громадою м. Кременчука боргу на 2021-2022 роки</w:t>
      </w: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uk-UA"/>
        </w:rPr>
      </w:pPr>
    </w:p>
    <w:p w:rsidR="00252191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val="uk-UA"/>
        </w:rPr>
      </w:pPr>
      <w:r w:rsidRPr="00D27267"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</w:t>
      </w:r>
      <w:r w:rsidR="005179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тис. грн</w:t>
      </w:r>
      <w:r w:rsidR="005179D1">
        <w:rPr>
          <w:sz w:val="28"/>
          <w:szCs w:val="28"/>
          <w:lang w:val="uk-UA"/>
        </w:rPr>
        <w:t>)</w:t>
      </w:r>
    </w:p>
    <w:p w:rsidR="008D6DF1" w:rsidRDefault="008D6DF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val="uk-UA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047"/>
        <w:gridCol w:w="2127"/>
      </w:tblGrid>
      <w:tr w:rsidR="00252191" w:rsidRPr="00D27267" w:rsidTr="00252191">
        <w:trPr>
          <w:trHeight w:val="517"/>
        </w:trPr>
        <w:tc>
          <w:tcPr>
            <w:tcW w:w="5211" w:type="dxa"/>
            <w:shd w:val="clear" w:color="auto" w:fill="auto"/>
            <w:vAlign w:val="center"/>
          </w:tcPr>
          <w:p w:rsidR="00252191" w:rsidRPr="00D27267" w:rsidRDefault="00252191" w:rsidP="003E31BD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D27267">
              <w:rPr>
                <w:b/>
                <w:sz w:val="28"/>
                <w:szCs w:val="28"/>
                <w:lang w:val="uk-UA"/>
              </w:rPr>
              <w:t>Індикативні прогнозні  показники</w:t>
            </w:r>
          </w:p>
        </w:tc>
        <w:tc>
          <w:tcPr>
            <w:tcW w:w="2047" w:type="dxa"/>
            <w:shd w:val="clear" w:color="auto" w:fill="auto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27267">
              <w:rPr>
                <w:b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2127" w:type="dxa"/>
            <w:shd w:val="clear" w:color="auto" w:fill="auto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27267">
              <w:rPr>
                <w:b/>
                <w:sz w:val="28"/>
                <w:szCs w:val="28"/>
                <w:lang w:val="uk-UA"/>
              </w:rPr>
              <w:t>2022 рік</w:t>
            </w:r>
          </w:p>
        </w:tc>
      </w:tr>
      <w:tr w:rsidR="00252191" w:rsidRPr="00D27267" w:rsidTr="00252191">
        <w:tc>
          <w:tcPr>
            <w:tcW w:w="5211" w:type="dxa"/>
            <w:shd w:val="clear" w:color="auto" w:fill="auto"/>
            <w:vAlign w:val="center"/>
          </w:tcPr>
          <w:p w:rsidR="00252191" w:rsidRPr="00D27267" w:rsidRDefault="00252191" w:rsidP="003E31BD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D27267">
              <w:rPr>
                <w:b/>
                <w:sz w:val="28"/>
                <w:szCs w:val="28"/>
                <w:lang w:val="uk-UA"/>
              </w:rPr>
              <w:t>Разом, в т. ч.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27267">
              <w:rPr>
                <w:b/>
                <w:sz w:val="28"/>
                <w:szCs w:val="28"/>
                <w:lang w:val="uk-UA"/>
              </w:rPr>
              <w:t>448 570,1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firstLine="33"/>
              <w:jc w:val="center"/>
              <w:rPr>
                <w:b/>
                <w:sz w:val="28"/>
                <w:szCs w:val="28"/>
                <w:lang w:val="uk-UA"/>
              </w:rPr>
            </w:pPr>
            <w:r w:rsidRPr="00D27267">
              <w:rPr>
                <w:b/>
                <w:sz w:val="28"/>
                <w:szCs w:val="28"/>
                <w:lang w:val="uk-UA"/>
              </w:rPr>
              <w:t>491 734,0</w:t>
            </w:r>
          </w:p>
        </w:tc>
      </w:tr>
      <w:tr w:rsidR="00252191" w:rsidRPr="00D27267" w:rsidTr="00252191">
        <w:tc>
          <w:tcPr>
            <w:tcW w:w="5211" w:type="dxa"/>
            <w:shd w:val="clear" w:color="auto" w:fill="auto"/>
            <w:vAlign w:val="center"/>
          </w:tcPr>
          <w:p w:rsidR="00252191" w:rsidRPr="00D27267" w:rsidRDefault="00252191" w:rsidP="003E31BD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D27267">
              <w:rPr>
                <w:sz w:val="28"/>
                <w:szCs w:val="28"/>
                <w:lang w:val="uk-UA"/>
              </w:rPr>
              <w:t>Місцевого боргу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D27267">
              <w:rPr>
                <w:sz w:val="28"/>
                <w:szCs w:val="28"/>
                <w:lang w:val="uk-UA"/>
              </w:rPr>
              <w:t>56 900,0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27267">
              <w:rPr>
                <w:sz w:val="28"/>
                <w:szCs w:val="28"/>
                <w:lang w:val="uk-UA"/>
              </w:rPr>
              <w:t>84 433,3</w:t>
            </w:r>
          </w:p>
        </w:tc>
      </w:tr>
      <w:tr w:rsidR="00252191" w:rsidRPr="00D27267" w:rsidTr="00252191">
        <w:tc>
          <w:tcPr>
            <w:tcW w:w="5211" w:type="dxa"/>
            <w:shd w:val="clear" w:color="auto" w:fill="auto"/>
            <w:vAlign w:val="center"/>
          </w:tcPr>
          <w:p w:rsidR="00252191" w:rsidRPr="00D27267" w:rsidRDefault="00252191" w:rsidP="003E31BD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D27267">
              <w:rPr>
                <w:sz w:val="28"/>
                <w:szCs w:val="28"/>
                <w:lang w:val="uk-UA"/>
              </w:rPr>
              <w:t>Гарантованого територіальною громадою м. Кременчука боргу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D27267">
              <w:rPr>
                <w:sz w:val="28"/>
                <w:szCs w:val="28"/>
                <w:lang w:val="uk-UA"/>
              </w:rPr>
              <w:t>391 670,1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2191" w:rsidRPr="00D27267" w:rsidRDefault="00252191" w:rsidP="0025219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D27267">
              <w:rPr>
                <w:sz w:val="28"/>
                <w:szCs w:val="28"/>
                <w:lang w:val="uk-UA"/>
              </w:rPr>
              <w:t>407 300,1</w:t>
            </w:r>
          </w:p>
        </w:tc>
      </w:tr>
    </w:tbl>
    <w:p w:rsidR="00252191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252191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D27267">
        <w:rPr>
          <w:b/>
          <w:sz w:val="28"/>
          <w:szCs w:val="28"/>
          <w:lang w:val="uk-UA"/>
        </w:rPr>
        <w:t xml:space="preserve">Заступник міського голови – </w:t>
      </w:r>
      <w:bookmarkStart w:id="0" w:name="_GoBack"/>
      <w:bookmarkEnd w:id="0"/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D27267">
        <w:rPr>
          <w:b/>
          <w:sz w:val="28"/>
          <w:szCs w:val="28"/>
          <w:lang w:val="uk-UA"/>
        </w:rPr>
        <w:t>директор  Департаменту фінансів</w:t>
      </w:r>
    </w:p>
    <w:p w:rsidR="00252191" w:rsidRPr="00D27267" w:rsidRDefault="00252191" w:rsidP="002521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D27267">
        <w:rPr>
          <w:b/>
          <w:sz w:val="28"/>
          <w:szCs w:val="28"/>
          <w:lang w:val="uk-UA"/>
        </w:rPr>
        <w:t xml:space="preserve">виконавчого комітету  міської ради </w:t>
      </w:r>
    </w:p>
    <w:p w:rsidR="00252191" w:rsidRPr="00D27267" w:rsidRDefault="00252191" w:rsidP="00252191">
      <w:pPr>
        <w:widowControl w:val="0"/>
        <w:tabs>
          <w:tab w:val="left" w:pos="0"/>
          <w:tab w:val="left" w:pos="993"/>
          <w:tab w:val="left" w:pos="7088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D27267">
        <w:rPr>
          <w:b/>
          <w:sz w:val="28"/>
          <w:szCs w:val="28"/>
          <w:lang w:val="uk-UA"/>
        </w:rPr>
        <w:t>Полтавської області                                                                Т. НЕІЛЕНКО</w:t>
      </w:r>
    </w:p>
    <w:p w:rsidR="00252191" w:rsidRDefault="00252191" w:rsidP="00252191">
      <w:pPr>
        <w:tabs>
          <w:tab w:val="left" w:pos="7088"/>
        </w:tabs>
        <w:rPr>
          <w:b/>
          <w:sz w:val="28"/>
          <w:lang w:val="uk-UA"/>
        </w:rPr>
      </w:pPr>
      <w:r w:rsidRPr="00D2726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</w:p>
    <w:p w:rsidR="00155D68" w:rsidRDefault="00155D68"/>
    <w:sectPr w:rsidR="00155D68" w:rsidSect="00282BEE">
      <w:pgSz w:w="11906" w:h="16838"/>
      <w:pgMar w:top="719" w:right="566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91"/>
    <w:rsid w:val="0014179E"/>
    <w:rsid w:val="00155D68"/>
    <w:rsid w:val="00252191"/>
    <w:rsid w:val="005179D1"/>
    <w:rsid w:val="008D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5B80"/>
  <w15:chartTrackingRefBased/>
  <w15:docId w15:val="{6BDEC7A0-B8DF-4594-BE2A-F12A4E89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a"/>
    <w:rsid w:val="002521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Budget4ok</dc:creator>
  <cp:keywords/>
  <dc:description/>
  <cp:lastModifiedBy>Budget4ok</cp:lastModifiedBy>
  <cp:revision>3</cp:revision>
  <dcterms:created xsi:type="dcterms:W3CDTF">2020-07-23T07:02:00Z</dcterms:created>
  <dcterms:modified xsi:type="dcterms:W3CDTF">2020-07-23T07:07:00Z</dcterms:modified>
</cp:coreProperties>
</file>