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AF2" w:rsidRDefault="00DA2AF2" w:rsidP="00DA2AF2">
      <w:pPr>
        <w:tabs>
          <w:tab w:val="left" w:pos="4253"/>
          <w:tab w:val="left" w:pos="5387"/>
        </w:tabs>
        <w:ind w:right="-141"/>
        <w:jc w:val="center"/>
        <w:rPr>
          <w:b/>
          <w:sz w:val="28"/>
          <w:szCs w:val="28"/>
          <w:lang w:val="uk-UA"/>
        </w:rPr>
      </w:pPr>
      <w:r>
        <w:rPr>
          <w:noProof/>
        </w:rPr>
        <w:drawing>
          <wp:inline distT="0" distB="0" distL="0" distR="0">
            <wp:extent cx="428625" cy="600075"/>
            <wp:effectExtent l="19050" t="0" r="9525" b="0"/>
            <wp:docPr id="1" name="Рисунок 1" descr="Герб Украи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Украины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A2AF2" w:rsidRDefault="00DA2AF2" w:rsidP="00DA2AF2">
      <w:pPr>
        <w:tabs>
          <w:tab w:val="left" w:pos="4253"/>
          <w:tab w:val="left" w:pos="5387"/>
        </w:tabs>
        <w:ind w:right="-14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  <w:t xml:space="preserve">           </w:t>
      </w:r>
      <w:proofErr w:type="spellStart"/>
      <w:r>
        <w:rPr>
          <w:b/>
          <w:sz w:val="28"/>
          <w:szCs w:val="28"/>
          <w:lang w:val="uk-UA"/>
        </w:rPr>
        <w:t>Проєкт</w:t>
      </w:r>
      <w:proofErr w:type="spellEnd"/>
    </w:p>
    <w:p w:rsidR="00DA2AF2" w:rsidRDefault="00DA2AF2" w:rsidP="00DA2AF2">
      <w:pPr>
        <w:jc w:val="center"/>
        <w:rPr>
          <w:b/>
          <w:sz w:val="16"/>
          <w:szCs w:val="16"/>
          <w:lang w:val="uk-UA"/>
        </w:rPr>
      </w:pPr>
    </w:p>
    <w:p w:rsidR="00DA2AF2" w:rsidRDefault="00DA2AF2" w:rsidP="00DA2AF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КРЕМЕНЧУЦЬКА МІСЬКА РАДА</w:t>
      </w:r>
    </w:p>
    <w:p w:rsidR="00DA2AF2" w:rsidRDefault="00DA2AF2" w:rsidP="00DA2AF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ПОЛТАВСЬКОЇ ОБЛАСТІ</w:t>
      </w:r>
    </w:p>
    <w:p w:rsidR="00DA2AF2" w:rsidRDefault="00DA2AF2" w:rsidP="00DA2AF2">
      <w:pPr>
        <w:jc w:val="center"/>
        <w:rPr>
          <w:b/>
          <w:sz w:val="28"/>
          <w:szCs w:val="28"/>
          <w:lang w:val="uk-UA"/>
        </w:rPr>
      </w:pPr>
      <w:r w:rsidRPr="00453210">
        <w:rPr>
          <w:b/>
          <w:sz w:val="28"/>
          <w:szCs w:val="28"/>
          <w:lang w:val="uk-UA"/>
        </w:rPr>
        <w:t>Х</w:t>
      </w:r>
      <w:r>
        <w:rPr>
          <w:b/>
          <w:sz w:val="28"/>
          <w:szCs w:val="28"/>
          <w:lang w:val="en-US"/>
        </w:rPr>
        <w:t>L</w:t>
      </w:r>
      <w:r>
        <w:rPr>
          <w:b/>
          <w:sz w:val="28"/>
          <w:szCs w:val="28"/>
          <w:lang w:val="uk-UA"/>
        </w:rPr>
        <w:t>І</w:t>
      </w:r>
      <w:r>
        <w:rPr>
          <w:b/>
          <w:sz w:val="28"/>
          <w:szCs w:val="28"/>
          <w:lang w:val="en-US"/>
        </w:rPr>
        <w:t>V</w:t>
      </w:r>
      <w:r w:rsidRPr="00453210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СЕСІЯ МІСЬКОЇ РАДИ </w:t>
      </w: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  <w:lang w:val="uk-UA"/>
        </w:rPr>
        <w:t>ІІ СКЛИКАННЯ</w:t>
      </w:r>
    </w:p>
    <w:p w:rsidR="00DA2AF2" w:rsidRDefault="00DA2AF2" w:rsidP="00DA2AF2">
      <w:pPr>
        <w:jc w:val="center"/>
        <w:rPr>
          <w:color w:val="FF0000"/>
          <w:sz w:val="28"/>
          <w:szCs w:val="28"/>
          <w:lang w:val="uk-UA"/>
        </w:rPr>
      </w:pPr>
    </w:p>
    <w:p w:rsidR="00DA2AF2" w:rsidRDefault="00DA2AF2" w:rsidP="00DA2AF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РІШЕННЯ</w:t>
      </w:r>
    </w:p>
    <w:p w:rsidR="00DA2AF2" w:rsidRDefault="00DA2AF2" w:rsidP="00DA2AF2">
      <w:pPr>
        <w:jc w:val="center"/>
        <w:rPr>
          <w:b/>
          <w:sz w:val="16"/>
          <w:szCs w:val="16"/>
          <w:lang w:val="uk-UA"/>
        </w:rPr>
      </w:pPr>
    </w:p>
    <w:p w:rsidR="00DA2AF2" w:rsidRDefault="00DA2AF2" w:rsidP="00DA2AF2">
      <w:pPr>
        <w:jc w:val="center"/>
        <w:rPr>
          <w:b/>
          <w:sz w:val="16"/>
          <w:szCs w:val="16"/>
          <w:lang w:val="uk-UA"/>
        </w:rPr>
      </w:pPr>
    </w:p>
    <w:p w:rsidR="00DA2AF2" w:rsidRDefault="00DA2AF2" w:rsidP="00DA2AF2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від 25 червня 2020 року </w:t>
      </w:r>
    </w:p>
    <w:p w:rsidR="00DA2AF2" w:rsidRDefault="00DA2AF2" w:rsidP="00DA2AF2"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м. Кременчук</w:t>
      </w:r>
    </w:p>
    <w:p w:rsidR="00DA2AF2" w:rsidRDefault="00DA2AF2" w:rsidP="00DA2AF2">
      <w:pPr>
        <w:jc w:val="both"/>
        <w:rPr>
          <w:sz w:val="28"/>
          <w:szCs w:val="28"/>
          <w:lang w:val="uk-UA"/>
        </w:rPr>
      </w:pPr>
    </w:p>
    <w:p w:rsidR="00DA2AF2" w:rsidRDefault="00DA2AF2" w:rsidP="00DA2AF2">
      <w:pPr>
        <w:jc w:val="both"/>
        <w:rPr>
          <w:sz w:val="16"/>
          <w:szCs w:val="16"/>
          <w:lang w:val="uk-UA"/>
        </w:rPr>
      </w:pPr>
    </w:p>
    <w:p w:rsidR="00DA2AF2" w:rsidRDefault="00DA2AF2" w:rsidP="00DA2AF2">
      <w:pPr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 затвердження статуту комунального</w:t>
      </w:r>
    </w:p>
    <w:p w:rsidR="00DA2AF2" w:rsidRDefault="00DA2AF2" w:rsidP="00DA2AF2">
      <w:pPr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закладу фізичної  культури  і  спорту «Міський</w:t>
      </w:r>
    </w:p>
    <w:p w:rsidR="00DA2AF2" w:rsidRDefault="00DA2AF2" w:rsidP="00DA2AF2">
      <w:pPr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футбольний клуб «Кремінь» в новій редакції</w:t>
      </w:r>
    </w:p>
    <w:p w:rsidR="00DA2AF2" w:rsidRDefault="00DA2AF2" w:rsidP="00DA2AF2">
      <w:pPr>
        <w:rPr>
          <w:b/>
          <w:sz w:val="28"/>
          <w:szCs w:val="28"/>
          <w:lang w:val="uk-UA"/>
        </w:rPr>
      </w:pPr>
    </w:p>
    <w:p w:rsidR="00DA2AF2" w:rsidRDefault="00DA2AF2" w:rsidP="00DA2AF2">
      <w:pPr>
        <w:rPr>
          <w:b/>
          <w:sz w:val="28"/>
          <w:szCs w:val="28"/>
          <w:lang w:val="uk-UA"/>
        </w:rPr>
      </w:pPr>
    </w:p>
    <w:p w:rsidR="00DA2AF2" w:rsidRDefault="00DA2AF2" w:rsidP="00DA2AF2">
      <w:pPr>
        <w:rPr>
          <w:b/>
          <w:sz w:val="16"/>
          <w:szCs w:val="16"/>
          <w:lang w:val="uk-UA"/>
        </w:rPr>
      </w:pPr>
    </w:p>
    <w:p w:rsidR="00DA2AF2" w:rsidRDefault="00DA2AF2" w:rsidP="00DA2AF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 метою приведення у відповідність до вимог чинного законодавства статуту комунального закладу фізичної культури і спорту «Міський футбольний клуб «Кремінь», керуючись ст. 26 Закону України «Про місцеве самоврядування в Україні», Кременчуцька міська рада Полтавської області</w:t>
      </w:r>
    </w:p>
    <w:p w:rsidR="00DA2AF2" w:rsidRDefault="00DA2AF2" w:rsidP="00DA2AF2">
      <w:pPr>
        <w:jc w:val="both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ab/>
      </w:r>
    </w:p>
    <w:p w:rsidR="00DA2AF2" w:rsidRDefault="00DA2AF2" w:rsidP="00DA2AF2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вирішила:</w:t>
      </w:r>
    </w:p>
    <w:p w:rsidR="00DA2AF2" w:rsidRDefault="00DA2AF2" w:rsidP="00DA2AF2">
      <w:pPr>
        <w:jc w:val="center"/>
        <w:rPr>
          <w:b/>
          <w:sz w:val="16"/>
          <w:szCs w:val="16"/>
        </w:rPr>
      </w:pPr>
    </w:p>
    <w:p w:rsidR="00DA2AF2" w:rsidRDefault="00DA2AF2" w:rsidP="00DA2AF2">
      <w:pPr>
        <w:ind w:firstLine="708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Затвердити статут комунального закладу фізичної культури і спорту «Міський футбольний клуб «Кремінь» в новій редакції (додаток). </w:t>
      </w:r>
    </w:p>
    <w:p w:rsidR="00DA2AF2" w:rsidRDefault="00DA2AF2" w:rsidP="00DA2AF2">
      <w:pPr>
        <w:tabs>
          <w:tab w:val="left" w:pos="993"/>
        </w:tabs>
        <w:ind w:firstLine="708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Управлінню молоді та спорту виконавчого комітету Кременчуцької міської ради Полтавської області та керівнику комунального закладу фізичної культури і спорту «Міський футбольний клуб «Кремінь» у встановленому законодавством порядку здійснити державну реєстрацію  статуту.</w:t>
      </w:r>
    </w:p>
    <w:p w:rsidR="00DA2AF2" w:rsidRDefault="00DA2AF2" w:rsidP="00DA2AF2">
      <w:pPr>
        <w:tabs>
          <w:tab w:val="left" w:pos="993"/>
          <w:tab w:val="left" w:pos="3261"/>
        </w:tabs>
        <w:ind w:firstLine="708"/>
        <w:jc w:val="both"/>
        <w:outlineLvl w:val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 Додаток 7 до рішення Кременчуцької міської ради Полтавської області від 30 березня 2018 року вважати таким, що втратив чинність.</w:t>
      </w:r>
    </w:p>
    <w:p w:rsidR="00DA2AF2" w:rsidRDefault="00DA2AF2" w:rsidP="00DA2AF2">
      <w:pPr>
        <w:tabs>
          <w:tab w:val="left" w:pos="1134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 Оприлюднити рішення відповідно до вимог законодавства.</w:t>
      </w:r>
    </w:p>
    <w:p w:rsidR="00DA2AF2" w:rsidRDefault="00DA2AF2" w:rsidP="00DA2AF2">
      <w:pPr>
        <w:tabs>
          <w:tab w:val="left" w:pos="993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</w:t>
      </w:r>
      <w:r>
        <w:rPr>
          <w:b/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Контроль за виконанням  рішення покласти на заступника міського голови </w:t>
      </w:r>
      <w:proofErr w:type="spellStart"/>
      <w:r>
        <w:rPr>
          <w:sz w:val="28"/>
          <w:szCs w:val="28"/>
          <w:lang w:val="uk-UA"/>
        </w:rPr>
        <w:t>Проценка</w:t>
      </w:r>
      <w:proofErr w:type="spellEnd"/>
      <w:r>
        <w:rPr>
          <w:sz w:val="28"/>
          <w:szCs w:val="28"/>
          <w:lang w:val="uk-UA"/>
        </w:rPr>
        <w:t xml:space="preserve"> Р.О. та постійну депутатську комісію з питань освіти, молоді, культури, спорту, соціального захисту населення, розгляду питань, пов’язаних з АТО, охорони здоров’я, материнства та дитинства (голова комісії                                                 Терещенко Д.Ю.)</w:t>
      </w:r>
      <w:r>
        <w:rPr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DA2AF2" w:rsidRDefault="00DA2AF2" w:rsidP="00DA2AF2">
      <w:pPr>
        <w:ind w:firstLine="708"/>
        <w:jc w:val="both"/>
        <w:outlineLvl w:val="0"/>
        <w:rPr>
          <w:sz w:val="28"/>
          <w:szCs w:val="28"/>
          <w:lang w:val="uk-UA"/>
        </w:rPr>
      </w:pPr>
    </w:p>
    <w:p w:rsidR="00DA2AF2" w:rsidRDefault="00DA2AF2" w:rsidP="00DA2AF2">
      <w:pPr>
        <w:jc w:val="both"/>
        <w:outlineLvl w:val="0"/>
        <w:rPr>
          <w:sz w:val="28"/>
          <w:szCs w:val="28"/>
          <w:lang w:val="uk-UA"/>
        </w:rPr>
      </w:pPr>
    </w:p>
    <w:p w:rsidR="00DA2AF2" w:rsidRDefault="00DA2AF2" w:rsidP="00DA2AF2">
      <w:pPr>
        <w:tabs>
          <w:tab w:val="left" w:pos="7088"/>
        </w:tabs>
        <w:jc w:val="both"/>
        <w:outlineLvl w:val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Міський голова                               </w:t>
      </w:r>
      <w:r>
        <w:rPr>
          <w:b/>
          <w:sz w:val="28"/>
          <w:szCs w:val="28"/>
          <w:lang w:val="uk-UA"/>
        </w:rPr>
        <w:tab/>
        <w:t>В. МАЛЕЦЬКИЙ</w:t>
      </w:r>
    </w:p>
    <w:p w:rsidR="00DA2AF2" w:rsidRDefault="00DA2AF2" w:rsidP="00DA2AF2">
      <w:pPr>
        <w:tabs>
          <w:tab w:val="left" w:pos="7088"/>
        </w:tabs>
        <w:jc w:val="both"/>
        <w:outlineLvl w:val="0"/>
        <w:rPr>
          <w:b/>
          <w:sz w:val="28"/>
          <w:szCs w:val="28"/>
          <w:lang w:val="uk-UA"/>
        </w:rPr>
      </w:pPr>
    </w:p>
    <w:p w:rsidR="00DA2AF2" w:rsidRDefault="00DA2AF2" w:rsidP="00DA2AF2">
      <w:pPr>
        <w:tabs>
          <w:tab w:val="left" w:pos="7088"/>
        </w:tabs>
        <w:jc w:val="both"/>
        <w:outlineLvl w:val="0"/>
        <w:rPr>
          <w:b/>
          <w:sz w:val="28"/>
          <w:szCs w:val="28"/>
          <w:lang w:val="uk-UA"/>
        </w:rPr>
      </w:pPr>
    </w:p>
    <w:p w:rsidR="00D054E3" w:rsidRDefault="00D054E3"/>
    <w:sectPr w:rsidR="00D054E3" w:rsidSect="00E21335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A2AF2"/>
    <w:rsid w:val="00AD7FD0"/>
    <w:rsid w:val="00D054E3"/>
    <w:rsid w:val="00DA2AF2"/>
    <w:rsid w:val="00E213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A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A2AF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2AF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1360</Characters>
  <Application>Microsoft Office Word</Application>
  <DocSecurity>0</DocSecurity>
  <Lines>11</Lines>
  <Paragraphs>3</Paragraphs>
  <ScaleCrop>false</ScaleCrop>
  <Company>Grizli777</Company>
  <LinksUpToDate>false</LinksUpToDate>
  <CharactersWithSpaces>1595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2020-06-22T11:52:00Z</dcterms:created>
  <dcterms:modified xsi:type="dcterms:W3CDTF">2020-06-22T11:57:00Z</dcterms:modified>
</cp:coreProperties>
</file>