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3F" w:rsidRPr="000A34E6" w:rsidRDefault="00131C3F" w:rsidP="000A34E6">
      <w:pPr>
        <w:spacing w:after="0" w:line="240" w:lineRule="auto"/>
        <w:rPr>
          <w:rFonts w:eastAsia="Calibri"/>
          <w:lang w:val="uk-UA" w:eastAsia="ru-RU"/>
        </w:rPr>
      </w:pPr>
    </w:p>
    <w:p w:rsidR="00D01067" w:rsidRPr="00471E5E" w:rsidRDefault="00D01067" w:rsidP="005B21D4">
      <w:pPr>
        <w:spacing w:after="0" w:line="240" w:lineRule="auto"/>
        <w:rPr>
          <w:rFonts w:eastAsia="Calibri"/>
          <w:b/>
          <w:lang w:val="uk-UA" w:eastAsia="ru-RU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5B21D4" w:rsidRDefault="005B21D4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5B21D4" w:rsidRDefault="007725CB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</w:t>
      </w:r>
      <w:r w:rsidR="005B21D4">
        <w:rPr>
          <w:b/>
          <w:lang w:val="uk-UA"/>
        </w:rPr>
        <w:t>кту</w:t>
      </w:r>
      <w:proofErr w:type="spellEnd"/>
      <w:r w:rsidR="005B21D4">
        <w:rPr>
          <w:b/>
          <w:lang w:val="uk-UA"/>
        </w:rPr>
        <w:t xml:space="preserve"> рішення Кременчуцької міської ради Полтавської області</w:t>
      </w:r>
    </w:p>
    <w:p w:rsidR="005B21D4" w:rsidRDefault="005B21D4" w:rsidP="005B21D4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«Про</w:t>
      </w:r>
      <w:r w:rsidRPr="00B3132A">
        <w:rPr>
          <w:b/>
          <w:lang w:val="uk-UA"/>
        </w:rPr>
        <w:t xml:space="preserve"> </w:t>
      </w:r>
      <w:r>
        <w:rPr>
          <w:b/>
          <w:lang w:val="uk-UA"/>
        </w:rPr>
        <w:t>внесення змін до рішення міської ради від 30 березня 2018 року «Про затвердження комплексної програми розвитку к</w:t>
      </w:r>
      <w:r w:rsidRPr="00307778">
        <w:rPr>
          <w:b/>
          <w:lang w:val="uk-UA"/>
        </w:rPr>
        <w:t xml:space="preserve">омунального некомерційного медичного підприємства </w:t>
      </w:r>
      <w:r w:rsidRPr="00307778">
        <w:rPr>
          <w:b/>
          <w:bCs/>
          <w:lang w:val="uk-UA"/>
        </w:rPr>
        <w:t>«</w:t>
      </w:r>
      <w:r w:rsidR="00AB5835">
        <w:rPr>
          <w:b/>
          <w:bCs/>
          <w:lang w:val="uk-UA"/>
        </w:rPr>
        <w:t xml:space="preserve">Кременчуцький </w:t>
      </w:r>
      <w:proofErr w:type="spellStart"/>
      <w:r w:rsidR="00AB5835">
        <w:rPr>
          <w:b/>
          <w:bCs/>
          <w:lang w:val="uk-UA"/>
        </w:rPr>
        <w:t>перинатальний</w:t>
      </w:r>
      <w:proofErr w:type="spellEnd"/>
      <w:r w:rsidR="00AB5835">
        <w:rPr>
          <w:b/>
          <w:bCs/>
          <w:lang w:val="uk-UA"/>
        </w:rPr>
        <w:t xml:space="preserve"> центр ІІ рівня </w:t>
      </w:r>
      <w:r w:rsidRPr="00307778">
        <w:rPr>
          <w:b/>
          <w:bCs/>
          <w:lang w:val="uk-UA"/>
        </w:rPr>
        <w:t>на 2018-2020 роки</w:t>
      </w:r>
      <w:r>
        <w:rPr>
          <w:b/>
          <w:lang w:val="uk-UA"/>
        </w:rPr>
        <w:t>»</w:t>
      </w:r>
      <w:r w:rsidRPr="00307778">
        <w:rPr>
          <w:b/>
          <w:lang w:val="uk-UA"/>
        </w:rPr>
        <w:t xml:space="preserve">    </w:t>
      </w:r>
    </w:p>
    <w:p w:rsidR="00C01384" w:rsidRDefault="00C01384" w:rsidP="00C01384">
      <w:pPr>
        <w:spacing w:after="0" w:line="240" w:lineRule="auto"/>
        <w:ind w:firstLine="851"/>
        <w:rPr>
          <w:rFonts w:eastAsia="Calibri"/>
          <w:sz w:val="22"/>
          <w:szCs w:val="22"/>
          <w:lang w:val="uk-UA" w:eastAsia="ru-RU"/>
        </w:rPr>
      </w:pPr>
    </w:p>
    <w:p w:rsidR="00E20D73" w:rsidRDefault="00E20D73" w:rsidP="00D95041">
      <w:pPr>
        <w:spacing w:after="0"/>
        <w:ind w:firstLine="851"/>
        <w:contextualSpacing/>
        <w:rPr>
          <w:rFonts w:eastAsia="Calibri"/>
          <w:sz w:val="22"/>
          <w:szCs w:val="22"/>
          <w:lang w:val="uk-UA" w:eastAsia="ru-RU"/>
        </w:rPr>
      </w:pPr>
    </w:p>
    <w:p w:rsidR="00B27DCC" w:rsidRDefault="00B27DCC" w:rsidP="00D95041">
      <w:pPr>
        <w:contextualSpacing/>
        <w:jc w:val="both"/>
        <w:rPr>
          <w:bCs/>
          <w:lang w:val="uk-UA"/>
        </w:rPr>
      </w:pPr>
      <w:r>
        <w:rPr>
          <w:lang w:val="uk-UA"/>
        </w:rPr>
        <w:t xml:space="preserve">             </w:t>
      </w:r>
      <w:r w:rsidR="0044306D">
        <w:rPr>
          <w:lang w:val="uk-UA"/>
        </w:rPr>
        <w:t>Внесення змін до р</w:t>
      </w:r>
      <w:r w:rsidR="0044306D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30 березня 2018 року «Про затвердження комплексної програми </w:t>
      </w:r>
      <w:r w:rsidR="0044306D" w:rsidRPr="00B27DCC">
        <w:rPr>
          <w:rFonts w:eastAsia="Calibri"/>
          <w:lang w:val="uk-UA" w:eastAsia="ru-RU"/>
        </w:rPr>
        <w:t xml:space="preserve">розвитку  комунального некомерційного медичного підприємства  </w:t>
      </w:r>
      <w:r w:rsidRPr="00B27DCC">
        <w:rPr>
          <w:bCs/>
          <w:lang w:val="uk-UA"/>
        </w:rPr>
        <w:t xml:space="preserve">«Кременчуцький </w:t>
      </w:r>
      <w:proofErr w:type="spellStart"/>
      <w:r w:rsidRPr="00B27DCC">
        <w:rPr>
          <w:bCs/>
          <w:lang w:val="uk-UA"/>
        </w:rPr>
        <w:t>перинатальний</w:t>
      </w:r>
      <w:proofErr w:type="spellEnd"/>
      <w:r w:rsidRPr="00B27DCC">
        <w:rPr>
          <w:bCs/>
          <w:lang w:val="uk-UA"/>
        </w:rPr>
        <w:t xml:space="preserve"> центр ІІ рівня на 2018-2020 роки</w:t>
      </w:r>
      <w:r w:rsidRPr="00B27DCC">
        <w:rPr>
          <w:lang w:val="uk-UA"/>
        </w:rPr>
        <w:t>»</w:t>
      </w:r>
      <w:r w:rsidRPr="00307778">
        <w:rPr>
          <w:b/>
          <w:lang w:val="uk-UA"/>
        </w:rPr>
        <w:t xml:space="preserve">    </w:t>
      </w:r>
      <w:r w:rsidR="0044306D">
        <w:rPr>
          <w:rFonts w:eastAsia="Calibri"/>
          <w:lang w:val="uk-UA" w:eastAsia="ru-RU"/>
        </w:rPr>
        <w:t>пов’язано</w:t>
      </w:r>
      <w:r>
        <w:rPr>
          <w:rFonts w:eastAsia="Calibri"/>
          <w:lang w:val="uk-UA" w:eastAsia="ru-RU"/>
        </w:rPr>
        <w:t xml:space="preserve"> з насамперед,</w:t>
      </w:r>
      <w:r>
        <w:rPr>
          <w:bCs/>
          <w:lang w:val="uk-UA"/>
        </w:rPr>
        <w:t xml:space="preserve"> забезпеченням заходів, спрямованих на запобігання виникненню і поширенню </w:t>
      </w:r>
      <w:proofErr w:type="spellStart"/>
      <w:r>
        <w:rPr>
          <w:bCs/>
          <w:lang w:val="uk-UA"/>
        </w:rPr>
        <w:t>коронавірусної</w:t>
      </w:r>
      <w:proofErr w:type="spellEnd"/>
      <w:r>
        <w:rPr>
          <w:bCs/>
          <w:lang w:val="uk-UA"/>
        </w:rPr>
        <w:t xml:space="preserve"> інфекції </w:t>
      </w:r>
      <w:r>
        <w:rPr>
          <w:bCs/>
          <w:lang w:val="en-US"/>
        </w:rPr>
        <w:t>COVID</w:t>
      </w:r>
      <w:r w:rsidRPr="00E958FF">
        <w:rPr>
          <w:bCs/>
          <w:lang w:val="uk-UA"/>
        </w:rPr>
        <w:t>-19</w:t>
      </w:r>
      <w:r>
        <w:rPr>
          <w:bCs/>
          <w:lang w:val="uk-UA"/>
        </w:rPr>
        <w:t xml:space="preserve"> на території міста Кременчука, а саме: організації роботи ПРЛ лабораторії в режимі «реального часу» для дослідження </w:t>
      </w:r>
      <w:proofErr w:type="spellStart"/>
      <w:r>
        <w:rPr>
          <w:bCs/>
          <w:lang w:val="uk-UA"/>
        </w:rPr>
        <w:t>біоматеріалів</w:t>
      </w:r>
      <w:proofErr w:type="spellEnd"/>
      <w:r>
        <w:rPr>
          <w:bCs/>
          <w:lang w:val="uk-UA"/>
        </w:rPr>
        <w:t xml:space="preserve"> мешканців м. Кременчука з підозрою на </w:t>
      </w:r>
      <w:proofErr w:type="spellStart"/>
      <w:r>
        <w:rPr>
          <w:bCs/>
          <w:lang w:val="uk-UA"/>
        </w:rPr>
        <w:t>коронавірус</w:t>
      </w:r>
      <w:proofErr w:type="spellEnd"/>
      <w:r>
        <w:rPr>
          <w:bCs/>
          <w:lang w:val="uk-UA"/>
        </w:rPr>
        <w:t xml:space="preserve"> за допомогою тестів </w:t>
      </w:r>
      <w:proofErr w:type="spellStart"/>
      <w:r>
        <w:rPr>
          <w:bCs/>
          <w:lang w:val="uk-UA"/>
        </w:rPr>
        <w:t>полімеразної</w:t>
      </w:r>
      <w:proofErr w:type="spellEnd"/>
      <w:r>
        <w:rPr>
          <w:bCs/>
          <w:lang w:val="uk-UA"/>
        </w:rPr>
        <w:t xml:space="preserve"> ланцюгової реакції, яка буде розташована на території КНМП «Кременчуцький </w:t>
      </w:r>
      <w:proofErr w:type="spellStart"/>
      <w:r>
        <w:rPr>
          <w:bCs/>
          <w:lang w:val="uk-UA"/>
        </w:rPr>
        <w:t>перинатальний</w:t>
      </w:r>
      <w:proofErr w:type="spellEnd"/>
      <w:r>
        <w:rPr>
          <w:bCs/>
          <w:lang w:val="uk-UA"/>
        </w:rPr>
        <w:t xml:space="preserve"> центр ІІ рівня».</w:t>
      </w:r>
    </w:p>
    <w:p w:rsidR="00D95041" w:rsidRDefault="00D95041" w:rsidP="00D95041">
      <w:pPr>
        <w:ind w:firstLine="720"/>
        <w:contextualSpacing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B27DCC">
        <w:rPr>
          <w:bCs/>
          <w:lang w:val="uk-UA"/>
        </w:rPr>
        <w:t>Для створення та функціонування даної ПЛР лабораторії було здійснено перерозподіл бюджетних асигнувань, затверджених в місцевому бюджеті м. Кременчука на 2020 рік в межах галузі «Охорона здоров’я», а саме</w:t>
      </w:r>
      <w:r>
        <w:rPr>
          <w:bCs/>
          <w:lang w:val="uk-UA"/>
        </w:rPr>
        <w:t>:</w:t>
      </w:r>
      <w:r w:rsidR="00B27DCC">
        <w:rPr>
          <w:bCs/>
          <w:lang w:val="uk-UA"/>
        </w:rPr>
        <w:t xml:space="preserve"> за рахунок зменшенн</w:t>
      </w:r>
      <w:r>
        <w:rPr>
          <w:bCs/>
          <w:lang w:val="uk-UA"/>
        </w:rPr>
        <w:t>я</w:t>
      </w:r>
      <w:r w:rsidR="00B27DCC">
        <w:rPr>
          <w:bCs/>
          <w:lang w:val="uk-UA"/>
        </w:rPr>
        <w:t xml:space="preserve"> бюджетних асигнувань, передбачених на капітальний ремонт акушерської операційної КНМП «Кременчуцький </w:t>
      </w:r>
      <w:proofErr w:type="spellStart"/>
      <w:r w:rsidR="00B27DCC">
        <w:rPr>
          <w:bCs/>
          <w:lang w:val="uk-UA"/>
        </w:rPr>
        <w:t>перинатальний</w:t>
      </w:r>
      <w:proofErr w:type="spellEnd"/>
      <w:r w:rsidR="00B27DCC">
        <w:rPr>
          <w:bCs/>
          <w:lang w:val="uk-UA"/>
        </w:rPr>
        <w:t xml:space="preserve"> центр ІІ рівня» у сумі 909 097,00грн., </w:t>
      </w:r>
      <w:r>
        <w:rPr>
          <w:bCs/>
          <w:lang w:val="uk-UA"/>
        </w:rPr>
        <w:t xml:space="preserve">капітальний ремонт </w:t>
      </w:r>
      <w:r>
        <w:rPr>
          <w:lang w:val="uk-UA"/>
        </w:rPr>
        <w:t xml:space="preserve">системи холодного і гарячого водопостачання та водовідведення до будівлі по вул. Павлова, 2 комунального некомерційного медичного підприємства «Лікарня інтенсивного лікування «Кременчуцька» у сумі 161 593,00 грн. і на суму 160 000,00 грн., які були заплановані для заміни труб водопостачання та теплопостачання на підземних інженерних комунікаціях комунального некомерційного медичного підприємства «Кременчуцька міська лікарня «Правобережна». Всього зменшено на суму               1 230 690,00 грн., які спрямовані у повному обсязі на організацію роботи ПЛР лабораторії КНМП </w:t>
      </w:r>
      <w:r>
        <w:rPr>
          <w:bCs/>
          <w:lang w:val="uk-UA"/>
        </w:rPr>
        <w:t xml:space="preserve">«Кременчуцький </w:t>
      </w:r>
      <w:proofErr w:type="spellStart"/>
      <w:r>
        <w:rPr>
          <w:bCs/>
          <w:lang w:val="uk-UA"/>
        </w:rPr>
        <w:t>перинатальний</w:t>
      </w:r>
      <w:proofErr w:type="spellEnd"/>
      <w:r>
        <w:rPr>
          <w:bCs/>
          <w:lang w:val="uk-UA"/>
        </w:rPr>
        <w:t xml:space="preserve"> центр ІІ рівня»</w:t>
      </w:r>
      <w:r>
        <w:rPr>
          <w:lang w:val="uk-UA"/>
        </w:rPr>
        <w:t>, а саме:</w:t>
      </w:r>
    </w:p>
    <w:p w:rsidR="00B27DCC" w:rsidRDefault="00B27DCC" w:rsidP="00D95041">
      <w:pPr>
        <w:ind w:firstLine="720"/>
        <w:contextualSpacing/>
        <w:jc w:val="both"/>
        <w:rPr>
          <w:bCs/>
          <w:lang w:val="uk-UA"/>
        </w:rPr>
      </w:pPr>
      <w:r>
        <w:rPr>
          <w:bCs/>
          <w:lang w:val="uk-UA"/>
        </w:rPr>
        <w:t>- на проведення капітального ремонту приміщення, в якому буде розміщена ПЛР лабораторія у сумі 1 132 590,00 грн.;</w:t>
      </w:r>
    </w:p>
    <w:p w:rsidR="00B27DCC" w:rsidRDefault="00B27DCC" w:rsidP="00D95041">
      <w:pPr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Pr="002342B7">
        <w:rPr>
          <w:lang w:val="uk-UA"/>
        </w:rPr>
        <w:t>для оснащення лабораторії ПЛР комп’ютером з принтером, холодильник</w:t>
      </w:r>
      <w:r>
        <w:rPr>
          <w:lang w:val="uk-UA"/>
        </w:rPr>
        <w:t>а</w:t>
      </w:r>
      <w:r w:rsidRPr="002342B7">
        <w:rPr>
          <w:lang w:val="uk-UA"/>
        </w:rPr>
        <w:t>м</w:t>
      </w:r>
      <w:r>
        <w:rPr>
          <w:lang w:val="uk-UA"/>
        </w:rPr>
        <w:t>и</w:t>
      </w:r>
      <w:r w:rsidRPr="002342B7">
        <w:rPr>
          <w:lang w:val="uk-UA"/>
        </w:rPr>
        <w:t>, кондиціонером необхідно 74 100,0</w:t>
      </w:r>
      <w:r>
        <w:rPr>
          <w:lang w:val="uk-UA"/>
        </w:rPr>
        <w:t>0</w:t>
      </w:r>
      <w:r w:rsidRPr="002342B7">
        <w:rPr>
          <w:lang w:val="uk-UA"/>
        </w:rPr>
        <w:t xml:space="preserve"> грн.;</w:t>
      </w:r>
    </w:p>
    <w:p w:rsidR="00B27DCC" w:rsidRPr="00842DAC" w:rsidRDefault="00B27DCC" w:rsidP="00D95041">
      <w:pPr>
        <w:contextualSpacing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Pr="00842DAC">
        <w:rPr>
          <w:lang w:val="uk-UA"/>
        </w:rPr>
        <w:t xml:space="preserve">для оснащення лабораторії ПЛР предметами, матеріалами, інвентарем та </w:t>
      </w:r>
      <w:r>
        <w:rPr>
          <w:lang w:val="uk-UA"/>
        </w:rPr>
        <w:t xml:space="preserve">для </w:t>
      </w:r>
      <w:r w:rsidRPr="00842DAC">
        <w:rPr>
          <w:lang w:val="uk-UA"/>
        </w:rPr>
        <w:t>оплат</w:t>
      </w:r>
      <w:r>
        <w:rPr>
          <w:lang w:val="uk-UA"/>
        </w:rPr>
        <w:t>и</w:t>
      </w:r>
      <w:r w:rsidRPr="00842DAC">
        <w:rPr>
          <w:lang w:val="uk-UA"/>
        </w:rPr>
        <w:t xml:space="preserve"> послуг по встановленню кондиціонеру у приміщені лабораторії ПЛР </w:t>
      </w:r>
      <w:r>
        <w:rPr>
          <w:lang w:val="uk-UA"/>
        </w:rPr>
        <w:t>необхідно 24 000,00 грн</w:t>
      </w:r>
      <w:r w:rsidRPr="00842DAC">
        <w:rPr>
          <w:lang w:val="uk-UA"/>
        </w:rPr>
        <w:t>.</w:t>
      </w:r>
    </w:p>
    <w:p w:rsidR="00AB5835" w:rsidRDefault="00AB5835" w:rsidP="00D95041">
      <w:pPr>
        <w:spacing w:after="0"/>
        <w:ind w:firstLine="851"/>
        <w:contextualSpacing/>
        <w:jc w:val="both"/>
        <w:rPr>
          <w:rFonts w:eastAsia="Calibri"/>
          <w:lang w:val="uk-UA" w:eastAsia="ru-RU"/>
        </w:rPr>
      </w:pPr>
    </w:p>
    <w:p w:rsidR="00AB5835" w:rsidRDefault="00AB5835" w:rsidP="00D95041">
      <w:pPr>
        <w:spacing w:after="0"/>
        <w:ind w:firstLine="851"/>
        <w:contextualSpacing/>
        <w:jc w:val="both"/>
        <w:rPr>
          <w:rFonts w:eastAsia="Calibri"/>
          <w:lang w:val="uk-UA" w:eastAsia="ru-RU"/>
        </w:rPr>
      </w:pPr>
    </w:p>
    <w:p w:rsidR="00AB5835" w:rsidRDefault="00AB5835" w:rsidP="00D95041">
      <w:pPr>
        <w:spacing w:after="0"/>
        <w:ind w:firstLine="851"/>
        <w:contextualSpacing/>
        <w:jc w:val="both"/>
        <w:rPr>
          <w:rFonts w:eastAsia="Calibri"/>
          <w:lang w:val="uk-UA" w:eastAsia="ru-RU"/>
        </w:rPr>
      </w:pPr>
    </w:p>
    <w:p w:rsidR="00E714CE" w:rsidRPr="00471E5E" w:rsidRDefault="00E714CE" w:rsidP="00D95041">
      <w:pPr>
        <w:spacing w:after="0"/>
        <w:ind w:firstLine="851"/>
        <w:contextualSpacing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>Враховуючи вищенаведене, в</w:t>
      </w:r>
      <w:r>
        <w:rPr>
          <w:lang w:val="uk-UA"/>
        </w:rPr>
        <w:t>иникла необхідність внести зміни до р</w:t>
      </w:r>
      <w:r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</w:t>
      </w:r>
      <w:r w:rsidR="00D95041">
        <w:rPr>
          <w:bCs/>
          <w:lang w:val="uk-UA"/>
        </w:rPr>
        <w:t xml:space="preserve">«Кременчуцький </w:t>
      </w:r>
      <w:proofErr w:type="spellStart"/>
      <w:r w:rsidR="00D95041">
        <w:rPr>
          <w:bCs/>
          <w:lang w:val="uk-UA"/>
        </w:rPr>
        <w:t>перинатальний</w:t>
      </w:r>
      <w:proofErr w:type="spellEnd"/>
      <w:r w:rsidR="00D95041">
        <w:rPr>
          <w:bCs/>
          <w:lang w:val="uk-UA"/>
        </w:rPr>
        <w:t xml:space="preserve"> центр ІІ рівня на 2018-2020 роки» </w:t>
      </w:r>
      <w:r>
        <w:rPr>
          <w:rFonts w:eastAsia="Calibri"/>
          <w:lang w:val="uk-UA" w:eastAsia="ru-RU"/>
        </w:rPr>
        <w:t xml:space="preserve">- </w:t>
      </w:r>
      <w:r w:rsidRPr="00841E80">
        <w:rPr>
          <w:lang w:val="uk-UA"/>
        </w:rPr>
        <w:t>виклавши додаток до програми у новій редакції</w:t>
      </w:r>
      <w:r>
        <w:rPr>
          <w:lang w:val="uk-UA"/>
        </w:rPr>
        <w:t>.</w:t>
      </w:r>
    </w:p>
    <w:p w:rsidR="00E714CE" w:rsidRDefault="00E714CE" w:rsidP="00D95041">
      <w:pPr>
        <w:spacing w:after="0"/>
        <w:ind w:firstLine="851"/>
        <w:contextualSpacing/>
        <w:rPr>
          <w:rFonts w:eastAsia="Calibri"/>
          <w:lang w:val="uk-UA" w:eastAsia="ru-RU"/>
        </w:rPr>
      </w:pPr>
    </w:p>
    <w:p w:rsidR="00C92AAD" w:rsidRPr="00471E5E" w:rsidRDefault="00C92AAD" w:rsidP="00C92AAD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Начальник управління охорони  </w:t>
      </w: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>здоров'я</w:t>
      </w:r>
      <w:r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виконавчого комітету </w:t>
      </w:r>
    </w:p>
    <w:p w:rsidR="00C92AAD" w:rsidRPr="00841E80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Кременчуцької міської ради </w:t>
      </w:r>
      <w:r w:rsidR="00E714CE">
        <w:rPr>
          <w:rFonts w:eastAsia="Calibri"/>
          <w:b/>
          <w:lang w:val="uk-UA" w:eastAsia="ru-RU"/>
        </w:rPr>
        <w:t xml:space="preserve"> </w:t>
      </w:r>
    </w:p>
    <w:p w:rsidR="008F63C2" w:rsidRPr="00471E5E" w:rsidRDefault="00C92AAD" w:rsidP="0039176A">
      <w:pPr>
        <w:tabs>
          <w:tab w:val="left" w:pos="7088"/>
        </w:tabs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Полтавської області </w:t>
      </w:r>
      <w:r w:rsidR="0039176A">
        <w:rPr>
          <w:rFonts w:eastAsia="Calibri"/>
          <w:b/>
          <w:lang w:val="uk-UA" w:eastAsia="ru-RU"/>
        </w:rPr>
        <w:t xml:space="preserve">   </w:t>
      </w:r>
      <w:r w:rsidRPr="00841E80">
        <w:rPr>
          <w:rFonts w:eastAsia="Calibri"/>
          <w:b/>
          <w:lang w:val="uk-UA" w:eastAsia="ru-RU"/>
        </w:rPr>
        <w:tab/>
      </w:r>
      <w:r w:rsidRPr="00841E80">
        <w:rPr>
          <w:rFonts w:eastAsia="Calibri"/>
          <w:b/>
          <w:lang w:val="uk-UA" w:eastAsia="ru-RU"/>
        </w:rPr>
        <w:tab/>
        <w:t>М.</w:t>
      </w:r>
      <w:r w:rsidR="007725CB"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 </w:t>
      </w:r>
      <w:r>
        <w:rPr>
          <w:rFonts w:eastAsia="Calibri"/>
          <w:b/>
          <w:lang w:val="uk-UA" w:eastAsia="ru-RU"/>
        </w:rPr>
        <w:t>С</w:t>
      </w:r>
      <w:r w:rsidR="0044306D">
        <w:rPr>
          <w:rFonts w:eastAsia="Calibri"/>
          <w:b/>
          <w:lang w:val="uk-UA" w:eastAsia="ru-RU"/>
        </w:rPr>
        <w:t>ЕРЕДА</w:t>
      </w:r>
      <w:r w:rsidRPr="00841E80">
        <w:rPr>
          <w:rFonts w:eastAsia="Calibri"/>
          <w:b/>
          <w:lang w:val="uk-UA" w:eastAsia="ru-RU"/>
        </w:rPr>
        <w:tab/>
      </w:r>
      <w:r w:rsidRPr="00471E5E">
        <w:rPr>
          <w:rFonts w:eastAsia="Calibri"/>
          <w:lang w:val="uk-UA" w:eastAsia="ru-RU"/>
        </w:rPr>
        <w:tab/>
      </w:r>
      <w:bookmarkStart w:id="0" w:name="_GoBack"/>
      <w:bookmarkEnd w:id="0"/>
    </w:p>
    <w:sectPr w:rsidR="008F63C2" w:rsidRPr="00471E5E" w:rsidSect="005D110B">
      <w:pgSz w:w="11906" w:h="16838"/>
      <w:pgMar w:top="284" w:right="566" w:bottom="142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F97F5D"/>
    <w:rsid w:val="0007310E"/>
    <w:rsid w:val="000A34E6"/>
    <w:rsid w:val="000B30C7"/>
    <w:rsid w:val="0012750E"/>
    <w:rsid w:val="00131C3F"/>
    <w:rsid w:val="001B7BE2"/>
    <w:rsid w:val="0026178D"/>
    <w:rsid w:val="002831EF"/>
    <w:rsid w:val="002A3935"/>
    <w:rsid w:val="002A4272"/>
    <w:rsid w:val="002B3E7E"/>
    <w:rsid w:val="002D1016"/>
    <w:rsid w:val="003175EF"/>
    <w:rsid w:val="00326DDB"/>
    <w:rsid w:val="00335308"/>
    <w:rsid w:val="00376D9E"/>
    <w:rsid w:val="0039176A"/>
    <w:rsid w:val="00396E22"/>
    <w:rsid w:val="003A2ACA"/>
    <w:rsid w:val="003B321D"/>
    <w:rsid w:val="003C1AEE"/>
    <w:rsid w:val="003D182F"/>
    <w:rsid w:val="00416D92"/>
    <w:rsid w:val="0044306D"/>
    <w:rsid w:val="00456D6A"/>
    <w:rsid w:val="00471E5E"/>
    <w:rsid w:val="0049356E"/>
    <w:rsid w:val="004A2C6E"/>
    <w:rsid w:val="004B1A68"/>
    <w:rsid w:val="004D1768"/>
    <w:rsid w:val="004E5AD6"/>
    <w:rsid w:val="005015EC"/>
    <w:rsid w:val="005103DC"/>
    <w:rsid w:val="0054706E"/>
    <w:rsid w:val="005B029B"/>
    <w:rsid w:val="005B21D4"/>
    <w:rsid w:val="005D110B"/>
    <w:rsid w:val="0061675F"/>
    <w:rsid w:val="00643AEA"/>
    <w:rsid w:val="00672331"/>
    <w:rsid w:val="00672E4E"/>
    <w:rsid w:val="006C1AB4"/>
    <w:rsid w:val="00715E3A"/>
    <w:rsid w:val="007725CB"/>
    <w:rsid w:val="007C73BB"/>
    <w:rsid w:val="00817A77"/>
    <w:rsid w:val="008450BF"/>
    <w:rsid w:val="00855828"/>
    <w:rsid w:val="008960B4"/>
    <w:rsid w:val="008B7465"/>
    <w:rsid w:val="008E2828"/>
    <w:rsid w:val="008F63C2"/>
    <w:rsid w:val="009022F1"/>
    <w:rsid w:val="00903D70"/>
    <w:rsid w:val="0095768C"/>
    <w:rsid w:val="009E18ED"/>
    <w:rsid w:val="00A3354B"/>
    <w:rsid w:val="00A452D7"/>
    <w:rsid w:val="00A461FF"/>
    <w:rsid w:val="00A91862"/>
    <w:rsid w:val="00A9696B"/>
    <w:rsid w:val="00AA221F"/>
    <w:rsid w:val="00AB1113"/>
    <w:rsid w:val="00AB5835"/>
    <w:rsid w:val="00B00BA7"/>
    <w:rsid w:val="00B25FD8"/>
    <w:rsid w:val="00B27DCC"/>
    <w:rsid w:val="00B74019"/>
    <w:rsid w:val="00B841CF"/>
    <w:rsid w:val="00BB2070"/>
    <w:rsid w:val="00BB5CEA"/>
    <w:rsid w:val="00BE4C4B"/>
    <w:rsid w:val="00C01384"/>
    <w:rsid w:val="00C07180"/>
    <w:rsid w:val="00C118A3"/>
    <w:rsid w:val="00C31060"/>
    <w:rsid w:val="00C66864"/>
    <w:rsid w:val="00C92AAD"/>
    <w:rsid w:val="00CB5E9A"/>
    <w:rsid w:val="00CF0C7E"/>
    <w:rsid w:val="00D00228"/>
    <w:rsid w:val="00D01067"/>
    <w:rsid w:val="00D260A8"/>
    <w:rsid w:val="00D54F17"/>
    <w:rsid w:val="00D802B9"/>
    <w:rsid w:val="00D95041"/>
    <w:rsid w:val="00DA5C78"/>
    <w:rsid w:val="00DB5514"/>
    <w:rsid w:val="00E20D73"/>
    <w:rsid w:val="00E714CE"/>
    <w:rsid w:val="00ED3393"/>
    <w:rsid w:val="00ED799C"/>
    <w:rsid w:val="00EE0517"/>
    <w:rsid w:val="00F41868"/>
    <w:rsid w:val="00F97F5D"/>
    <w:rsid w:val="00FC60EE"/>
    <w:rsid w:val="00FE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E714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</dc:creator>
  <cp:lastModifiedBy>Админ</cp:lastModifiedBy>
  <cp:revision>19</cp:revision>
  <cp:lastPrinted>2020-04-17T12:26:00Z</cp:lastPrinted>
  <dcterms:created xsi:type="dcterms:W3CDTF">2020-01-20T14:57:00Z</dcterms:created>
  <dcterms:modified xsi:type="dcterms:W3CDTF">2020-04-17T12:26:00Z</dcterms:modified>
</cp:coreProperties>
</file>