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>«Кременчуцька перша міська лікарня ім.</w:t>
      </w:r>
      <w:r>
        <w:rPr>
          <w:b/>
          <w:bCs/>
          <w:lang w:val="uk-UA"/>
        </w:rPr>
        <w:t xml:space="preserve"> </w:t>
      </w:r>
      <w:r w:rsidRPr="00307778">
        <w:rPr>
          <w:b/>
          <w:bCs/>
          <w:lang w:val="uk-UA"/>
        </w:rPr>
        <w:t>О.Т.</w:t>
      </w:r>
      <w:r>
        <w:rPr>
          <w:b/>
          <w:bCs/>
          <w:lang w:val="uk-UA"/>
        </w:rPr>
        <w:t xml:space="preserve"> </w:t>
      </w:r>
      <w:proofErr w:type="spellStart"/>
      <w:r w:rsidRPr="00307778">
        <w:rPr>
          <w:b/>
          <w:bCs/>
          <w:lang w:val="uk-UA"/>
        </w:rPr>
        <w:t>Богаєвського</w:t>
      </w:r>
      <w:proofErr w:type="spellEnd"/>
      <w:r w:rsidRPr="00307778">
        <w:rPr>
          <w:b/>
          <w:bCs/>
          <w:lang w:val="uk-UA"/>
        </w:rPr>
        <w:t>» 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3337B0" w:rsidRDefault="003337B0" w:rsidP="001D649D">
      <w:pPr>
        <w:spacing w:after="0" w:line="240" w:lineRule="auto"/>
        <w:ind w:firstLine="851"/>
        <w:jc w:val="both"/>
        <w:rPr>
          <w:lang w:val="uk-UA"/>
        </w:rPr>
      </w:pPr>
    </w:p>
    <w:p w:rsidR="00C9371F" w:rsidRDefault="003337B0" w:rsidP="001D649D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lang w:val="uk-UA"/>
        </w:rPr>
        <w:t>При формуванні показників місцевого бюджету м. Кременчука на 2020 рік для комунального некомерційного медичного підприємства «Кременчуцька перша міська лікарня ім. О.Т.</w:t>
      </w:r>
      <w:proofErr w:type="spellStart"/>
      <w:r>
        <w:rPr>
          <w:lang w:val="uk-UA"/>
        </w:rPr>
        <w:t>Богаєвська</w:t>
      </w:r>
      <w:proofErr w:type="spellEnd"/>
      <w:r>
        <w:rPr>
          <w:lang w:val="uk-UA"/>
        </w:rPr>
        <w:t xml:space="preserve">» виділені бюджетні кошти у сумі  1 300 000,00 грн. на придбання </w:t>
      </w:r>
      <w:proofErr w:type="spellStart"/>
      <w:r>
        <w:rPr>
          <w:lang w:val="uk-UA"/>
        </w:rPr>
        <w:t>відеогастроскопу</w:t>
      </w:r>
      <w:proofErr w:type="spellEnd"/>
      <w:r>
        <w:rPr>
          <w:lang w:val="uk-UA"/>
        </w:rPr>
        <w:t xml:space="preserve">  і  1</w:t>
      </w:r>
      <w:r>
        <w:rPr>
          <w:rFonts w:eastAsia="Calibri"/>
          <w:lang w:val="uk-UA" w:eastAsia="ru-RU"/>
        </w:rPr>
        <w:t>80 000,00 грн. на придбання комп’ютерної техніки для подальшого впровадження медичної інформаційної системи</w:t>
      </w:r>
      <w:r w:rsidR="00C9371F">
        <w:rPr>
          <w:rFonts w:eastAsia="Calibri"/>
          <w:lang w:val="uk-UA" w:eastAsia="ru-RU"/>
        </w:rPr>
        <w:t>.</w:t>
      </w:r>
    </w:p>
    <w:p w:rsidR="003337B0" w:rsidRDefault="00C9371F" w:rsidP="001D649D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bCs/>
          <w:lang w:val="uk-UA"/>
        </w:rPr>
        <w:t xml:space="preserve">З метою попередження розповсюдження </w:t>
      </w:r>
      <w:proofErr w:type="spellStart"/>
      <w:r>
        <w:rPr>
          <w:bCs/>
          <w:lang w:val="uk-UA"/>
        </w:rPr>
        <w:t>коронавірусної</w:t>
      </w:r>
      <w:proofErr w:type="spellEnd"/>
      <w:r>
        <w:rPr>
          <w:bCs/>
          <w:lang w:val="uk-UA"/>
        </w:rPr>
        <w:t xml:space="preserve"> інфекції на території міста Кременчука, </w:t>
      </w:r>
      <w:r>
        <w:rPr>
          <w:lang w:val="uk-UA"/>
        </w:rPr>
        <w:t xml:space="preserve">для </w:t>
      </w:r>
      <w:r w:rsidRPr="001F0813">
        <w:rPr>
          <w:rFonts w:eastAsia="Calibri"/>
          <w:lang w:val="uk-UA" w:eastAsia="ru-RU"/>
        </w:rPr>
        <w:t xml:space="preserve">закупівлі швидких тестів для виявлення </w:t>
      </w:r>
      <w:proofErr w:type="spellStart"/>
      <w:r w:rsidRPr="001F0813">
        <w:rPr>
          <w:rFonts w:eastAsia="Calibri"/>
          <w:lang w:val="uk-UA" w:eastAsia="ru-RU"/>
        </w:rPr>
        <w:t>коронаровірусної</w:t>
      </w:r>
      <w:proofErr w:type="spellEnd"/>
      <w:r w:rsidRPr="001F0813">
        <w:rPr>
          <w:rFonts w:eastAsia="Calibri"/>
          <w:lang w:val="uk-UA" w:eastAsia="ru-RU"/>
        </w:rPr>
        <w:t xml:space="preserve"> інфекції, забезпечення засобами індивідуального захисту медичних працівників заклад</w:t>
      </w:r>
      <w:r w:rsidR="002A4459">
        <w:rPr>
          <w:rFonts w:eastAsia="Calibri"/>
          <w:lang w:val="uk-UA" w:eastAsia="ru-RU"/>
        </w:rPr>
        <w:t>у</w:t>
      </w:r>
      <w:r w:rsidRPr="001F0813">
        <w:rPr>
          <w:rFonts w:eastAsia="Calibri"/>
          <w:lang w:val="uk-UA" w:eastAsia="ru-RU"/>
        </w:rPr>
        <w:t xml:space="preserve"> охорони здоров’я</w:t>
      </w:r>
      <w:r>
        <w:rPr>
          <w:rFonts w:eastAsia="Calibri"/>
          <w:lang w:val="uk-UA" w:eastAsia="ru-RU"/>
        </w:rPr>
        <w:t>,</w:t>
      </w:r>
      <w:r w:rsidRPr="001F0813">
        <w:rPr>
          <w:rFonts w:eastAsia="Calibri"/>
          <w:lang w:val="uk-UA" w:eastAsia="ru-RU"/>
        </w:rPr>
        <w:t xml:space="preserve"> дезінфікуючими засобами</w:t>
      </w:r>
      <w:r>
        <w:rPr>
          <w:rFonts w:eastAsia="Calibri"/>
          <w:lang w:val="uk-UA" w:eastAsia="ru-RU"/>
        </w:rPr>
        <w:t xml:space="preserve"> з резервного фонду місцевого бюджету були виділені кошти у сумі </w:t>
      </w:r>
      <w:r w:rsidR="00135378">
        <w:rPr>
          <w:rFonts w:eastAsia="Calibri"/>
          <w:lang w:val="uk-UA" w:eastAsia="ru-RU"/>
        </w:rPr>
        <w:t xml:space="preserve"> 532 628,77грн.</w:t>
      </w:r>
    </w:p>
    <w:p w:rsidR="00C9371F" w:rsidRPr="00282548" w:rsidRDefault="00C9371F" w:rsidP="00C9371F">
      <w:pPr>
        <w:pStyle w:val="Default"/>
        <w:ind w:firstLine="851"/>
        <w:jc w:val="both"/>
        <w:rPr>
          <w:rFonts w:eastAsia="Calibri"/>
          <w:sz w:val="28"/>
          <w:szCs w:val="28"/>
          <w:lang w:val="uk-UA" w:eastAsia="ru-RU"/>
        </w:rPr>
      </w:pPr>
      <w:r>
        <w:rPr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забезпечення гарячим харчуванням працівників, які залучені до протидії поширенню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COVI</w:t>
      </w:r>
      <w:r w:rsidR="00622D86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-19, виділені кошти з місцевого бюджету у сумі  48 700,00 грн.</w:t>
      </w:r>
    </w:p>
    <w:p w:rsidR="00A461FF" w:rsidRPr="00471E5E" w:rsidRDefault="00521382" w:rsidP="001D649D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lang w:val="uk-UA"/>
        </w:rPr>
        <w:t xml:space="preserve">Враховуючи вищенаведене, </w:t>
      </w:r>
      <w:r w:rsidR="002D7E67">
        <w:rPr>
          <w:lang w:val="uk-UA"/>
        </w:rPr>
        <w:t>в</w:t>
      </w:r>
      <w:r w:rsidR="009E18ED">
        <w:rPr>
          <w:lang w:val="uk-UA"/>
        </w:rPr>
        <w:t>иникла необхідність внести зміни до р</w:t>
      </w:r>
      <w:r w:rsidR="009E18ED"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«Кре</w:t>
      </w:r>
      <w:r w:rsidR="00C92AAD">
        <w:rPr>
          <w:rFonts w:eastAsia="Calibri"/>
          <w:lang w:val="uk-UA" w:eastAsia="ru-RU"/>
        </w:rPr>
        <w:t xml:space="preserve">менчуцька </w:t>
      </w:r>
      <w:r w:rsidR="005B21D4">
        <w:rPr>
          <w:rFonts w:eastAsia="Calibri"/>
          <w:lang w:val="uk-UA" w:eastAsia="ru-RU"/>
        </w:rPr>
        <w:t>перша міська</w:t>
      </w:r>
      <w:r w:rsidR="00C92AAD">
        <w:rPr>
          <w:rFonts w:eastAsia="Calibri"/>
          <w:lang w:val="uk-UA" w:eastAsia="ru-RU"/>
        </w:rPr>
        <w:t xml:space="preserve"> лікарня</w:t>
      </w:r>
      <w:r w:rsidR="00CB5E9A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 xml:space="preserve">                                       </w:t>
      </w:r>
      <w:r w:rsidR="00CB5E9A">
        <w:rPr>
          <w:rFonts w:eastAsia="Calibri"/>
          <w:lang w:val="uk-UA" w:eastAsia="ru-RU"/>
        </w:rPr>
        <w:t>ім.</w:t>
      </w:r>
      <w:r>
        <w:rPr>
          <w:rFonts w:eastAsia="Calibri"/>
          <w:lang w:val="uk-UA" w:eastAsia="ru-RU"/>
        </w:rPr>
        <w:t xml:space="preserve"> </w:t>
      </w:r>
      <w:r w:rsidR="00CB5E9A">
        <w:rPr>
          <w:rFonts w:eastAsia="Calibri"/>
          <w:lang w:val="uk-UA" w:eastAsia="ru-RU"/>
        </w:rPr>
        <w:t>О.Т.</w:t>
      </w:r>
      <w:r w:rsidR="001D649D">
        <w:rPr>
          <w:rFonts w:eastAsia="Calibri"/>
          <w:lang w:val="uk-UA" w:eastAsia="ru-RU"/>
        </w:rPr>
        <w:t xml:space="preserve"> </w:t>
      </w:r>
      <w:proofErr w:type="spellStart"/>
      <w:r w:rsidR="005B21D4">
        <w:rPr>
          <w:rFonts w:eastAsia="Calibri"/>
          <w:lang w:val="uk-UA" w:eastAsia="ru-RU"/>
        </w:rPr>
        <w:t>Богаєвського</w:t>
      </w:r>
      <w:proofErr w:type="spellEnd"/>
      <w:r w:rsidR="009E18ED" w:rsidRPr="00471E5E">
        <w:rPr>
          <w:rFonts w:eastAsia="Calibri"/>
          <w:lang w:val="uk-UA" w:eastAsia="ru-RU"/>
        </w:rPr>
        <w:t>»  на 2018-2020 роки»</w:t>
      </w:r>
      <w:r w:rsidR="00C92AAD">
        <w:rPr>
          <w:rFonts w:eastAsia="Calibri"/>
          <w:lang w:val="uk-UA" w:eastAsia="ru-RU"/>
        </w:rPr>
        <w:t xml:space="preserve"> - </w:t>
      </w:r>
      <w:r w:rsidR="00C92AAD" w:rsidRPr="00841E80">
        <w:rPr>
          <w:lang w:val="uk-UA"/>
        </w:rPr>
        <w:t>виклавши додаток до програми у новій редакції</w:t>
      </w:r>
      <w:r w:rsidR="002D7E67">
        <w:rPr>
          <w:lang w:val="uk-UA"/>
        </w:rPr>
        <w:t>.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E50E25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sectPr w:rsidR="00C01384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3E4A"/>
    <w:multiLevelType w:val="hybridMultilevel"/>
    <w:tmpl w:val="CE88B56A"/>
    <w:lvl w:ilvl="0" w:tplc="18F6F2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7313C"/>
    <w:rsid w:val="000A34E6"/>
    <w:rsid w:val="000B30C7"/>
    <w:rsid w:val="000F77DD"/>
    <w:rsid w:val="0012750E"/>
    <w:rsid w:val="00131C3F"/>
    <w:rsid w:val="00135378"/>
    <w:rsid w:val="001B7BE2"/>
    <w:rsid w:val="001C3DF1"/>
    <w:rsid w:val="001D649D"/>
    <w:rsid w:val="002353C6"/>
    <w:rsid w:val="0026178D"/>
    <w:rsid w:val="002831EF"/>
    <w:rsid w:val="002A4459"/>
    <w:rsid w:val="002B3E7E"/>
    <w:rsid w:val="002D1016"/>
    <w:rsid w:val="002D7E67"/>
    <w:rsid w:val="003175EF"/>
    <w:rsid w:val="00326DDB"/>
    <w:rsid w:val="003337B0"/>
    <w:rsid w:val="00335308"/>
    <w:rsid w:val="00376D9E"/>
    <w:rsid w:val="003A2ACA"/>
    <w:rsid w:val="003C1AEE"/>
    <w:rsid w:val="003D182F"/>
    <w:rsid w:val="00416D92"/>
    <w:rsid w:val="00456D6A"/>
    <w:rsid w:val="004706F9"/>
    <w:rsid w:val="00471E5E"/>
    <w:rsid w:val="00476D3D"/>
    <w:rsid w:val="0049356E"/>
    <w:rsid w:val="004A2C6E"/>
    <w:rsid w:val="004B1A68"/>
    <w:rsid w:val="004E5AD6"/>
    <w:rsid w:val="005015EC"/>
    <w:rsid w:val="005103DC"/>
    <w:rsid w:val="00521382"/>
    <w:rsid w:val="0054706E"/>
    <w:rsid w:val="005B21D4"/>
    <w:rsid w:val="005D110B"/>
    <w:rsid w:val="0061675F"/>
    <w:rsid w:val="00622D86"/>
    <w:rsid w:val="00643AEA"/>
    <w:rsid w:val="00672E4E"/>
    <w:rsid w:val="006C1AB4"/>
    <w:rsid w:val="00715E3A"/>
    <w:rsid w:val="007725CB"/>
    <w:rsid w:val="007C73BB"/>
    <w:rsid w:val="00801862"/>
    <w:rsid w:val="008103C8"/>
    <w:rsid w:val="00817A77"/>
    <w:rsid w:val="008450BF"/>
    <w:rsid w:val="00855828"/>
    <w:rsid w:val="008B7465"/>
    <w:rsid w:val="008F63C2"/>
    <w:rsid w:val="00903D70"/>
    <w:rsid w:val="009546F6"/>
    <w:rsid w:val="0095768C"/>
    <w:rsid w:val="009E18ED"/>
    <w:rsid w:val="00A3354B"/>
    <w:rsid w:val="00A452D7"/>
    <w:rsid w:val="00A46052"/>
    <w:rsid w:val="00A461FF"/>
    <w:rsid w:val="00A91862"/>
    <w:rsid w:val="00A920C0"/>
    <w:rsid w:val="00A9696B"/>
    <w:rsid w:val="00AA221F"/>
    <w:rsid w:val="00AA4415"/>
    <w:rsid w:val="00B74019"/>
    <w:rsid w:val="00B841CF"/>
    <w:rsid w:val="00BB5CEA"/>
    <w:rsid w:val="00BE4C4B"/>
    <w:rsid w:val="00C01384"/>
    <w:rsid w:val="00C118A3"/>
    <w:rsid w:val="00C66864"/>
    <w:rsid w:val="00C92AAD"/>
    <w:rsid w:val="00C9371F"/>
    <w:rsid w:val="00CB2E5C"/>
    <w:rsid w:val="00CB5E9A"/>
    <w:rsid w:val="00CF0C7E"/>
    <w:rsid w:val="00D01067"/>
    <w:rsid w:val="00D260A8"/>
    <w:rsid w:val="00D54F17"/>
    <w:rsid w:val="00D92335"/>
    <w:rsid w:val="00DA38C5"/>
    <w:rsid w:val="00DB5514"/>
    <w:rsid w:val="00E50E25"/>
    <w:rsid w:val="00E56373"/>
    <w:rsid w:val="00E865A6"/>
    <w:rsid w:val="00ED799C"/>
    <w:rsid w:val="00EE0517"/>
    <w:rsid w:val="00F41868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1D649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0E20-F9B1-49B8-AD19-D8163FBC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16</cp:revision>
  <cp:lastPrinted>2020-04-08T10:54:00Z</cp:lastPrinted>
  <dcterms:created xsi:type="dcterms:W3CDTF">2020-01-20T14:57:00Z</dcterms:created>
  <dcterms:modified xsi:type="dcterms:W3CDTF">2020-04-08T10:54:00Z</dcterms:modified>
</cp:coreProperties>
</file>