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1E" w:rsidRDefault="006E241E" w:rsidP="00D7572E">
      <w:pPr>
        <w:jc w:val="center"/>
        <w:rPr>
          <w:b/>
          <w:sz w:val="28"/>
          <w:szCs w:val="28"/>
          <w:lang w:val="uk-UA"/>
        </w:rPr>
      </w:pPr>
    </w:p>
    <w:p w:rsidR="006E241E" w:rsidRDefault="006E241E" w:rsidP="00D7572E">
      <w:pPr>
        <w:jc w:val="center"/>
        <w:rPr>
          <w:b/>
          <w:sz w:val="28"/>
          <w:szCs w:val="28"/>
          <w:lang w:val="uk-UA"/>
        </w:rPr>
      </w:pPr>
    </w:p>
    <w:p w:rsidR="00953644" w:rsidRPr="00A81148" w:rsidRDefault="00953644" w:rsidP="00D7572E">
      <w:pPr>
        <w:jc w:val="center"/>
        <w:rPr>
          <w:b/>
          <w:sz w:val="28"/>
          <w:szCs w:val="28"/>
          <w:lang w:val="uk-UA"/>
        </w:rPr>
      </w:pPr>
      <w:r w:rsidRPr="00A81148">
        <w:rPr>
          <w:b/>
          <w:sz w:val="28"/>
          <w:szCs w:val="28"/>
          <w:lang w:val="uk-UA"/>
        </w:rPr>
        <w:t>Пояснювальна записка</w:t>
      </w:r>
    </w:p>
    <w:p w:rsidR="00953644" w:rsidRDefault="00953644" w:rsidP="00C82843">
      <w:pPr>
        <w:jc w:val="center"/>
        <w:rPr>
          <w:b/>
          <w:bCs/>
          <w:sz w:val="28"/>
          <w:szCs w:val="28"/>
          <w:lang w:val="uk-UA"/>
        </w:rPr>
      </w:pPr>
      <w:r w:rsidRPr="00A81148">
        <w:rPr>
          <w:b/>
          <w:sz w:val="28"/>
          <w:szCs w:val="28"/>
          <w:lang w:val="uk-UA"/>
        </w:rPr>
        <w:t xml:space="preserve">до рішення </w:t>
      </w:r>
      <w:r>
        <w:rPr>
          <w:b/>
          <w:sz w:val="28"/>
          <w:szCs w:val="28"/>
          <w:lang w:val="uk-UA"/>
        </w:rPr>
        <w:t>«</w:t>
      </w:r>
      <w:r w:rsidRPr="00A81148">
        <w:rPr>
          <w:b/>
          <w:sz w:val="28"/>
          <w:szCs w:val="28"/>
        </w:rPr>
        <w:t xml:space="preserve">Про </w:t>
      </w:r>
      <w:r w:rsidRPr="00D7572E">
        <w:rPr>
          <w:b/>
          <w:sz w:val="28"/>
          <w:szCs w:val="28"/>
          <w:lang w:val="uk-UA"/>
        </w:rPr>
        <w:t>затвердження</w:t>
      </w:r>
      <w:r w:rsidRPr="00A81148">
        <w:rPr>
          <w:b/>
          <w:sz w:val="28"/>
          <w:szCs w:val="28"/>
          <w:lang w:val="uk-UA"/>
        </w:rPr>
        <w:t xml:space="preserve"> </w:t>
      </w:r>
      <w:r w:rsidRPr="00A81148">
        <w:rPr>
          <w:b/>
          <w:color w:val="000000"/>
          <w:sz w:val="28"/>
          <w:szCs w:val="28"/>
          <w:lang w:val="uk-UA"/>
        </w:rPr>
        <w:t xml:space="preserve">Програми </w:t>
      </w:r>
      <w:r w:rsidR="00C82843" w:rsidRPr="00C82843">
        <w:rPr>
          <w:b/>
          <w:bCs/>
          <w:sz w:val="28"/>
          <w:szCs w:val="28"/>
          <w:lang w:val="uk-UA"/>
        </w:rPr>
        <w:t>діяльності та розвитку комунального підприємст</w:t>
      </w:r>
      <w:r w:rsidR="00C82843">
        <w:rPr>
          <w:b/>
          <w:bCs/>
          <w:sz w:val="28"/>
          <w:szCs w:val="28"/>
          <w:lang w:val="uk-UA"/>
        </w:rPr>
        <w:t>ва</w:t>
      </w:r>
      <w:r w:rsidR="00C82843" w:rsidRPr="00C82843">
        <w:rPr>
          <w:b/>
          <w:bCs/>
          <w:sz w:val="28"/>
          <w:szCs w:val="28"/>
          <w:lang w:val="uk-UA"/>
        </w:rPr>
        <w:t xml:space="preserve"> «Крем</w:t>
      </w:r>
      <w:r w:rsidR="00C82843">
        <w:rPr>
          <w:b/>
          <w:bCs/>
          <w:sz w:val="28"/>
          <w:szCs w:val="28"/>
          <w:lang w:val="uk-UA"/>
        </w:rPr>
        <w:t>енчук АКВА - СЕРВІС»</w:t>
      </w:r>
      <w:r w:rsidR="004B78E2">
        <w:rPr>
          <w:b/>
          <w:bCs/>
          <w:sz w:val="28"/>
          <w:szCs w:val="28"/>
          <w:lang w:val="uk-UA"/>
        </w:rPr>
        <w:t xml:space="preserve"> Кременчуцької міської ради </w:t>
      </w:r>
      <w:r w:rsidR="00C82843">
        <w:rPr>
          <w:b/>
          <w:bCs/>
          <w:sz w:val="28"/>
          <w:szCs w:val="28"/>
          <w:lang w:val="uk-UA"/>
        </w:rPr>
        <w:t xml:space="preserve"> на 2020</w:t>
      </w:r>
      <w:r w:rsidRPr="00A81148">
        <w:rPr>
          <w:b/>
          <w:bCs/>
          <w:sz w:val="28"/>
          <w:szCs w:val="28"/>
          <w:lang w:val="uk-UA"/>
        </w:rPr>
        <w:t xml:space="preserve"> рік</w:t>
      </w:r>
    </w:p>
    <w:p w:rsidR="00953644" w:rsidRPr="00A81148" w:rsidRDefault="00953644" w:rsidP="00D7572E">
      <w:pPr>
        <w:jc w:val="center"/>
        <w:rPr>
          <w:b/>
          <w:sz w:val="28"/>
          <w:szCs w:val="28"/>
          <w:lang w:val="uk-UA"/>
        </w:rPr>
      </w:pPr>
    </w:p>
    <w:p w:rsidR="004B78E2" w:rsidRDefault="00953644" w:rsidP="00C82843">
      <w:pPr>
        <w:pStyle w:val="af0"/>
        <w:ind w:firstLine="709"/>
        <w:rPr>
          <w:sz w:val="28"/>
          <w:szCs w:val="28"/>
        </w:rPr>
      </w:pPr>
      <w:r>
        <w:t xml:space="preserve"> </w:t>
      </w:r>
      <w:r w:rsidR="00C82843" w:rsidRPr="00C82843">
        <w:rPr>
          <w:sz w:val="28"/>
          <w:szCs w:val="28"/>
        </w:rPr>
        <w:t>Діяльність</w:t>
      </w:r>
      <w:r w:rsidR="00C82843">
        <w:t xml:space="preserve"> </w:t>
      </w:r>
      <w:r w:rsidR="00C82843">
        <w:rPr>
          <w:sz w:val="28"/>
          <w:szCs w:val="28"/>
        </w:rPr>
        <w:t>к</w:t>
      </w:r>
      <w:r w:rsidRPr="001925C1">
        <w:rPr>
          <w:sz w:val="28"/>
          <w:szCs w:val="28"/>
        </w:rPr>
        <w:t>омун</w:t>
      </w:r>
      <w:r w:rsidR="00C82843">
        <w:rPr>
          <w:sz w:val="28"/>
          <w:szCs w:val="28"/>
        </w:rPr>
        <w:t>ального підприємства «Кременчук АКВА – СЕРВІС»</w:t>
      </w:r>
      <w:r w:rsidRPr="001925C1">
        <w:rPr>
          <w:sz w:val="28"/>
          <w:szCs w:val="28"/>
        </w:rPr>
        <w:t xml:space="preserve"> </w:t>
      </w:r>
      <w:r w:rsidR="004B78E2">
        <w:rPr>
          <w:sz w:val="28"/>
          <w:szCs w:val="28"/>
        </w:rPr>
        <w:t xml:space="preserve">Кременчуцької міської ради </w:t>
      </w:r>
      <w:r w:rsidR="00C82843">
        <w:rPr>
          <w:sz w:val="28"/>
          <w:szCs w:val="28"/>
        </w:rPr>
        <w:t>спрямована на  рятування життя  і охорону</w:t>
      </w:r>
      <w:r w:rsidR="00C82843" w:rsidRPr="00C82843">
        <w:rPr>
          <w:sz w:val="28"/>
          <w:szCs w:val="28"/>
        </w:rPr>
        <w:t xml:space="preserve"> здоров’я людей на водних об’є</w:t>
      </w:r>
      <w:r w:rsidR="007209D6">
        <w:rPr>
          <w:sz w:val="28"/>
          <w:szCs w:val="28"/>
        </w:rPr>
        <w:t>ктах міста Кременчука</w:t>
      </w:r>
      <w:r w:rsidR="00C82843" w:rsidRPr="00C82843">
        <w:rPr>
          <w:sz w:val="28"/>
          <w:szCs w:val="28"/>
        </w:rPr>
        <w:t xml:space="preserve"> у зонах дії рятувальних станцій та постів та збереження довкілля.</w:t>
      </w:r>
      <w:r w:rsidR="00245AC7">
        <w:rPr>
          <w:sz w:val="28"/>
          <w:szCs w:val="28"/>
        </w:rPr>
        <w:t xml:space="preserve"> Створено підприємство  шляхом реорганізації комунальної установи «Кременчуцька рятувально–водолазна станція» для удосконалення та розширення повноважень аварійно-рятувальної служби м. Кременчука. Таке перетворення потребу</w:t>
      </w:r>
      <w:r w:rsidR="007209D6">
        <w:rPr>
          <w:sz w:val="28"/>
          <w:szCs w:val="28"/>
        </w:rPr>
        <w:t>є системних змін</w:t>
      </w:r>
      <w:r w:rsidR="00245AC7">
        <w:rPr>
          <w:sz w:val="28"/>
          <w:szCs w:val="28"/>
        </w:rPr>
        <w:t>, насамперед організаційно-управлінських та ма</w:t>
      </w:r>
      <w:r w:rsidR="007209D6">
        <w:rPr>
          <w:sz w:val="28"/>
          <w:szCs w:val="28"/>
        </w:rPr>
        <w:t xml:space="preserve">теріально-технічних, які потягнуть за собою значні затрати фінансових ресурсів, в тому числі на оновлення матеріальної бази. </w:t>
      </w:r>
      <w:r w:rsidR="00F46349">
        <w:rPr>
          <w:sz w:val="28"/>
          <w:szCs w:val="28"/>
        </w:rPr>
        <w:t>Розширення зони дії рятувальних постів шляхом створення з кожним роком все нових облаштованих місць масового відпочинку населення біля води, підштовхує до створення мобільної бригади для обслуговування вищезазначених місць</w:t>
      </w:r>
      <w:r w:rsidR="00AF7922">
        <w:rPr>
          <w:sz w:val="28"/>
          <w:szCs w:val="28"/>
        </w:rPr>
        <w:t xml:space="preserve">. З придбанням </w:t>
      </w:r>
      <w:r w:rsidR="00AF7922" w:rsidRPr="00AF7922">
        <w:rPr>
          <w:sz w:val="28"/>
          <w:szCs w:val="28"/>
        </w:rPr>
        <w:t>багатофункціональної  самохідної установки «TRUXOR»</w:t>
      </w:r>
      <w:r w:rsidR="00AF7922">
        <w:rPr>
          <w:sz w:val="28"/>
          <w:szCs w:val="28"/>
        </w:rPr>
        <w:t xml:space="preserve"> н</w:t>
      </w:r>
      <w:r w:rsidR="0050568D">
        <w:rPr>
          <w:sz w:val="28"/>
          <w:szCs w:val="28"/>
        </w:rPr>
        <w:t>овостворених робочих місць потребує окремий напрямок діяльності підприємства – очищення берегової та водної частини водоймищ від зайвої рослинності</w:t>
      </w:r>
      <w:r w:rsidR="00AF7922">
        <w:rPr>
          <w:sz w:val="28"/>
          <w:szCs w:val="28"/>
        </w:rPr>
        <w:t xml:space="preserve">. </w:t>
      </w:r>
      <w:r w:rsidR="007209D6">
        <w:rPr>
          <w:sz w:val="28"/>
          <w:szCs w:val="28"/>
        </w:rPr>
        <w:t xml:space="preserve">Так постійний </w:t>
      </w:r>
      <w:r w:rsidR="00F46349">
        <w:rPr>
          <w:sz w:val="28"/>
          <w:szCs w:val="28"/>
        </w:rPr>
        <w:t>штат</w:t>
      </w:r>
      <w:r w:rsidR="00B04289">
        <w:rPr>
          <w:sz w:val="28"/>
          <w:szCs w:val="28"/>
        </w:rPr>
        <w:t xml:space="preserve"> підприємства</w:t>
      </w:r>
      <w:r w:rsidR="007209D6">
        <w:rPr>
          <w:sz w:val="28"/>
          <w:szCs w:val="28"/>
        </w:rPr>
        <w:t xml:space="preserve"> збільшується</w:t>
      </w:r>
      <w:r w:rsidR="00F46349">
        <w:rPr>
          <w:sz w:val="28"/>
          <w:szCs w:val="28"/>
        </w:rPr>
        <w:t xml:space="preserve"> з 19 </w:t>
      </w:r>
      <w:r w:rsidR="007209D6">
        <w:rPr>
          <w:sz w:val="28"/>
          <w:szCs w:val="28"/>
        </w:rPr>
        <w:t xml:space="preserve"> до 33 </w:t>
      </w:r>
      <w:r w:rsidR="00B04289">
        <w:rPr>
          <w:sz w:val="28"/>
          <w:szCs w:val="28"/>
        </w:rPr>
        <w:t>чоловік, тимчасових штатних од</w:t>
      </w:r>
      <w:r w:rsidR="0073293E">
        <w:rPr>
          <w:sz w:val="28"/>
          <w:szCs w:val="28"/>
        </w:rPr>
        <w:t>иниць на літній період (матроси–</w:t>
      </w:r>
      <w:r w:rsidR="00B04289">
        <w:rPr>
          <w:sz w:val="28"/>
          <w:szCs w:val="28"/>
        </w:rPr>
        <w:t xml:space="preserve">рятувальники та прибиральники) налічує 34 одиниці. </w:t>
      </w:r>
      <w:r w:rsidR="00920F8C">
        <w:rPr>
          <w:sz w:val="28"/>
          <w:szCs w:val="28"/>
        </w:rPr>
        <w:t>При розрахунку вартості витрат  враховувався прогнозуємий індекс інфляції на 2020 рік в розмірі 106 %.</w:t>
      </w:r>
      <w:r w:rsidR="00C82843" w:rsidRPr="00C82843">
        <w:rPr>
          <w:sz w:val="28"/>
          <w:szCs w:val="28"/>
        </w:rPr>
        <w:t xml:space="preserve"> </w:t>
      </w:r>
    </w:p>
    <w:p w:rsidR="00953644" w:rsidRDefault="00953644" w:rsidP="00C82843">
      <w:pPr>
        <w:pStyle w:val="af0"/>
        <w:ind w:firstLine="709"/>
        <w:rPr>
          <w:sz w:val="28"/>
          <w:szCs w:val="28"/>
        </w:rPr>
      </w:pPr>
      <w:r w:rsidRPr="00D7572E">
        <w:rPr>
          <w:sz w:val="28"/>
          <w:szCs w:val="28"/>
        </w:rPr>
        <w:t xml:space="preserve">Для якісного виконання функцій, </w:t>
      </w:r>
      <w:r>
        <w:rPr>
          <w:sz w:val="28"/>
          <w:szCs w:val="28"/>
        </w:rPr>
        <w:t>підприємству</w:t>
      </w:r>
      <w:r w:rsidR="00C82843">
        <w:rPr>
          <w:sz w:val="28"/>
          <w:szCs w:val="28"/>
        </w:rPr>
        <w:t xml:space="preserve"> в 2020</w:t>
      </w:r>
      <w:r w:rsidRPr="00A81148">
        <w:rPr>
          <w:sz w:val="28"/>
          <w:szCs w:val="28"/>
        </w:rPr>
        <w:t xml:space="preserve"> році необхідно передбачити кошти в сумі </w:t>
      </w:r>
      <w:r>
        <w:rPr>
          <w:sz w:val="28"/>
          <w:szCs w:val="28"/>
        </w:rPr>
        <w:t xml:space="preserve"> </w:t>
      </w:r>
      <w:r w:rsidR="007D536C">
        <w:rPr>
          <w:b/>
          <w:sz w:val="28"/>
          <w:szCs w:val="28"/>
        </w:rPr>
        <w:t xml:space="preserve">11 </w:t>
      </w:r>
      <w:r w:rsidR="007D536C" w:rsidRPr="007D536C">
        <w:rPr>
          <w:b/>
          <w:sz w:val="28"/>
          <w:szCs w:val="28"/>
          <w:lang w:val="ru-RU"/>
        </w:rPr>
        <w:t>5</w:t>
      </w:r>
      <w:r w:rsidR="0047490D">
        <w:rPr>
          <w:b/>
          <w:sz w:val="28"/>
          <w:szCs w:val="28"/>
        </w:rPr>
        <w:t>98,063</w:t>
      </w:r>
      <w:r w:rsidRPr="00D757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55881">
        <w:rPr>
          <w:b/>
          <w:sz w:val="28"/>
          <w:szCs w:val="28"/>
        </w:rPr>
        <w:t>тис. грн.</w:t>
      </w:r>
      <w:r w:rsidRPr="006F31F7">
        <w:rPr>
          <w:sz w:val="28"/>
          <w:szCs w:val="28"/>
        </w:rPr>
        <w:t xml:space="preserve"> на</w:t>
      </w:r>
      <w:r w:rsidRPr="00A81148">
        <w:rPr>
          <w:sz w:val="28"/>
          <w:szCs w:val="28"/>
        </w:rPr>
        <w:t xml:space="preserve"> наступні заходи:</w:t>
      </w:r>
    </w:p>
    <w:p w:rsidR="00953644" w:rsidRPr="00D7572E" w:rsidRDefault="00953644" w:rsidP="00D7572E">
      <w:pPr>
        <w:ind w:firstLine="709"/>
        <w:jc w:val="both"/>
        <w:rPr>
          <w:sz w:val="28"/>
          <w:szCs w:val="28"/>
          <w:lang w:val="uk-UA"/>
        </w:rPr>
      </w:pPr>
    </w:p>
    <w:p w:rsidR="00953644" w:rsidRDefault="00953644" w:rsidP="006B20EC">
      <w:pPr>
        <w:ind w:left="375"/>
        <w:jc w:val="both"/>
        <w:rPr>
          <w:sz w:val="4"/>
          <w:szCs w:val="4"/>
          <w:lang w:val="uk-UA"/>
        </w:rPr>
      </w:pPr>
    </w:p>
    <w:p w:rsidR="00953644" w:rsidRPr="000A75EB" w:rsidRDefault="00C82843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Облаштування місць масового відпочинку перед п</w:t>
      </w:r>
      <w:r w:rsidR="0047490D">
        <w:rPr>
          <w:b/>
          <w:sz w:val="28"/>
          <w:szCs w:val="28"/>
          <w:u w:val="single"/>
          <w:lang w:val="uk-UA"/>
        </w:rPr>
        <w:t xml:space="preserve">очатком купального сезону – </w:t>
      </w:r>
      <w:r w:rsidR="00953644" w:rsidRPr="000A75EB">
        <w:rPr>
          <w:b/>
          <w:sz w:val="28"/>
          <w:szCs w:val="28"/>
          <w:u w:val="single"/>
          <w:lang w:val="uk-UA"/>
        </w:rPr>
        <w:t xml:space="preserve"> </w:t>
      </w:r>
      <w:r w:rsidR="00E046F2">
        <w:rPr>
          <w:b/>
          <w:sz w:val="28"/>
          <w:szCs w:val="28"/>
          <w:u w:val="single"/>
          <w:lang w:val="uk-UA"/>
        </w:rPr>
        <w:t xml:space="preserve">35,000 </w:t>
      </w:r>
      <w:r w:rsidR="00953644" w:rsidRPr="000A75EB">
        <w:rPr>
          <w:b/>
          <w:sz w:val="28"/>
          <w:szCs w:val="28"/>
          <w:u w:val="single"/>
          <w:lang w:val="uk-UA"/>
        </w:rPr>
        <w:t>тис. грн.</w:t>
      </w:r>
    </w:p>
    <w:p w:rsidR="00E54115" w:rsidRDefault="00C82843" w:rsidP="00E54115">
      <w:pPr>
        <w:pStyle w:val="ae"/>
        <w:ind w:left="0" w:firstLine="360"/>
        <w:jc w:val="both"/>
        <w:rPr>
          <w:sz w:val="28"/>
          <w:szCs w:val="28"/>
          <w:lang w:val="uk-UA"/>
        </w:rPr>
      </w:pPr>
      <w:r w:rsidRPr="00C82843">
        <w:rPr>
          <w:sz w:val="28"/>
          <w:szCs w:val="28"/>
          <w:lang w:val="uk-UA"/>
        </w:rPr>
        <w:t>Орієнтовна вартість витрат включає:</w:t>
      </w:r>
    </w:p>
    <w:p w:rsidR="00953644" w:rsidRPr="00E54115" w:rsidRDefault="00C82843" w:rsidP="00A92BC2">
      <w:pPr>
        <w:pStyle w:val="ae"/>
        <w:numPr>
          <w:ilvl w:val="0"/>
          <w:numId w:val="20"/>
        </w:numPr>
        <w:ind w:left="0" w:firstLine="0"/>
        <w:jc w:val="both"/>
        <w:rPr>
          <w:sz w:val="28"/>
          <w:szCs w:val="28"/>
          <w:lang w:val="uk-UA"/>
        </w:rPr>
      </w:pPr>
      <w:r w:rsidRPr="00E54115">
        <w:rPr>
          <w:sz w:val="28"/>
          <w:szCs w:val="28"/>
          <w:lang w:val="uk-UA"/>
        </w:rPr>
        <w:t>поточний ремонт пляжного обладнання</w:t>
      </w:r>
      <w:r w:rsidR="00953644" w:rsidRPr="00E54115">
        <w:rPr>
          <w:sz w:val="28"/>
          <w:szCs w:val="28"/>
          <w:lang w:val="uk-UA"/>
        </w:rPr>
        <w:t xml:space="preserve"> </w:t>
      </w:r>
      <w:r w:rsidR="00537C50" w:rsidRPr="00E54115">
        <w:rPr>
          <w:sz w:val="28"/>
          <w:szCs w:val="28"/>
          <w:lang w:val="uk-UA"/>
        </w:rPr>
        <w:t xml:space="preserve"> - 25,0</w:t>
      </w:r>
      <w:r w:rsidR="00E046F2" w:rsidRPr="00E54115">
        <w:rPr>
          <w:sz w:val="28"/>
          <w:szCs w:val="28"/>
          <w:lang w:val="uk-UA"/>
        </w:rPr>
        <w:t>00</w:t>
      </w:r>
      <w:r w:rsidR="00537C50" w:rsidRPr="00E54115">
        <w:rPr>
          <w:sz w:val="28"/>
          <w:szCs w:val="28"/>
          <w:lang w:val="uk-UA"/>
        </w:rPr>
        <w:t xml:space="preserve"> тис. грн. (роздягальнь, туалетів, лав, приміщень рятувальних постів, тіньових навісів, веслувальних човнів і т. п.);</w:t>
      </w:r>
    </w:p>
    <w:p w:rsidR="00953644" w:rsidRDefault="00537C50" w:rsidP="00A92BC2">
      <w:pPr>
        <w:pStyle w:val="ae"/>
        <w:numPr>
          <w:ilvl w:val="0"/>
          <w:numId w:val="20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транспортні послуги (транспортув</w:t>
      </w:r>
      <w:r w:rsidR="00E046F2">
        <w:rPr>
          <w:sz w:val="28"/>
          <w:szCs w:val="28"/>
          <w:lang w:val="uk-UA"/>
        </w:rPr>
        <w:t>ання пляжного обладнання) – 10,000</w:t>
      </w:r>
      <w:r w:rsidR="001B2868">
        <w:rPr>
          <w:sz w:val="28"/>
          <w:szCs w:val="28"/>
          <w:lang w:val="uk-UA"/>
        </w:rPr>
        <w:t xml:space="preserve"> тис. грн. (</w:t>
      </w:r>
      <w:r>
        <w:rPr>
          <w:sz w:val="28"/>
          <w:szCs w:val="28"/>
          <w:lang w:val="uk-UA"/>
        </w:rPr>
        <w:t>мобільне пляжне обладнання</w:t>
      </w:r>
      <w:r w:rsidR="00C65285">
        <w:rPr>
          <w:sz w:val="28"/>
          <w:szCs w:val="28"/>
          <w:lang w:val="uk-UA"/>
        </w:rPr>
        <w:t xml:space="preserve"> ( приміщення рятувального поста, туалет, тощо)</w:t>
      </w:r>
      <w:r>
        <w:rPr>
          <w:sz w:val="28"/>
          <w:szCs w:val="28"/>
          <w:lang w:val="uk-UA"/>
        </w:rPr>
        <w:t>, для безпечного збереження в зимовий період, вивозиться та утримується на території підприємства</w:t>
      </w:r>
      <w:r w:rsidR="00FE4B7B">
        <w:rPr>
          <w:sz w:val="28"/>
          <w:szCs w:val="28"/>
          <w:lang w:val="uk-UA"/>
        </w:rPr>
        <w:t>, перед початком сезону установлюється на місця масового відпочинку</w:t>
      </w:r>
      <w:r>
        <w:rPr>
          <w:sz w:val="28"/>
          <w:szCs w:val="28"/>
          <w:lang w:val="uk-UA"/>
        </w:rPr>
        <w:t>)</w:t>
      </w:r>
      <w:r w:rsidR="001B2868">
        <w:rPr>
          <w:sz w:val="28"/>
          <w:szCs w:val="28"/>
          <w:lang w:val="uk-UA"/>
        </w:rPr>
        <w:t>.</w:t>
      </w:r>
      <w:r w:rsidR="00953644" w:rsidRPr="002473DE">
        <w:rPr>
          <w:sz w:val="28"/>
          <w:szCs w:val="28"/>
          <w:lang w:val="uk-UA"/>
        </w:rPr>
        <w:t xml:space="preserve"> </w:t>
      </w:r>
    </w:p>
    <w:p w:rsidR="00953644" w:rsidRDefault="00953644" w:rsidP="002473DE">
      <w:pPr>
        <w:pStyle w:val="ae"/>
        <w:ind w:left="360"/>
        <w:jc w:val="both"/>
        <w:rPr>
          <w:sz w:val="28"/>
          <w:szCs w:val="28"/>
          <w:lang w:val="uk-UA"/>
        </w:rPr>
      </w:pPr>
    </w:p>
    <w:p w:rsidR="006E241E" w:rsidRDefault="006E241E" w:rsidP="002473DE">
      <w:pPr>
        <w:pStyle w:val="ae"/>
        <w:ind w:left="360"/>
        <w:jc w:val="both"/>
        <w:rPr>
          <w:sz w:val="28"/>
          <w:szCs w:val="28"/>
          <w:lang w:val="uk-UA"/>
        </w:rPr>
      </w:pPr>
    </w:p>
    <w:p w:rsidR="006E241E" w:rsidRDefault="006E241E" w:rsidP="002473DE">
      <w:pPr>
        <w:pStyle w:val="ae"/>
        <w:ind w:left="360"/>
        <w:jc w:val="both"/>
        <w:rPr>
          <w:sz w:val="28"/>
          <w:szCs w:val="28"/>
          <w:lang w:val="uk-UA"/>
        </w:rPr>
      </w:pPr>
    </w:p>
    <w:p w:rsidR="00953644" w:rsidRPr="00196110" w:rsidRDefault="00953644" w:rsidP="006B20EC">
      <w:pPr>
        <w:jc w:val="both"/>
        <w:rPr>
          <w:sz w:val="4"/>
          <w:szCs w:val="4"/>
          <w:lang w:val="uk-UA"/>
        </w:rPr>
      </w:pPr>
    </w:p>
    <w:p w:rsidR="00953644" w:rsidRPr="000A75EB" w:rsidRDefault="00FE4B7B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Утримання місць масового відпочинку</w:t>
      </w:r>
      <w:r w:rsidR="00E046F2">
        <w:rPr>
          <w:b/>
          <w:sz w:val="28"/>
          <w:szCs w:val="28"/>
          <w:u w:val="single"/>
          <w:lang w:val="uk-UA"/>
        </w:rPr>
        <w:t xml:space="preserve"> протягом літнього сезону – 144,300</w:t>
      </w:r>
      <w:r w:rsidR="00953644" w:rsidRPr="000A75EB">
        <w:rPr>
          <w:b/>
          <w:sz w:val="28"/>
          <w:szCs w:val="28"/>
          <w:u w:val="single"/>
          <w:lang w:val="uk-UA"/>
        </w:rPr>
        <w:t xml:space="preserve"> тис. грн. </w:t>
      </w:r>
    </w:p>
    <w:p w:rsidR="00953644" w:rsidRDefault="006E241E" w:rsidP="006B20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AF7922">
        <w:rPr>
          <w:sz w:val="28"/>
          <w:szCs w:val="28"/>
          <w:lang w:val="uk-UA"/>
        </w:rPr>
        <w:t>Враховуються витрати на вже існуючі</w:t>
      </w:r>
      <w:r w:rsidR="0073293E">
        <w:rPr>
          <w:sz w:val="28"/>
          <w:szCs w:val="28"/>
          <w:lang w:val="uk-UA"/>
        </w:rPr>
        <w:t xml:space="preserve"> визначені </w:t>
      </w:r>
      <w:r w:rsidR="00AF7922">
        <w:rPr>
          <w:sz w:val="28"/>
          <w:szCs w:val="28"/>
          <w:lang w:val="uk-UA"/>
        </w:rPr>
        <w:t xml:space="preserve"> 7  </w:t>
      </w:r>
      <w:r w:rsidR="0073293E">
        <w:rPr>
          <w:sz w:val="28"/>
          <w:szCs w:val="28"/>
          <w:lang w:val="uk-UA"/>
        </w:rPr>
        <w:t>місць масового  відпочинку, центральний міський пляж та створення одного додаткового, о</w:t>
      </w:r>
      <w:r w:rsidR="00953644">
        <w:rPr>
          <w:sz w:val="28"/>
          <w:szCs w:val="28"/>
          <w:lang w:val="uk-UA"/>
        </w:rPr>
        <w:t xml:space="preserve">рієнтовна вартість витрат </w:t>
      </w:r>
      <w:r w:rsidR="00953644" w:rsidRPr="00196110">
        <w:rPr>
          <w:sz w:val="28"/>
          <w:szCs w:val="28"/>
          <w:lang w:val="uk-UA"/>
        </w:rPr>
        <w:t>в</w:t>
      </w:r>
      <w:r w:rsidR="00953644">
        <w:rPr>
          <w:sz w:val="28"/>
          <w:szCs w:val="28"/>
          <w:lang w:val="uk-UA"/>
        </w:rPr>
        <w:t>ключає:</w:t>
      </w:r>
    </w:p>
    <w:p w:rsidR="00953644" w:rsidRPr="00A92BC2" w:rsidRDefault="00FE4B7B" w:rsidP="00A92BC2">
      <w:pPr>
        <w:pStyle w:val="ae"/>
        <w:numPr>
          <w:ilvl w:val="0"/>
          <w:numId w:val="21"/>
        </w:numPr>
        <w:ind w:left="0" w:firstLine="0"/>
        <w:rPr>
          <w:sz w:val="28"/>
          <w:szCs w:val="28"/>
          <w:lang w:val="uk-UA"/>
        </w:rPr>
      </w:pPr>
      <w:r w:rsidRPr="00A92BC2">
        <w:rPr>
          <w:sz w:val="28"/>
          <w:szCs w:val="28"/>
          <w:lang w:val="uk-UA"/>
        </w:rPr>
        <w:t>страхування матросів</w:t>
      </w:r>
      <w:r w:rsidR="00953644" w:rsidRPr="00A92BC2">
        <w:rPr>
          <w:sz w:val="28"/>
          <w:szCs w:val="28"/>
          <w:lang w:val="uk-UA"/>
        </w:rPr>
        <w:t xml:space="preserve"> – </w:t>
      </w:r>
      <w:r w:rsidR="00554329" w:rsidRPr="00A92BC2">
        <w:rPr>
          <w:sz w:val="28"/>
          <w:szCs w:val="28"/>
          <w:lang w:val="uk-UA"/>
        </w:rPr>
        <w:t>17,600</w:t>
      </w:r>
      <w:r w:rsidR="001B2868" w:rsidRPr="00A92BC2">
        <w:rPr>
          <w:sz w:val="28"/>
          <w:szCs w:val="28"/>
          <w:lang w:val="uk-UA"/>
        </w:rPr>
        <w:t xml:space="preserve"> тис. грн.</w:t>
      </w:r>
      <w:r w:rsidR="00DA5973" w:rsidRPr="00A92BC2">
        <w:rPr>
          <w:sz w:val="28"/>
          <w:szCs w:val="28"/>
          <w:lang w:val="uk-UA"/>
        </w:rPr>
        <w:t xml:space="preserve"> (</w:t>
      </w:r>
      <w:r w:rsidR="00DC47A9" w:rsidRPr="00A92BC2">
        <w:rPr>
          <w:sz w:val="28"/>
          <w:szCs w:val="28"/>
          <w:lang w:val="uk-UA"/>
        </w:rPr>
        <w:t xml:space="preserve">професії, </w:t>
      </w:r>
      <w:r w:rsidR="00444F13" w:rsidRPr="00A92BC2">
        <w:rPr>
          <w:sz w:val="28"/>
          <w:szCs w:val="28"/>
          <w:lang w:val="uk-UA"/>
        </w:rPr>
        <w:t xml:space="preserve">які </w:t>
      </w:r>
      <w:r w:rsidR="002703B6" w:rsidRPr="00A92BC2">
        <w:rPr>
          <w:sz w:val="28"/>
          <w:szCs w:val="28"/>
          <w:lang w:val="uk-UA"/>
        </w:rPr>
        <w:t>пов’язані</w:t>
      </w:r>
      <w:r w:rsidR="00444F13" w:rsidRPr="00A92BC2">
        <w:rPr>
          <w:sz w:val="28"/>
          <w:szCs w:val="28"/>
          <w:lang w:val="uk-UA"/>
        </w:rPr>
        <w:t xml:space="preserve"> з ризиком для життя)</w:t>
      </w:r>
      <w:r w:rsidR="00554329" w:rsidRPr="00A92BC2">
        <w:rPr>
          <w:sz w:val="28"/>
          <w:szCs w:val="28"/>
          <w:lang w:val="uk-UA"/>
        </w:rPr>
        <w:t>;</w:t>
      </w:r>
      <w:r w:rsidR="00444F13" w:rsidRPr="00A92BC2">
        <w:rPr>
          <w:sz w:val="28"/>
          <w:szCs w:val="28"/>
          <w:lang w:val="uk-UA"/>
        </w:rPr>
        <w:t xml:space="preserve"> </w:t>
      </w:r>
      <w:r w:rsidR="00DA5973" w:rsidRPr="00A92BC2">
        <w:rPr>
          <w:sz w:val="28"/>
          <w:szCs w:val="28"/>
          <w:lang w:val="uk-UA"/>
        </w:rPr>
        <w:t xml:space="preserve"> </w:t>
      </w:r>
      <w:r w:rsidR="00953644" w:rsidRPr="00A92BC2">
        <w:rPr>
          <w:sz w:val="28"/>
          <w:szCs w:val="28"/>
          <w:lang w:val="uk-UA"/>
        </w:rPr>
        <w:t xml:space="preserve"> </w:t>
      </w:r>
    </w:p>
    <w:p w:rsidR="00953644" w:rsidRDefault="00FE4B7B" w:rsidP="00A92BC2">
      <w:pPr>
        <w:pStyle w:val="ae"/>
        <w:numPr>
          <w:ilvl w:val="0"/>
          <w:numId w:val="2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талонів на вивіз ТПВ та нечистот</w:t>
      </w:r>
      <w:r w:rsidR="00953644" w:rsidRPr="00196110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10,5</w:t>
      </w:r>
      <w:r w:rsidR="00554329">
        <w:rPr>
          <w:sz w:val="28"/>
          <w:szCs w:val="28"/>
          <w:lang w:val="uk-UA"/>
        </w:rPr>
        <w:t>00</w:t>
      </w:r>
      <w:r w:rsidR="001B2868">
        <w:rPr>
          <w:sz w:val="28"/>
          <w:szCs w:val="28"/>
          <w:lang w:val="uk-UA"/>
        </w:rPr>
        <w:t xml:space="preserve"> тис. грн.(</w:t>
      </w:r>
      <w:r>
        <w:rPr>
          <w:sz w:val="28"/>
          <w:szCs w:val="28"/>
          <w:lang w:val="uk-UA"/>
        </w:rPr>
        <w:t xml:space="preserve">протягом року з території </w:t>
      </w:r>
      <w:r w:rsidR="00DA5973">
        <w:rPr>
          <w:sz w:val="28"/>
          <w:szCs w:val="28"/>
          <w:lang w:val="uk-UA"/>
        </w:rPr>
        <w:t>підприємства</w:t>
      </w:r>
      <w:r>
        <w:rPr>
          <w:sz w:val="28"/>
          <w:szCs w:val="28"/>
          <w:lang w:val="uk-UA"/>
        </w:rPr>
        <w:t xml:space="preserve"> та місць масового відпочинку вивозиться близько 65 м³ сміття)</w:t>
      </w:r>
      <w:r w:rsidR="00A56C50">
        <w:rPr>
          <w:sz w:val="28"/>
          <w:szCs w:val="28"/>
          <w:lang w:val="uk-UA"/>
        </w:rPr>
        <w:t>;</w:t>
      </w:r>
      <w:r w:rsidR="00953644" w:rsidRPr="00196110">
        <w:rPr>
          <w:sz w:val="28"/>
          <w:szCs w:val="28"/>
          <w:lang w:val="uk-UA"/>
        </w:rPr>
        <w:t xml:space="preserve"> </w:t>
      </w:r>
    </w:p>
    <w:p w:rsidR="00953644" w:rsidRDefault="00FE4B7B" w:rsidP="00A92BC2">
      <w:pPr>
        <w:pStyle w:val="ae"/>
        <w:numPr>
          <w:ilvl w:val="0"/>
          <w:numId w:val="2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укомплектування необхідними медикаментами</w:t>
      </w:r>
      <w:r w:rsidR="00953644" w:rsidRPr="00196110">
        <w:rPr>
          <w:sz w:val="28"/>
          <w:szCs w:val="28"/>
          <w:lang w:val="uk-UA"/>
        </w:rPr>
        <w:t xml:space="preserve"> – </w:t>
      </w:r>
      <w:r w:rsidR="00554329">
        <w:rPr>
          <w:sz w:val="28"/>
          <w:szCs w:val="28"/>
          <w:lang w:val="uk-UA"/>
        </w:rPr>
        <w:t>23,700</w:t>
      </w:r>
      <w:r w:rsidR="001B2868">
        <w:rPr>
          <w:sz w:val="28"/>
          <w:szCs w:val="28"/>
          <w:lang w:val="uk-UA"/>
        </w:rPr>
        <w:t xml:space="preserve"> тис. грн.</w:t>
      </w:r>
      <w:r w:rsidR="00953644" w:rsidRPr="00196110">
        <w:rPr>
          <w:sz w:val="28"/>
          <w:szCs w:val="28"/>
          <w:lang w:val="uk-UA"/>
        </w:rPr>
        <w:t xml:space="preserve"> </w:t>
      </w:r>
      <w:r w:rsidR="001B2868">
        <w:rPr>
          <w:sz w:val="28"/>
          <w:szCs w:val="28"/>
          <w:lang w:val="uk-UA"/>
        </w:rPr>
        <w:t>(</w:t>
      </w:r>
      <w:r w:rsidR="00A56C50">
        <w:rPr>
          <w:sz w:val="28"/>
          <w:szCs w:val="28"/>
          <w:lang w:val="uk-UA"/>
        </w:rPr>
        <w:t>кожен рятувальний пост та центральний міський пляж  оснащується аптечкою з медикаментами та перев’язувальними матеріалами для надання першої медичної допомоги);</w:t>
      </w:r>
    </w:p>
    <w:p w:rsidR="00953644" w:rsidRDefault="00A56C50" w:rsidP="00A92BC2">
      <w:pPr>
        <w:pStyle w:val="ae"/>
        <w:numPr>
          <w:ilvl w:val="0"/>
          <w:numId w:val="2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необхідного рятувального спорядження</w:t>
      </w:r>
      <w:r w:rsidR="00953644" w:rsidRPr="00196110">
        <w:rPr>
          <w:sz w:val="28"/>
          <w:szCs w:val="28"/>
          <w:lang w:val="uk-UA"/>
        </w:rPr>
        <w:t xml:space="preserve"> – </w:t>
      </w:r>
      <w:r w:rsidR="00554329">
        <w:rPr>
          <w:sz w:val="28"/>
          <w:szCs w:val="28"/>
          <w:lang w:val="uk-UA"/>
        </w:rPr>
        <w:t>81,700</w:t>
      </w:r>
      <w:r w:rsidR="001B2868">
        <w:rPr>
          <w:sz w:val="28"/>
          <w:szCs w:val="28"/>
          <w:lang w:val="uk-UA"/>
        </w:rPr>
        <w:t xml:space="preserve"> тис. грн. </w:t>
      </w:r>
      <w:r>
        <w:rPr>
          <w:sz w:val="28"/>
          <w:szCs w:val="28"/>
          <w:lang w:val="uk-UA"/>
        </w:rPr>
        <w:t>(</w:t>
      </w:r>
      <w:r w:rsidR="00DA5973">
        <w:rPr>
          <w:sz w:val="28"/>
          <w:szCs w:val="28"/>
          <w:lang w:val="uk-UA"/>
        </w:rPr>
        <w:t>придбання рятувальних жилетів, дошок, огороджувальних буїв, кінців Олександрова, мегафонів, тощо, згідно наказу Міністерства внутрішніх справ України № 301 від 10.04.2017 р. «Про затвердження правил охорони життя людей на водних об’єктах України», в якому  затверджений перелік укомплектування рятувального поста</w:t>
      </w:r>
      <w:r w:rsidR="00AF7922">
        <w:rPr>
          <w:sz w:val="28"/>
          <w:szCs w:val="28"/>
          <w:lang w:val="uk-UA"/>
        </w:rPr>
        <w:t xml:space="preserve">. </w:t>
      </w:r>
      <w:r w:rsidR="0073293E">
        <w:rPr>
          <w:sz w:val="28"/>
          <w:szCs w:val="28"/>
          <w:lang w:val="uk-UA"/>
        </w:rPr>
        <w:t>Планується оновлення та доукомплектування  існуючих комплектів спорядження</w:t>
      </w:r>
      <w:r w:rsidR="00DA5973">
        <w:rPr>
          <w:sz w:val="28"/>
          <w:szCs w:val="28"/>
          <w:lang w:val="uk-UA"/>
        </w:rPr>
        <w:t>);</w:t>
      </w:r>
    </w:p>
    <w:p w:rsidR="00953644" w:rsidRPr="0073293E" w:rsidRDefault="00DA5973" w:rsidP="00A92BC2">
      <w:pPr>
        <w:pStyle w:val="ae"/>
        <w:numPr>
          <w:ilvl w:val="0"/>
          <w:numId w:val="2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виготовлення та встановлення інформаційних щитів та попереджувальних табличок –</w:t>
      </w:r>
      <w:r w:rsidR="00953644" w:rsidRPr="001961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8,0</w:t>
      </w:r>
      <w:r w:rsidR="00554329">
        <w:rPr>
          <w:sz w:val="28"/>
          <w:szCs w:val="28"/>
          <w:lang w:val="uk-UA"/>
        </w:rPr>
        <w:t>00</w:t>
      </w:r>
      <w:r w:rsidR="00953644" w:rsidRPr="00196110">
        <w:rPr>
          <w:sz w:val="28"/>
          <w:szCs w:val="28"/>
          <w:lang w:val="uk-UA"/>
        </w:rPr>
        <w:t xml:space="preserve"> тис. грн.</w:t>
      </w:r>
      <w:r w:rsidR="001B286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кожен рік на місц</w:t>
      </w:r>
      <w:r w:rsidR="0073293E">
        <w:rPr>
          <w:sz w:val="28"/>
          <w:szCs w:val="28"/>
          <w:lang w:val="uk-UA"/>
        </w:rPr>
        <w:t xml:space="preserve">ях відпочинку біля води, </w:t>
      </w:r>
      <w:r w:rsidR="0073293E" w:rsidRPr="0073293E">
        <w:rPr>
          <w:sz w:val="28"/>
          <w:szCs w:val="28"/>
          <w:lang w:val="uk-UA"/>
        </w:rPr>
        <w:t>облаштованих та стихійно створених,</w:t>
      </w:r>
      <w:r w:rsidRPr="0073293E">
        <w:rPr>
          <w:sz w:val="28"/>
          <w:szCs w:val="28"/>
          <w:lang w:val="uk-UA"/>
        </w:rPr>
        <w:t xml:space="preserve"> встановлюються інформаційні щити та попереджувальні таблички з правилами поведінки на воді, застереження щодо вживання спиртних напоїв, за</w:t>
      </w:r>
      <w:r w:rsidR="00554329" w:rsidRPr="0073293E">
        <w:rPr>
          <w:sz w:val="28"/>
          <w:szCs w:val="28"/>
          <w:lang w:val="uk-UA"/>
        </w:rPr>
        <w:t>бороною купання, тощо);</w:t>
      </w:r>
    </w:p>
    <w:p w:rsidR="00554329" w:rsidRDefault="001B2868" w:rsidP="00A92BC2">
      <w:pPr>
        <w:pStyle w:val="ae"/>
        <w:numPr>
          <w:ilvl w:val="0"/>
          <w:numId w:val="2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пляжного обладнання (</w:t>
      </w:r>
      <w:r w:rsidR="00554329">
        <w:rPr>
          <w:sz w:val="28"/>
          <w:szCs w:val="28"/>
          <w:lang w:val="uk-UA"/>
        </w:rPr>
        <w:t>урн для сміття) – 2,800 тис. грн.</w:t>
      </w:r>
    </w:p>
    <w:p w:rsidR="00953644" w:rsidRDefault="00953644" w:rsidP="002473DE">
      <w:pPr>
        <w:pStyle w:val="ae"/>
        <w:ind w:left="360"/>
        <w:jc w:val="both"/>
        <w:rPr>
          <w:sz w:val="28"/>
          <w:szCs w:val="28"/>
          <w:lang w:val="uk-UA"/>
        </w:rPr>
      </w:pPr>
    </w:p>
    <w:p w:rsidR="00953644" w:rsidRPr="000A75EB" w:rsidRDefault="00DA5973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Розчищення та поглиблення прибережних літоралей</w:t>
      </w:r>
      <w:r w:rsidR="00554329">
        <w:rPr>
          <w:b/>
          <w:sz w:val="28"/>
          <w:szCs w:val="28"/>
          <w:u w:val="single"/>
          <w:lang w:val="uk-UA"/>
        </w:rPr>
        <w:t xml:space="preserve">  - 13</w:t>
      </w:r>
      <w:r w:rsidR="00974477">
        <w:rPr>
          <w:b/>
          <w:sz w:val="28"/>
          <w:szCs w:val="28"/>
          <w:u w:val="single"/>
          <w:lang w:val="uk-UA"/>
        </w:rPr>
        <w:t>0,0</w:t>
      </w:r>
      <w:r w:rsidR="00554329">
        <w:rPr>
          <w:b/>
          <w:sz w:val="28"/>
          <w:szCs w:val="28"/>
          <w:u w:val="single"/>
          <w:lang w:val="uk-UA"/>
        </w:rPr>
        <w:t>00</w:t>
      </w:r>
      <w:r w:rsidR="00953644" w:rsidRPr="000A75EB">
        <w:rPr>
          <w:b/>
          <w:sz w:val="28"/>
          <w:szCs w:val="28"/>
          <w:u w:val="single"/>
          <w:lang w:val="uk-UA"/>
        </w:rPr>
        <w:t xml:space="preserve"> тис. грн</w:t>
      </w:r>
    </w:p>
    <w:p w:rsidR="00974477" w:rsidRDefault="00974477" w:rsidP="00974477">
      <w:pPr>
        <w:pStyle w:val="ae"/>
        <w:ind w:left="360"/>
        <w:jc w:val="both"/>
        <w:rPr>
          <w:sz w:val="28"/>
          <w:szCs w:val="28"/>
          <w:lang w:val="uk-UA"/>
        </w:rPr>
      </w:pPr>
      <w:r w:rsidRPr="00974477">
        <w:rPr>
          <w:sz w:val="28"/>
          <w:szCs w:val="28"/>
          <w:lang w:val="uk-UA"/>
        </w:rPr>
        <w:t>Орієнтовна вартість витрат включає:</w:t>
      </w:r>
    </w:p>
    <w:p w:rsidR="00953644" w:rsidRPr="00974477" w:rsidRDefault="00974477" w:rsidP="00A92BC2">
      <w:pPr>
        <w:pStyle w:val="ae"/>
        <w:numPr>
          <w:ilvl w:val="0"/>
          <w:numId w:val="2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поточний ремонт обладнання </w:t>
      </w:r>
      <w:r w:rsidR="00953644" w:rsidRPr="00196110">
        <w:rPr>
          <w:sz w:val="28"/>
          <w:szCs w:val="28"/>
          <w:lang w:val="uk-UA"/>
        </w:rPr>
        <w:t xml:space="preserve"> -  </w:t>
      </w:r>
      <w:r>
        <w:rPr>
          <w:sz w:val="28"/>
          <w:szCs w:val="28"/>
          <w:lang w:val="uk-UA"/>
        </w:rPr>
        <w:t>40,0</w:t>
      </w:r>
      <w:r w:rsidR="00554329">
        <w:rPr>
          <w:sz w:val="28"/>
          <w:szCs w:val="28"/>
          <w:lang w:val="uk-UA"/>
        </w:rPr>
        <w:t>00</w:t>
      </w:r>
      <w:r w:rsidR="009536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 грн.</w:t>
      </w:r>
      <w:r w:rsidR="001B28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(багатофункціональної  самохідної</w:t>
      </w:r>
      <w:r w:rsidRPr="00974477">
        <w:rPr>
          <w:sz w:val="28"/>
          <w:szCs w:val="28"/>
          <w:lang w:val="uk-UA"/>
        </w:rPr>
        <w:t xml:space="preserve"> уста</w:t>
      </w:r>
      <w:r>
        <w:rPr>
          <w:sz w:val="28"/>
          <w:szCs w:val="28"/>
          <w:lang w:val="uk-UA"/>
        </w:rPr>
        <w:t>новки</w:t>
      </w:r>
      <w:r w:rsidRPr="00974477">
        <w:rPr>
          <w:sz w:val="28"/>
          <w:szCs w:val="28"/>
          <w:lang w:val="uk-UA"/>
        </w:rPr>
        <w:t xml:space="preserve"> «TRUXOR»</w:t>
      </w:r>
      <w:r>
        <w:rPr>
          <w:sz w:val="28"/>
          <w:szCs w:val="28"/>
          <w:lang w:val="uk-UA"/>
        </w:rPr>
        <w:t>);</w:t>
      </w:r>
    </w:p>
    <w:p w:rsidR="00953644" w:rsidRPr="00196110" w:rsidRDefault="00974477" w:rsidP="00A92BC2">
      <w:pPr>
        <w:pStyle w:val="ae"/>
        <w:numPr>
          <w:ilvl w:val="0"/>
          <w:numId w:val="2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дизельного пального </w:t>
      </w:r>
      <w:r w:rsidR="00953644" w:rsidRPr="00196110">
        <w:rPr>
          <w:sz w:val="28"/>
          <w:szCs w:val="28"/>
          <w:lang w:val="uk-UA"/>
        </w:rPr>
        <w:t xml:space="preserve"> – </w:t>
      </w:r>
      <w:r w:rsidR="0055432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0,0</w:t>
      </w:r>
      <w:r w:rsidR="00554329">
        <w:rPr>
          <w:sz w:val="28"/>
          <w:szCs w:val="28"/>
          <w:lang w:val="uk-UA"/>
        </w:rPr>
        <w:t>00</w:t>
      </w:r>
      <w:r w:rsidR="009536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 грн.</w:t>
      </w:r>
    </w:p>
    <w:p w:rsidR="00953644" w:rsidRDefault="00953644" w:rsidP="00974477">
      <w:pPr>
        <w:pStyle w:val="ae"/>
        <w:ind w:left="360"/>
        <w:jc w:val="both"/>
        <w:rPr>
          <w:sz w:val="28"/>
          <w:szCs w:val="28"/>
          <w:lang w:val="uk-UA"/>
        </w:rPr>
      </w:pPr>
      <w:r w:rsidRPr="00196110">
        <w:rPr>
          <w:sz w:val="28"/>
          <w:szCs w:val="28"/>
          <w:lang w:val="uk-UA"/>
        </w:rPr>
        <w:t xml:space="preserve"> </w:t>
      </w:r>
    </w:p>
    <w:p w:rsidR="00953644" w:rsidRPr="00196110" w:rsidRDefault="00953644" w:rsidP="006B20EC">
      <w:pPr>
        <w:jc w:val="both"/>
        <w:rPr>
          <w:sz w:val="4"/>
          <w:szCs w:val="4"/>
          <w:lang w:val="uk-UA"/>
        </w:rPr>
      </w:pPr>
    </w:p>
    <w:p w:rsidR="00953644" w:rsidRPr="000A75EB" w:rsidRDefault="00974477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Оплата комунальних послуг та енергоносіїв</w:t>
      </w:r>
      <w:r w:rsidR="00953644" w:rsidRPr="000A75EB">
        <w:rPr>
          <w:b/>
          <w:sz w:val="28"/>
          <w:szCs w:val="28"/>
          <w:u w:val="single"/>
          <w:lang w:val="uk-UA"/>
        </w:rPr>
        <w:t xml:space="preserve"> – </w:t>
      </w:r>
      <w:r w:rsidR="00554329">
        <w:rPr>
          <w:b/>
          <w:sz w:val="28"/>
          <w:szCs w:val="28"/>
          <w:u w:val="single"/>
          <w:lang w:val="uk-UA"/>
        </w:rPr>
        <w:t>79,663</w:t>
      </w:r>
      <w:r w:rsidR="00953644" w:rsidRPr="000A75EB">
        <w:rPr>
          <w:b/>
          <w:sz w:val="28"/>
          <w:szCs w:val="28"/>
          <w:u w:val="single"/>
          <w:lang w:val="uk-UA"/>
        </w:rPr>
        <w:t xml:space="preserve">  тис. грн. </w:t>
      </w:r>
    </w:p>
    <w:p w:rsidR="00974477" w:rsidRDefault="00974477" w:rsidP="00974477">
      <w:pPr>
        <w:pStyle w:val="ae"/>
        <w:ind w:left="360"/>
        <w:jc w:val="both"/>
        <w:rPr>
          <w:sz w:val="28"/>
          <w:szCs w:val="28"/>
          <w:lang w:val="uk-UA"/>
        </w:rPr>
      </w:pPr>
      <w:r w:rsidRPr="00974477">
        <w:rPr>
          <w:sz w:val="28"/>
          <w:szCs w:val="28"/>
          <w:lang w:val="uk-UA"/>
        </w:rPr>
        <w:t>Орієнтовна вартість витрат включає:</w:t>
      </w:r>
    </w:p>
    <w:p w:rsidR="00953644" w:rsidRDefault="00974477" w:rsidP="00A92BC2">
      <w:pPr>
        <w:pStyle w:val="ae"/>
        <w:numPr>
          <w:ilvl w:val="0"/>
          <w:numId w:val="2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оплата електропостачання</w:t>
      </w:r>
      <w:r w:rsidR="00953644">
        <w:rPr>
          <w:sz w:val="28"/>
          <w:szCs w:val="28"/>
          <w:lang w:val="uk-UA"/>
        </w:rPr>
        <w:t xml:space="preserve"> </w:t>
      </w:r>
      <w:r w:rsidR="00953644" w:rsidRPr="00196110">
        <w:rPr>
          <w:sz w:val="28"/>
          <w:szCs w:val="28"/>
          <w:lang w:val="uk-UA"/>
        </w:rPr>
        <w:t xml:space="preserve"> – </w:t>
      </w:r>
      <w:r w:rsidR="00554329">
        <w:rPr>
          <w:sz w:val="28"/>
          <w:szCs w:val="28"/>
          <w:lang w:val="uk-UA"/>
        </w:rPr>
        <w:t>39,663</w:t>
      </w:r>
      <w:r w:rsidR="00E54115">
        <w:rPr>
          <w:sz w:val="28"/>
          <w:szCs w:val="28"/>
          <w:lang w:val="uk-UA"/>
        </w:rPr>
        <w:t xml:space="preserve"> тис. грн.( 15000 квт. х </w:t>
      </w:r>
      <w:r>
        <w:rPr>
          <w:sz w:val="28"/>
          <w:szCs w:val="28"/>
          <w:lang w:val="uk-UA"/>
        </w:rPr>
        <w:t>2,6442 грн.)</w:t>
      </w:r>
      <w:r w:rsidR="00554329">
        <w:rPr>
          <w:sz w:val="28"/>
          <w:szCs w:val="28"/>
          <w:lang w:val="uk-UA"/>
        </w:rPr>
        <w:t>;</w:t>
      </w:r>
      <w:r w:rsidR="00953644" w:rsidRPr="00196110">
        <w:rPr>
          <w:sz w:val="28"/>
          <w:szCs w:val="28"/>
          <w:lang w:val="uk-UA"/>
        </w:rPr>
        <w:t xml:space="preserve"> </w:t>
      </w:r>
    </w:p>
    <w:p w:rsidR="00953644" w:rsidRDefault="00974477" w:rsidP="00A92BC2">
      <w:pPr>
        <w:pStyle w:val="ae"/>
        <w:numPr>
          <w:ilvl w:val="0"/>
          <w:numId w:val="23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комунальні послуги, близько –</w:t>
      </w:r>
      <w:r w:rsidR="00953644" w:rsidRPr="001961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40,0</w:t>
      </w:r>
      <w:r w:rsidR="00554329">
        <w:rPr>
          <w:sz w:val="28"/>
          <w:szCs w:val="28"/>
          <w:lang w:val="uk-UA"/>
        </w:rPr>
        <w:t>00</w:t>
      </w:r>
      <w:r w:rsidR="00953644" w:rsidRPr="00196110">
        <w:rPr>
          <w:sz w:val="28"/>
          <w:szCs w:val="28"/>
          <w:lang w:val="uk-UA"/>
        </w:rPr>
        <w:t xml:space="preserve"> </w:t>
      </w:r>
      <w:r w:rsidR="00953644">
        <w:rPr>
          <w:sz w:val="28"/>
          <w:szCs w:val="28"/>
          <w:lang w:val="uk-UA"/>
        </w:rPr>
        <w:t>тис. грн</w:t>
      </w:r>
      <w:r w:rsidR="00953644" w:rsidRPr="00196110">
        <w:rPr>
          <w:sz w:val="28"/>
          <w:szCs w:val="28"/>
          <w:lang w:val="uk-UA"/>
        </w:rPr>
        <w:t>.</w:t>
      </w:r>
    </w:p>
    <w:p w:rsidR="00953644" w:rsidRPr="00196110" w:rsidRDefault="00953644" w:rsidP="006B20EC">
      <w:pPr>
        <w:jc w:val="both"/>
        <w:rPr>
          <w:sz w:val="4"/>
          <w:szCs w:val="4"/>
          <w:lang w:val="uk-UA"/>
        </w:rPr>
      </w:pPr>
    </w:p>
    <w:p w:rsidR="00953644" w:rsidRPr="00196110" w:rsidRDefault="00953644" w:rsidP="006B20EC">
      <w:pPr>
        <w:jc w:val="both"/>
        <w:rPr>
          <w:sz w:val="4"/>
          <w:szCs w:val="4"/>
          <w:lang w:val="uk-UA"/>
        </w:rPr>
      </w:pPr>
    </w:p>
    <w:p w:rsidR="00953644" w:rsidRPr="00196110" w:rsidRDefault="00953644" w:rsidP="006B20EC">
      <w:pPr>
        <w:jc w:val="both"/>
        <w:rPr>
          <w:sz w:val="4"/>
          <w:szCs w:val="4"/>
          <w:lang w:val="uk-UA"/>
        </w:rPr>
      </w:pPr>
    </w:p>
    <w:p w:rsidR="00953644" w:rsidRPr="00196110" w:rsidRDefault="00953644" w:rsidP="006B20EC">
      <w:pPr>
        <w:jc w:val="both"/>
        <w:rPr>
          <w:sz w:val="4"/>
          <w:szCs w:val="4"/>
          <w:lang w:val="uk-UA"/>
        </w:rPr>
      </w:pPr>
    </w:p>
    <w:p w:rsidR="00953644" w:rsidRPr="000A75EB" w:rsidRDefault="00974477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Оплата послуг ( крім комунальних)</w:t>
      </w:r>
      <w:r w:rsidR="00953644" w:rsidRPr="000A75EB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–</w:t>
      </w:r>
      <w:r w:rsidR="00953644" w:rsidRPr="000A75EB">
        <w:rPr>
          <w:b/>
          <w:sz w:val="28"/>
          <w:szCs w:val="28"/>
          <w:u w:val="single"/>
          <w:lang w:val="uk-UA"/>
        </w:rPr>
        <w:t xml:space="preserve"> </w:t>
      </w:r>
      <w:r w:rsidR="00554329">
        <w:rPr>
          <w:b/>
          <w:sz w:val="28"/>
          <w:szCs w:val="28"/>
          <w:u w:val="single"/>
          <w:lang w:val="uk-UA"/>
        </w:rPr>
        <w:t>569,280</w:t>
      </w:r>
      <w:r w:rsidR="00953644" w:rsidRPr="000A75EB">
        <w:rPr>
          <w:b/>
          <w:sz w:val="28"/>
          <w:szCs w:val="28"/>
          <w:u w:val="single"/>
          <w:lang w:val="uk-UA"/>
        </w:rPr>
        <w:t xml:space="preserve"> тис. грн. </w:t>
      </w:r>
    </w:p>
    <w:p w:rsidR="00974477" w:rsidRPr="00974477" w:rsidRDefault="00974477" w:rsidP="00974477">
      <w:pPr>
        <w:pStyle w:val="ae"/>
        <w:ind w:left="360"/>
        <w:jc w:val="both"/>
        <w:rPr>
          <w:sz w:val="28"/>
          <w:szCs w:val="28"/>
          <w:lang w:val="uk-UA"/>
        </w:rPr>
      </w:pPr>
      <w:r w:rsidRPr="00974477">
        <w:rPr>
          <w:bCs/>
          <w:sz w:val="28"/>
          <w:szCs w:val="28"/>
          <w:lang w:val="uk-UA"/>
        </w:rPr>
        <w:t>Орієнтовна вартість витрат включає:</w:t>
      </w:r>
    </w:p>
    <w:p w:rsidR="00953644" w:rsidRPr="002473DE" w:rsidRDefault="004A1835" w:rsidP="00A92BC2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послуги зв’язку – 10,8</w:t>
      </w:r>
      <w:r w:rsidR="00554329">
        <w:rPr>
          <w:sz w:val="28"/>
          <w:szCs w:val="28"/>
          <w:lang w:val="uk-UA"/>
        </w:rPr>
        <w:t>00</w:t>
      </w:r>
      <w:r w:rsidR="00953644" w:rsidRPr="002473DE">
        <w:rPr>
          <w:sz w:val="28"/>
          <w:szCs w:val="28"/>
          <w:lang w:val="uk-UA"/>
        </w:rPr>
        <w:t xml:space="preserve"> тис. грн.</w:t>
      </w:r>
      <w:r w:rsidR="000124F1">
        <w:rPr>
          <w:sz w:val="28"/>
          <w:szCs w:val="28"/>
          <w:lang w:val="uk-UA"/>
        </w:rPr>
        <w:t>;</w:t>
      </w:r>
    </w:p>
    <w:p w:rsidR="00953644" w:rsidRPr="002473DE" w:rsidRDefault="004A1835" w:rsidP="00A92BC2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технічне о</w:t>
      </w:r>
      <w:r w:rsidR="00554329">
        <w:rPr>
          <w:sz w:val="28"/>
          <w:szCs w:val="28"/>
          <w:lang w:val="uk-UA"/>
        </w:rPr>
        <w:t>бслуговування електромереж – 3,600</w:t>
      </w:r>
      <w:r w:rsidR="00953644" w:rsidRPr="002473DE">
        <w:rPr>
          <w:sz w:val="28"/>
          <w:szCs w:val="28"/>
          <w:lang w:val="uk-UA"/>
        </w:rPr>
        <w:t xml:space="preserve"> тис. грн., </w:t>
      </w:r>
      <w:r w:rsidR="00E54115">
        <w:rPr>
          <w:sz w:val="28"/>
          <w:szCs w:val="28"/>
          <w:lang w:val="uk-UA"/>
        </w:rPr>
        <w:t xml:space="preserve">(12 міс. х </w:t>
      </w:r>
      <w:r w:rsidR="00554329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0,00 грн., укладається договір з ТОВ «ППП «Екоенерго», яке бере</w:t>
      </w:r>
      <w:r w:rsidR="00554329">
        <w:rPr>
          <w:sz w:val="28"/>
          <w:szCs w:val="28"/>
          <w:lang w:val="uk-UA"/>
        </w:rPr>
        <w:t xml:space="preserve"> на себе обов’язки по технічно </w:t>
      </w:r>
      <w:r>
        <w:rPr>
          <w:sz w:val="28"/>
          <w:szCs w:val="28"/>
          <w:lang w:val="uk-UA"/>
        </w:rPr>
        <w:t xml:space="preserve">грамотній та безпечній експлуатації електрогосподарства підприємства);  </w:t>
      </w:r>
    </w:p>
    <w:p w:rsidR="00953644" w:rsidRPr="002473DE" w:rsidRDefault="004A1835" w:rsidP="00A92BC2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технічне обслуговування підвісних двигунів – 16,0</w:t>
      </w:r>
      <w:r w:rsidR="00554329">
        <w:rPr>
          <w:sz w:val="28"/>
          <w:szCs w:val="28"/>
          <w:lang w:val="uk-UA"/>
        </w:rPr>
        <w:t>00</w:t>
      </w:r>
      <w:r w:rsidR="000124F1">
        <w:rPr>
          <w:sz w:val="28"/>
          <w:szCs w:val="28"/>
          <w:lang w:val="uk-UA"/>
        </w:rPr>
        <w:t xml:space="preserve"> тис. грн.</w:t>
      </w:r>
      <w:r w:rsidR="003217B5">
        <w:rPr>
          <w:sz w:val="28"/>
          <w:szCs w:val="28"/>
          <w:lang w:val="uk-UA"/>
        </w:rPr>
        <w:t xml:space="preserve"> (необхідно проводити перед початком навігації та по закінченню, після певної кількості відпрацьованих двигунами годин)</w:t>
      </w:r>
      <w:r w:rsidR="000124F1">
        <w:rPr>
          <w:sz w:val="28"/>
          <w:szCs w:val="28"/>
          <w:lang w:val="uk-UA"/>
        </w:rPr>
        <w:t>;</w:t>
      </w:r>
      <w:r w:rsidR="00953644" w:rsidRPr="002473DE">
        <w:rPr>
          <w:sz w:val="28"/>
          <w:szCs w:val="28"/>
          <w:lang w:val="uk-UA"/>
        </w:rPr>
        <w:t xml:space="preserve"> </w:t>
      </w:r>
    </w:p>
    <w:p w:rsidR="00E6432E" w:rsidRDefault="004A1835" w:rsidP="00A92BC2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випробування водолазних балонів, манометрів ко</w:t>
      </w:r>
      <w:r w:rsidR="00554329">
        <w:rPr>
          <w:sz w:val="28"/>
          <w:szCs w:val="28"/>
          <w:lang w:val="uk-UA"/>
        </w:rPr>
        <w:t xml:space="preserve">мпресору та аналіз повітря </w:t>
      </w:r>
      <w:r w:rsidR="000124F1">
        <w:rPr>
          <w:sz w:val="28"/>
          <w:szCs w:val="28"/>
          <w:lang w:val="uk-UA"/>
        </w:rPr>
        <w:t>(балонів)</w:t>
      </w:r>
      <w:r w:rsidR="00554329">
        <w:rPr>
          <w:sz w:val="28"/>
          <w:szCs w:val="28"/>
          <w:lang w:val="uk-UA"/>
        </w:rPr>
        <w:t>– 4,580</w:t>
      </w:r>
      <w:r w:rsidR="00953644" w:rsidRPr="002473DE">
        <w:rPr>
          <w:sz w:val="28"/>
          <w:szCs w:val="28"/>
          <w:lang w:val="uk-UA"/>
        </w:rPr>
        <w:t xml:space="preserve"> тис. грн.</w:t>
      </w:r>
      <w:r w:rsidR="001B286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один раз на квартал потрібно проводити </w:t>
      </w:r>
      <w:r w:rsidR="00E6432E">
        <w:rPr>
          <w:sz w:val="28"/>
          <w:szCs w:val="28"/>
          <w:lang w:val="uk-UA"/>
        </w:rPr>
        <w:t xml:space="preserve">аналіз повітря, випробування водолазних </w:t>
      </w:r>
      <w:r w:rsidR="000124F1">
        <w:rPr>
          <w:sz w:val="28"/>
          <w:szCs w:val="28"/>
          <w:lang w:val="uk-UA"/>
        </w:rPr>
        <w:t>балонів для  безпечної</w:t>
      </w:r>
      <w:r w:rsidR="00E6432E">
        <w:rPr>
          <w:sz w:val="28"/>
          <w:szCs w:val="28"/>
          <w:lang w:val="uk-UA"/>
        </w:rPr>
        <w:t xml:space="preserve"> роботи водолазів);</w:t>
      </w:r>
    </w:p>
    <w:p w:rsidR="00953644" w:rsidRPr="003217B5" w:rsidRDefault="00E6432E" w:rsidP="006E241E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 w:rsidRPr="003217B5">
        <w:rPr>
          <w:sz w:val="28"/>
          <w:szCs w:val="28"/>
          <w:lang w:val="uk-UA"/>
        </w:rPr>
        <w:t>щорічна перевірка та перереєстрація плавзасобів Річковим регістром</w:t>
      </w:r>
      <w:r w:rsidR="004A1835" w:rsidRPr="003217B5">
        <w:rPr>
          <w:sz w:val="28"/>
          <w:szCs w:val="28"/>
          <w:lang w:val="uk-UA"/>
        </w:rPr>
        <w:t xml:space="preserve"> </w:t>
      </w:r>
      <w:r w:rsidR="00DC47A9" w:rsidRPr="003217B5">
        <w:rPr>
          <w:sz w:val="28"/>
          <w:szCs w:val="28"/>
          <w:lang w:val="uk-UA"/>
        </w:rPr>
        <w:t xml:space="preserve"> - 34,000</w:t>
      </w:r>
      <w:r w:rsidRPr="003217B5">
        <w:rPr>
          <w:sz w:val="28"/>
          <w:szCs w:val="28"/>
          <w:lang w:val="uk-UA"/>
        </w:rPr>
        <w:t xml:space="preserve"> тис. грн.</w:t>
      </w:r>
      <w:r w:rsidR="003217B5">
        <w:rPr>
          <w:sz w:val="28"/>
          <w:szCs w:val="28"/>
          <w:lang w:val="uk-UA"/>
        </w:rPr>
        <w:t xml:space="preserve"> (</w:t>
      </w:r>
      <w:r w:rsidR="0073293E">
        <w:rPr>
          <w:sz w:val="28"/>
          <w:szCs w:val="28"/>
          <w:lang w:val="uk-UA"/>
        </w:rPr>
        <w:t xml:space="preserve">щорічна та проміжна перевірка проводиться кожен рік </w:t>
      </w:r>
      <w:r w:rsidR="003217B5">
        <w:rPr>
          <w:sz w:val="28"/>
          <w:szCs w:val="28"/>
          <w:lang w:val="uk-UA"/>
        </w:rPr>
        <w:t>згідно Закону України «Про транспорт»</w:t>
      </w:r>
      <w:r w:rsidR="0073293E">
        <w:rPr>
          <w:sz w:val="28"/>
          <w:szCs w:val="28"/>
          <w:lang w:val="uk-UA"/>
        </w:rPr>
        <w:t xml:space="preserve"> орієнтовною вартістю послуг 9,000 тис. грн., перереєстрація необхідна у зв’язку з</w:t>
      </w:r>
      <w:r w:rsidR="0073293E" w:rsidRPr="0073293E">
        <w:rPr>
          <w:lang w:val="uk-UA"/>
        </w:rPr>
        <w:t xml:space="preserve"> </w:t>
      </w:r>
      <w:r w:rsidR="0073293E" w:rsidRPr="0073293E">
        <w:rPr>
          <w:sz w:val="28"/>
          <w:szCs w:val="28"/>
          <w:lang w:val="uk-UA"/>
        </w:rPr>
        <w:t>реорганізацією комунальної установи «Кременчуцька рятувально-водолазна станція» шляхом перетворення  в комунальне підприємство «Кременчук АКВА – СЕРВІС»</w:t>
      </w:r>
      <w:r w:rsidR="007940EE">
        <w:rPr>
          <w:sz w:val="28"/>
          <w:szCs w:val="28"/>
          <w:lang w:val="uk-UA"/>
        </w:rPr>
        <w:t xml:space="preserve"> Кременчуцької міської ради</w:t>
      </w:r>
      <w:r w:rsidR="0073293E" w:rsidRPr="0073293E">
        <w:rPr>
          <w:sz w:val="28"/>
          <w:szCs w:val="28"/>
          <w:lang w:val="uk-UA"/>
        </w:rPr>
        <w:t xml:space="preserve"> на підставі рішення Кременчуцької міської ради Полтавської обл. від 03.09.2019 р.</w:t>
      </w:r>
      <w:r w:rsidR="0073293E">
        <w:rPr>
          <w:sz w:val="28"/>
          <w:szCs w:val="28"/>
          <w:lang w:val="uk-UA"/>
        </w:rPr>
        <w:t>, орієнтовна вартість близько 25,000 тис. грн.</w:t>
      </w:r>
      <w:r w:rsidR="003217B5">
        <w:rPr>
          <w:sz w:val="28"/>
          <w:szCs w:val="28"/>
          <w:lang w:val="uk-UA"/>
        </w:rPr>
        <w:t>)</w:t>
      </w:r>
      <w:r w:rsidRPr="003217B5">
        <w:rPr>
          <w:sz w:val="28"/>
          <w:szCs w:val="28"/>
          <w:lang w:val="uk-UA"/>
        </w:rPr>
        <w:t>;</w:t>
      </w:r>
    </w:p>
    <w:p w:rsidR="00E6432E" w:rsidRDefault="00E6432E" w:rsidP="006E241E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інвентаризація та паспортизація об’єктів водного господарства – 200,</w:t>
      </w:r>
      <w:r w:rsidR="005113C5">
        <w:rPr>
          <w:sz w:val="28"/>
          <w:szCs w:val="28"/>
          <w:lang w:val="uk-UA"/>
        </w:rPr>
        <w:t>0</w:t>
      </w:r>
      <w:r w:rsidR="00DC47A9">
        <w:rPr>
          <w:sz w:val="28"/>
          <w:szCs w:val="28"/>
          <w:lang w:val="uk-UA"/>
        </w:rPr>
        <w:t>00</w:t>
      </w:r>
      <w:r w:rsidR="005113C5">
        <w:rPr>
          <w:sz w:val="28"/>
          <w:szCs w:val="28"/>
          <w:lang w:val="uk-UA"/>
        </w:rPr>
        <w:t xml:space="preserve"> тис. грн.(з метою затвердження схем місця розташування зон масового відпочинку громадян, з визначенням границь та оформленням паспортів. На сей час рішенням Виконавчого комітету Кременчуцької міської ради № 585 від 21.06.2017 р. «Про закріплення об’єктів благоустрою</w:t>
      </w:r>
      <w:r w:rsidR="00444F13">
        <w:rPr>
          <w:sz w:val="28"/>
          <w:szCs w:val="28"/>
          <w:lang w:val="uk-UA"/>
        </w:rPr>
        <w:t xml:space="preserve"> у м. Кременчуці за комунальними закладами, комунальними підприємствами та іншими суб’єктами господарювання» </w:t>
      </w:r>
      <w:r w:rsidR="005113C5">
        <w:rPr>
          <w:sz w:val="28"/>
          <w:szCs w:val="28"/>
          <w:lang w:val="uk-UA"/>
        </w:rPr>
        <w:t>схеми місця розташування з</w:t>
      </w:r>
      <w:r w:rsidR="00444F13">
        <w:rPr>
          <w:sz w:val="28"/>
          <w:szCs w:val="28"/>
          <w:lang w:val="uk-UA"/>
        </w:rPr>
        <w:t>атверджені лише на 3 із 7 м</w:t>
      </w:r>
      <w:r w:rsidR="00DC47A9">
        <w:rPr>
          <w:sz w:val="28"/>
          <w:szCs w:val="28"/>
          <w:lang w:val="uk-UA"/>
        </w:rPr>
        <w:t>ісць, не визначені до сих пір границі центрального міського пляжу</w:t>
      </w:r>
      <w:r w:rsidR="00444F13">
        <w:rPr>
          <w:sz w:val="28"/>
          <w:szCs w:val="28"/>
          <w:lang w:val="uk-UA"/>
        </w:rPr>
        <w:t>);</w:t>
      </w:r>
    </w:p>
    <w:p w:rsidR="00444F13" w:rsidRDefault="00444F13" w:rsidP="006E241E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оплата послуг з реєстрації установчих документів, виготовлення печатки і штампів – 6,0</w:t>
      </w:r>
      <w:r w:rsidR="00DC47A9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тис. грн.</w:t>
      </w:r>
      <w:r w:rsidR="00DC47A9">
        <w:rPr>
          <w:sz w:val="28"/>
          <w:szCs w:val="28"/>
          <w:lang w:val="uk-UA"/>
        </w:rPr>
        <w:t xml:space="preserve"> </w:t>
      </w:r>
      <w:r w:rsidR="001B2868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у </w:t>
      </w:r>
      <w:r w:rsidR="002703B6">
        <w:rPr>
          <w:sz w:val="28"/>
          <w:szCs w:val="28"/>
          <w:lang w:val="uk-UA"/>
        </w:rPr>
        <w:t>зв’язку</w:t>
      </w:r>
      <w:r>
        <w:rPr>
          <w:sz w:val="28"/>
          <w:szCs w:val="28"/>
          <w:lang w:val="uk-UA"/>
        </w:rPr>
        <w:t xml:space="preserve"> з реорганізацією комунальної установи «Кременчуцька рятувально-водолазна станція» шляхом перетворення  в комунальне підприємство «Кременчук АКВА – СЕРВІС»</w:t>
      </w:r>
      <w:r w:rsidR="007940EE">
        <w:rPr>
          <w:sz w:val="28"/>
          <w:szCs w:val="28"/>
          <w:lang w:val="uk-UA"/>
        </w:rPr>
        <w:t xml:space="preserve"> Кременчуцької міської ради</w:t>
      </w:r>
      <w:r>
        <w:rPr>
          <w:sz w:val="28"/>
          <w:szCs w:val="28"/>
          <w:lang w:val="uk-UA"/>
        </w:rPr>
        <w:t xml:space="preserve"> на підставі рішення Кременчуцької міської ради Полтавської обл. від 03.09.2019 р.);</w:t>
      </w:r>
    </w:p>
    <w:p w:rsidR="00444F13" w:rsidRDefault="00444F13" w:rsidP="006E241E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перереє</w:t>
      </w:r>
      <w:r w:rsidR="00DC47A9">
        <w:rPr>
          <w:sz w:val="28"/>
          <w:szCs w:val="28"/>
          <w:lang w:val="uk-UA"/>
        </w:rPr>
        <w:t>страція транспортних засобів – 6</w:t>
      </w:r>
      <w:r>
        <w:rPr>
          <w:sz w:val="28"/>
          <w:szCs w:val="28"/>
          <w:lang w:val="uk-UA"/>
        </w:rPr>
        <w:t>,0</w:t>
      </w:r>
      <w:r w:rsidR="00DC47A9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тис. грн.</w:t>
      </w:r>
      <w:r w:rsidR="00DC47A9">
        <w:rPr>
          <w:lang w:val="uk-UA"/>
        </w:rPr>
        <w:t xml:space="preserve"> </w:t>
      </w:r>
      <w:r w:rsidR="001B2868">
        <w:rPr>
          <w:sz w:val="28"/>
          <w:szCs w:val="28"/>
          <w:lang w:val="uk-UA"/>
        </w:rPr>
        <w:t>(</w:t>
      </w:r>
      <w:r w:rsidRPr="00444F13">
        <w:rPr>
          <w:sz w:val="28"/>
          <w:szCs w:val="28"/>
          <w:lang w:val="uk-UA"/>
        </w:rPr>
        <w:t xml:space="preserve">у </w:t>
      </w:r>
      <w:r w:rsidR="002703B6" w:rsidRPr="00444F13">
        <w:rPr>
          <w:sz w:val="28"/>
          <w:szCs w:val="28"/>
          <w:lang w:val="uk-UA"/>
        </w:rPr>
        <w:t>зв’язку</w:t>
      </w:r>
      <w:r w:rsidRPr="00444F13">
        <w:rPr>
          <w:sz w:val="28"/>
          <w:szCs w:val="28"/>
          <w:lang w:val="uk-UA"/>
        </w:rPr>
        <w:t xml:space="preserve"> з реорганізацією комунальної установи «Кременчуцька рятувально-водолазна станція» шляхом перетворення  в комунальне підприємство «Кременчук АКВА – СЕРВІС» </w:t>
      </w:r>
      <w:r w:rsidR="007940EE">
        <w:rPr>
          <w:sz w:val="28"/>
          <w:szCs w:val="28"/>
          <w:lang w:val="uk-UA"/>
        </w:rPr>
        <w:t xml:space="preserve">Кременчуцької міської ради </w:t>
      </w:r>
      <w:r w:rsidRPr="00444F13">
        <w:rPr>
          <w:sz w:val="28"/>
          <w:szCs w:val="28"/>
          <w:lang w:val="uk-UA"/>
        </w:rPr>
        <w:t>на підставі рішення Кременчуцької міської ради Полтавської обл. від 03.09.2019 р.);</w:t>
      </w:r>
    </w:p>
    <w:p w:rsidR="00444F13" w:rsidRDefault="00DC47A9" w:rsidP="006E241E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страхування водолазів – 7,800 тис. грн. (професії, </w:t>
      </w:r>
      <w:r w:rsidR="00444F13">
        <w:rPr>
          <w:sz w:val="28"/>
          <w:szCs w:val="28"/>
          <w:lang w:val="uk-UA"/>
        </w:rPr>
        <w:t xml:space="preserve">які </w:t>
      </w:r>
      <w:r w:rsidR="002703B6">
        <w:rPr>
          <w:sz w:val="28"/>
          <w:szCs w:val="28"/>
          <w:lang w:val="uk-UA"/>
        </w:rPr>
        <w:t>пов’язані</w:t>
      </w:r>
      <w:r w:rsidR="00444F13">
        <w:rPr>
          <w:sz w:val="28"/>
          <w:szCs w:val="28"/>
          <w:lang w:val="uk-UA"/>
        </w:rPr>
        <w:t xml:space="preserve"> з ризиком для життя);</w:t>
      </w:r>
    </w:p>
    <w:p w:rsidR="00444F13" w:rsidRDefault="00444F13" w:rsidP="006E241E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послуги з медичного огляду працівників – 9,5</w:t>
      </w:r>
      <w:r w:rsidR="00DC47A9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тис. грн.</w:t>
      </w:r>
      <w:r w:rsidR="00816B86">
        <w:rPr>
          <w:sz w:val="28"/>
          <w:szCs w:val="28"/>
          <w:lang w:val="uk-UA"/>
        </w:rPr>
        <w:t>;</w:t>
      </w:r>
    </w:p>
    <w:p w:rsidR="00444F13" w:rsidRDefault="00444F13" w:rsidP="006E241E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опосвідчення та перезарядка вогнегасників – 4,2</w:t>
      </w:r>
      <w:r w:rsidR="00DC47A9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тис. грн.</w:t>
      </w:r>
      <w:r w:rsidR="00816B86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444F13" w:rsidRDefault="00444F13" w:rsidP="006E241E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техогляд та страхування автотранспорту – 4,0</w:t>
      </w:r>
      <w:r w:rsidR="00DC47A9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тис. грн.</w:t>
      </w:r>
      <w:r w:rsidR="00816B86">
        <w:rPr>
          <w:sz w:val="28"/>
          <w:szCs w:val="28"/>
          <w:lang w:val="uk-UA"/>
        </w:rPr>
        <w:t>;</w:t>
      </w:r>
    </w:p>
    <w:p w:rsidR="00DC47A9" w:rsidRDefault="00DC47A9" w:rsidP="006E241E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програмне за</w:t>
      </w:r>
      <w:r w:rsidR="00312233">
        <w:rPr>
          <w:sz w:val="28"/>
          <w:szCs w:val="28"/>
          <w:lang w:val="uk-UA"/>
        </w:rPr>
        <w:t xml:space="preserve">безпечення – 20,800 тис. грн. </w:t>
      </w:r>
      <w:r w:rsidR="001B2868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придбання та річне обслуговування програм «АС-4 смета», «М.Е.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  <w:lang w:val="uk-UA"/>
        </w:rPr>
        <w:t>», встановлення програмного забезпечення на нове комп’ютерне обладнання);</w:t>
      </w:r>
    </w:p>
    <w:p w:rsidR="00DC47A9" w:rsidRPr="00312233" w:rsidRDefault="00DC47A9" w:rsidP="006E241E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 w:rsidRPr="00312233">
        <w:rPr>
          <w:sz w:val="28"/>
          <w:szCs w:val="28"/>
          <w:lang w:val="uk-UA"/>
        </w:rPr>
        <w:t>атестація робочих місць – 2,000 тис. грн. (</w:t>
      </w:r>
      <w:r w:rsidR="000B43E2">
        <w:rPr>
          <w:sz w:val="28"/>
          <w:szCs w:val="28"/>
          <w:lang w:val="uk-UA"/>
        </w:rPr>
        <w:t>атестації робочих місць за умовами праці підлягають місця, на яких технологічний процес, обладнання, сировина та матеріали можуть  бути потенційними джерелами шкідливих і небезпечних виробничих факторів);</w:t>
      </w:r>
    </w:p>
    <w:p w:rsidR="005D3776" w:rsidRDefault="005D3776" w:rsidP="006E241E">
      <w:pPr>
        <w:pStyle w:val="ae"/>
        <w:numPr>
          <w:ilvl w:val="0"/>
          <w:numId w:val="24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ремонт дебаркадеру – 240,</w:t>
      </w:r>
      <w:r w:rsidR="001B2868">
        <w:rPr>
          <w:sz w:val="28"/>
          <w:szCs w:val="28"/>
          <w:lang w:val="uk-UA"/>
        </w:rPr>
        <w:t>000 тис. грн. (</w:t>
      </w:r>
      <w:r>
        <w:rPr>
          <w:sz w:val="28"/>
          <w:szCs w:val="28"/>
          <w:lang w:val="uk-UA"/>
        </w:rPr>
        <w:t>приміщення дебаркадера, 1967 р. побудови, на якому розташований основний особовий склад підприємства потребує ремонту, а саме часткової заміни покрівлі, підлоги, фарбуванню, тощо</w:t>
      </w:r>
      <w:r w:rsidR="0073293E">
        <w:rPr>
          <w:sz w:val="28"/>
          <w:szCs w:val="28"/>
          <w:lang w:val="uk-UA"/>
        </w:rPr>
        <w:t>.</w:t>
      </w:r>
      <w:r w:rsidR="00415E41">
        <w:rPr>
          <w:sz w:val="28"/>
          <w:szCs w:val="28"/>
          <w:lang w:val="uk-UA"/>
        </w:rPr>
        <w:t xml:space="preserve"> Відповідно до висновків експертного будівельно-технічного дослідження № 4/1-17  від 25.04.2017 р. приміщення дебаркадера  знаходиться в непридатному до нормальної експлуатації стану, поточний ремонт покращить умови праці для працівників підприємства</w:t>
      </w:r>
      <w:r>
        <w:rPr>
          <w:sz w:val="28"/>
          <w:szCs w:val="28"/>
          <w:lang w:val="uk-UA"/>
        </w:rPr>
        <w:t>).</w:t>
      </w:r>
    </w:p>
    <w:p w:rsidR="00953644" w:rsidRPr="002473DE" w:rsidRDefault="00953644" w:rsidP="002473DE">
      <w:pPr>
        <w:pStyle w:val="ae"/>
        <w:ind w:left="360"/>
        <w:jc w:val="both"/>
        <w:rPr>
          <w:sz w:val="28"/>
          <w:szCs w:val="28"/>
          <w:lang w:val="uk-UA"/>
        </w:rPr>
      </w:pPr>
    </w:p>
    <w:p w:rsidR="00953644" w:rsidRPr="000A75EB" w:rsidRDefault="003926DE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Соціальне забезпечення – 20,4</w:t>
      </w:r>
      <w:r w:rsidR="005D3776">
        <w:rPr>
          <w:b/>
          <w:sz w:val="28"/>
          <w:szCs w:val="28"/>
          <w:u w:val="single"/>
          <w:lang w:val="uk-UA"/>
        </w:rPr>
        <w:t>00</w:t>
      </w:r>
      <w:r w:rsidR="00953644" w:rsidRPr="000A75EB">
        <w:rPr>
          <w:b/>
          <w:sz w:val="28"/>
          <w:szCs w:val="28"/>
          <w:u w:val="single"/>
          <w:lang w:val="uk-UA"/>
        </w:rPr>
        <w:t xml:space="preserve"> тис. грн. </w:t>
      </w:r>
    </w:p>
    <w:p w:rsidR="00953644" w:rsidRDefault="003926DE" w:rsidP="006E241E">
      <w:pPr>
        <w:pStyle w:val="ae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Відшкодування фактичних витрат на виплату і доставку пільгових пенсій, призначених відповідно до п. «а» статті 13 Закону України «Про пенсійне забезпечення», частини другої статті 114 Закону України «Про загальнообов’язкове державне ст</w:t>
      </w:r>
      <w:r w:rsidR="00E54115">
        <w:rPr>
          <w:sz w:val="28"/>
          <w:szCs w:val="28"/>
          <w:lang w:val="uk-UA"/>
        </w:rPr>
        <w:t xml:space="preserve">рахування» список № 1, 12 міс. х </w:t>
      </w:r>
      <w:r>
        <w:rPr>
          <w:sz w:val="28"/>
          <w:szCs w:val="28"/>
          <w:lang w:val="uk-UA"/>
        </w:rPr>
        <w:t xml:space="preserve"> 1700 грн.</w:t>
      </w:r>
    </w:p>
    <w:p w:rsidR="00816B86" w:rsidRPr="002473DE" w:rsidRDefault="00816B86" w:rsidP="002473DE">
      <w:pPr>
        <w:pStyle w:val="ae"/>
        <w:ind w:left="360"/>
        <w:jc w:val="both"/>
        <w:rPr>
          <w:sz w:val="28"/>
          <w:szCs w:val="28"/>
          <w:lang w:val="uk-UA"/>
        </w:rPr>
      </w:pPr>
    </w:p>
    <w:p w:rsidR="00953644" w:rsidRPr="000A75EB" w:rsidRDefault="003926DE" w:rsidP="002473DE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Придбання предметів, матеріалів</w:t>
      </w:r>
      <w:r w:rsidR="005D3776">
        <w:rPr>
          <w:b/>
          <w:sz w:val="28"/>
          <w:szCs w:val="28"/>
          <w:u w:val="single"/>
          <w:lang w:val="uk-UA"/>
        </w:rPr>
        <w:t>, обладнання та інвентарю– 575,723</w:t>
      </w:r>
      <w:r w:rsidR="00953644" w:rsidRPr="000A75EB">
        <w:rPr>
          <w:b/>
          <w:sz w:val="28"/>
          <w:szCs w:val="28"/>
          <w:u w:val="single"/>
          <w:lang w:val="uk-UA"/>
        </w:rPr>
        <w:t xml:space="preserve"> тис. грн.</w:t>
      </w:r>
    </w:p>
    <w:p w:rsidR="003926DE" w:rsidRDefault="003926DE" w:rsidP="003926DE">
      <w:pPr>
        <w:pStyle w:val="ae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3926DE">
        <w:rPr>
          <w:sz w:val="28"/>
          <w:szCs w:val="28"/>
          <w:lang w:val="uk-UA"/>
        </w:rPr>
        <w:t>Орієнтовна вартість витрат включає:</w:t>
      </w:r>
    </w:p>
    <w:p w:rsidR="00953644" w:rsidRDefault="003926DE" w:rsidP="006E241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паливно – мастильних матеріалів, запчастин до автотранспор</w:t>
      </w:r>
      <w:r w:rsidR="005D3776">
        <w:rPr>
          <w:sz w:val="28"/>
          <w:szCs w:val="28"/>
          <w:lang w:val="uk-UA"/>
        </w:rPr>
        <w:t>ту та підвісних двигунів – 369,940</w:t>
      </w:r>
      <w:r w:rsidR="00816B86">
        <w:rPr>
          <w:sz w:val="28"/>
          <w:szCs w:val="28"/>
          <w:lang w:val="uk-UA"/>
        </w:rPr>
        <w:t xml:space="preserve"> тис. грн.</w:t>
      </w:r>
      <w:r w:rsidR="007D536C" w:rsidRPr="007D536C">
        <w:rPr>
          <w:sz w:val="28"/>
          <w:szCs w:val="28"/>
        </w:rPr>
        <w:t xml:space="preserve"> </w:t>
      </w:r>
      <w:r w:rsidR="00415E41">
        <w:rPr>
          <w:sz w:val="28"/>
          <w:szCs w:val="28"/>
          <w:lang w:val="uk-UA"/>
        </w:rPr>
        <w:t>(реорганізація підприємства, розширення завдань та придбання додаткової техніки збільшує дану статтю витрат, на 2019 рік планувались кошти в сумі 228,500 тис. грн.)</w:t>
      </w:r>
      <w:r w:rsidR="00816B86">
        <w:rPr>
          <w:sz w:val="28"/>
          <w:szCs w:val="28"/>
          <w:lang w:val="uk-UA"/>
        </w:rPr>
        <w:t>;</w:t>
      </w:r>
    </w:p>
    <w:p w:rsidR="00953644" w:rsidRDefault="003926DE" w:rsidP="006E241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</w:t>
      </w:r>
      <w:r w:rsidR="00816B86">
        <w:rPr>
          <w:sz w:val="28"/>
          <w:szCs w:val="28"/>
          <w:lang w:val="uk-UA"/>
        </w:rPr>
        <w:t xml:space="preserve"> господарських, електротоварів, меблів, оргтехніки та і</w:t>
      </w:r>
      <w:r w:rsidR="005D3776">
        <w:rPr>
          <w:sz w:val="28"/>
          <w:szCs w:val="28"/>
          <w:lang w:val="uk-UA"/>
        </w:rPr>
        <w:t>нших малоцінних предметів – 109,093</w:t>
      </w:r>
      <w:r w:rsidR="00816B86">
        <w:rPr>
          <w:sz w:val="28"/>
          <w:szCs w:val="28"/>
          <w:lang w:val="uk-UA"/>
        </w:rPr>
        <w:t xml:space="preserve"> тис. грн.</w:t>
      </w:r>
      <w:r w:rsidR="007D536C" w:rsidRPr="007D536C">
        <w:rPr>
          <w:sz w:val="28"/>
          <w:szCs w:val="28"/>
        </w:rPr>
        <w:t xml:space="preserve"> </w:t>
      </w:r>
      <w:r w:rsidR="007D536C">
        <w:rPr>
          <w:sz w:val="28"/>
          <w:szCs w:val="28"/>
          <w:lang w:val="uk-UA"/>
        </w:rPr>
        <w:t>(</w:t>
      </w:r>
      <w:r w:rsidR="005A79D5">
        <w:rPr>
          <w:sz w:val="28"/>
          <w:szCs w:val="28"/>
          <w:lang w:val="uk-UA"/>
        </w:rPr>
        <w:t>у зв’язку зі збільшенням штатних одиниць виникає потреба в облаштуванні додаткових робочих місць, орієнтована сума витрат складає – 69,060 тис. грн.)</w:t>
      </w:r>
      <w:r w:rsidR="00816B86">
        <w:rPr>
          <w:sz w:val="28"/>
          <w:szCs w:val="28"/>
          <w:lang w:val="uk-UA"/>
        </w:rPr>
        <w:t>;</w:t>
      </w:r>
    </w:p>
    <w:p w:rsidR="00953644" w:rsidRDefault="00816B86" w:rsidP="006E241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канцелярського та письмового приладдя, паперу</w:t>
      </w:r>
      <w:r w:rsidR="00953644" w:rsidRPr="002473DE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23,0</w:t>
      </w:r>
      <w:r w:rsidR="005D3776">
        <w:rPr>
          <w:sz w:val="28"/>
          <w:szCs w:val="28"/>
          <w:lang w:val="uk-UA"/>
        </w:rPr>
        <w:t>00 тис. грн.</w:t>
      </w:r>
      <w:r w:rsidR="001E6F2C">
        <w:rPr>
          <w:sz w:val="28"/>
          <w:szCs w:val="28"/>
          <w:lang w:val="uk-UA"/>
        </w:rPr>
        <w:t xml:space="preserve"> (у зв’язку з реорганізацією підприємства оновлення потребує весь документообіг, з введенням додаткових штатних одиниць</w:t>
      </w:r>
      <w:r w:rsidR="00076F78">
        <w:rPr>
          <w:sz w:val="28"/>
          <w:szCs w:val="28"/>
          <w:lang w:val="uk-UA"/>
        </w:rPr>
        <w:t xml:space="preserve"> також необхідно придбання додаткового письмового приладдя, на 2019 рік на дані витрати планувалися кошти в сумі 6,000 тис. грн.)</w:t>
      </w:r>
      <w:r w:rsidR="005D3776">
        <w:rPr>
          <w:sz w:val="28"/>
          <w:szCs w:val="28"/>
          <w:lang w:val="uk-UA"/>
        </w:rPr>
        <w:t>;</w:t>
      </w:r>
    </w:p>
    <w:p w:rsidR="005D3776" w:rsidRDefault="005D3776" w:rsidP="006E241E">
      <w:pPr>
        <w:pStyle w:val="ae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спецодягу для працівників – 73,700 тис. грн.</w:t>
      </w:r>
      <w:r w:rsidR="00076F78">
        <w:rPr>
          <w:lang w:val="uk-UA"/>
        </w:rPr>
        <w:t xml:space="preserve"> </w:t>
      </w:r>
      <w:r w:rsidR="007D536C">
        <w:rPr>
          <w:sz w:val="28"/>
          <w:szCs w:val="28"/>
          <w:lang w:val="uk-UA"/>
        </w:rPr>
        <w:t>(</w:t>
      </w:r>
      <w:r w:rsidR="00076F78">
        <w:rPr>
          <w:sz w:val="28"/>
          <w:szCs w:val="28"/>
          <w:lang w:val="uk-UA"/>
        </w:rPr>
        <w:t xml:space="preserve">у зв’язку зі зміною </w:t>
      </w:r>
      <w:r w:rsidR="007940EE">
        <w:rPr>
          <w:sz w:val="28"/>
          <w:szCs w:val="28"/>
          <w:lang w:val="uk-UA"/>
        </w:rPr>
        <w:t xml:space="preserve">кількості </w:t>
      </w:r>
      <w:r w:rsidR="00076F78">
        <w:rPr>
          <w:sz w:val="28"/>
          <w:szCs w:val="28"/>
          <w:lang w:val="uk-UA"/>
        </w:rPr>
        <w:t xml:space="preserve">постійних </w:t>
      </w:r>
      <w:r w:rsidR="00076F78" w:rsidRPr="00076F78">
        <w:rPr>
          <w:sz w:val="28"/>
          <w:szCs w:val="28"/>
          <w:lang w:val="uk-UA"/>
        </w:rPr>
        <w:t xml:space="preserve"> штатних</w:t>
      </w:r>
      <w:r w:rsidR="00076F78">
        <w:rPr>
          <w:sz w:val="28"/>
          <w:szCs w:val="28"/>
          <w:lang w:val="uk-UA"/>
        </w:rPr>
        <w:t xml:space="preserve"> одиниць робітників з 16 до 27 чолов</w:t>
      </w:r>
      <w:r w:rsidR="005D5019">
        <w:rPr>
          <w:sz w:val="28"/>
          <w:szCs w:val="28"/>
          <w:lang w:val="uk-UA"/>
        </w:rPr>
        <w:t>ік, потреба в кількості</w:t>
      </w:r>
      <w:r w:rsidR="00076F78">
        <w:rPr>
          <w:sz w:val="28"/>
          <w:szCs w:val="28"/>
          <w:lang w:val="uk-UA"/>
        </w:rPr>
        <w:t xml:space="preserve"> комплектів спецодягу </w:t>
      </w:r>
      <w:r w:rsidR="005D5019">
        <w:rPr>
          <w:sz w:val="28"/>
          <w:szCs w:val="28"/>
          <w:lang w:val="uk-UA"/>
        </w:rPr>
        <w:t>( зимового та літнього</w:t>
      </w:r>
      <w:r w:rsidR="00076F78">
        <w:rPr>
          <w:sz w:val="28"/>
          <w:szCs w:val="28"/>
          <w:lang w:val="uk-UA"/>
        </w:rPr>
        <w:t>) збільшилася на 11 шт. на суму 23,100 тис. грн.</w:t>
      </w:r>
      <w:r w:rsidR="00076F78" w:rsidRPr="00076F78">
        <w:rPr>
          <w:sz w:val="28"/>
          <w:szCs w:val="28"/>
          <w:lang w:val="uk-UA"/>
        </w:rPr>
        <w:t>)</w:t>
      </w:r>
      <w:r w:rsidR="00C65285">
        <w:rPr>
          <w:sz w:val="28"/>
          <w:szCs w:val="28"/>
          <w:lang w:val="uk-UA"/>
        </w:rPr>
        <w:t>.</w:t>
      </w:r>
    </w:p>
    <w:p w:rsidR="006E241E" w:rsidRDefault="006E241E" w:rsidP="006E241E">
      <w:pPr>
        <w:pStyle w:val="ae"/>
        <w:ind w:left="0"/>
        <w:jc w:val="both"/>
        <w:rPr>
          <w:sz w:val="28"/>
          <w:szCs w:val="28"/>
          <w:lang w:val="uk-UA"/>
        </w:rPr>
      </w:pPr>
    </w:p>
    <w:p w:rsidR="00816B86" w:rsidRPr="00816B86" w:rsidRDefault="00816B86" w:rsidP="006E241E">
      <w:pPr>
        <w:pStyle w:val="ae"/>
        <w:ind w:left="0"/>
        <w:jc w:val="both"/>
        <w:rPr>
          <w:sz w:val="28"/>
          <w:szCs w:val="28"/>
          <w:lang w:val="uk-UA"/>
        </w:rPr>
      </w:pPr>
    </w:p>
    <w:p w:rsidR="00953644" w:rsidRPr="00045920" w:rsidRDefault="00953644" w:rsidP="00045920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П</w:t>
      </w:r>
      <w:r w:rsidRPr="003B2954">
        <w:rPr>
          <w:b/>
          <w:sz w:val="28"/>
          <w:szCs w:val="28"/>
          <w:u w:val="single"/>
          <w:lang w:val="uk-UA"/>
        </w:rPr>
        <w:t>ридб</w:t>
      </w:r>
      <w:r w:rsidR="00816B86">
        <w:rPr>
          <w:b/>
          <w:sz w:val="28"/>
          <w:szCs w:val="28"/>
          <w:u w:val="single"/>
          <w:lang w:val="uk-UA"/>
        </w:rPr>
        <w:t>ання обладнання і предметів довг</w:t>
      </w:r>
      <w:r w:rsidR="005D3776">
        <w:rPr>
          <w:b/>
          <w:sz w:val="28"/>
          <w:szCs w:val="28"/>
          <w:u w:val="single"/>
          <w:lang w:val="uk-UA"/>
        </w:rPr>
        <w:t xml:space="preserve">острокового </w:t>
      </w:r>
      <w:r w:rsidR="007D536C">
        <w:rPr>
          <w:b/>
          <w:sz w:val="28"/>
          <w:szCs w:val="28"/>
          <w:u w:val="single"/>
          <w:lang w:val="uk-UA"/>
        </w:rPr>
        <w:t>користування  – 2 9</w:t>
      </w:r>
      <w:r w:rsidR="005D3776">
        <w:rPr>
          <w:b/>
          <w:sz w:val="28"/>
          <w:szCs w:val="28"/>
          <w:u w:val="single"/>
          <w:lang w:val="uk-UA"/>
        </w:rPr>
        <w:t>04,200</w:t>
      </w:r>
      <w:r w:rsidRPr="003B2954">
        <w:rPr>
          <w:b/>
          <w:sz w:val="28"/>
          <w:szCs w:val="28"/>
          <w:u w:val="single"/>
          <w:lang w:val="uk-UA"/>
        </w:rPr>
        <w:t xml:space="preserve"> тис. грн:</w:t>
      </w:r>
    </w:p>
    <w:p w:rsidR="00953644" w:rsidRPr="005D3776" w:rsidRDefault="005D3776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 рятувальних постів</w:t>
      </w:r>
      <w:r w:rsidR="00816B86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74</w:t>
      </w:r>
      <w:r w:rsidR="00816B86">
        <w:rPr>
          <w:sz w:val="28"/>
          <w:szCs w:val="28"/>
          <w:lang w:val="uk-UA"/>
        </w:rPr>
        <w:t>,</w:t>
      </w:r>
      <w:r w:rsidR="0093142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00</w:t>
      </w:r>
      <w:r w:rsidR="00816B86">
        <w:rPr>
          <w:sz w:val="28"/>
          <w:szCs w:val="28"/>
          <w:lang w:val="uk-UA"/>
        </w:rPr>
        <w:t xml:space="preserve"> тис. грн.</w:t>
      </w:r>
      <w:r>
        <w:rPr>
          <w:sz w:val="28"/>
          <w:szCs w:val="28"/>
          <w:lang w:val="uk-UA"/>
        </w:rPr>
        <w:t xml:space="preserve"> </w:t>
      </w:r>
      <w:r w:rsidR="0093142C">
        <w:rPr>
          <w:sz w:val="28"/>
          <w:szCs w:val="28"/>
          <w:lang w:val="uk-UA"/>
        </w:rPr>
        <w:t>(</w:t>
      </w:r>
      <w:r w:rsidR="00E54115">
        <w:rPr>
          <w:sz w:val="28"/>
          <w:szCs w:val="28"/>
          <w:lang w:val="uk-UA"/>
        </w:rPr>
        <w:t>представляє</w:t>
      </w:r>
      <w:r>
        <w:rPr>
          <w:sz w:val="28"/>
          <w:szCs w:val="28"/>
          <w:lang w:val="uk-UA"/>
        </w:rPr>
        <w:t xml:space="preserve"> собою споруду дерев’</w:t>
      </w:r>
      <w:r w:rsidRPr="005D3776">
        <w:rPr>
          <w:sz w:val="28"/>
          <w:szCs w:val="28"/>
          <w:lang w:val="uk-UA"/>
        </w:rPr>
        <w:t>яну</w:t>
      </w:r>
      <w:r>
        <w:rPr>
          <w:sz w:val="28"/>
          <w:szCs w:val="28"/>
          <w:lang w:val="uk-UA"/>
        </w:rPr>
        <w:t xml:space="preserve"> блок -</w:t>
      </w:r>
      <w:r w:rsidR="001B28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хаус </w:t>
      </w:r>
      <w:r w:rsidRPr="005D37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розміщення рятувального</w:t>
      </w:r>
      <w:r w:rsidR="0093142C" w:rsidRPr="005D3776">
        <w:rPr>
          <w:sz w:val="28"/>
          <w:szCs w:val="28"/>
          <w:lang w:val="uk-UA"/>
        </w:rPr>
        <w:t xml:space="preserve"> пост</w:t>
      </w:r>
      <w:r>
        <w:rPr>
          <w:sz w:val="28"/>
          <w:szCs w:val="28"/>
          <w:lang w:val="uk-UA"/>
        </w:rPr>
        <w:t>а, планується придбання 2 шт. для встановлення на місцях масового відпочинку в р-ні човнових  станцій «Демурівка» та КВБЗ - 1</w:t>
      </w:r>
      <w:r w:rsidR="0093142C" w:rsidRPr="005D3776">
        <w:rPr>
          <w:sz w:val="28"/>
          <w:szCs w:val="28"/>
          <w:lang w:val="uk-UA"/>
        </w:rPr>
        <w:t>)</w:t>
      </w:r>
      <w:r w:rsidR="00953644" w:rsidRPr="005D3776">
        <w:rPr>
          <w:sz w:val="28"/>
          <w:szCs w:val="28"/>
          <w:lang w:val="uk-UA"/>
        </w:rPr>
        <w:t>;</w:t>
      </w:r>
    </w:p>
    <w:p w:rsidR="00953644" w:rsidRPr="006E241E" w:rsidRDefault="005D3776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 w:rsidRPr="006E241E">
        <w:rPr>
          <w:sz w:val="28"/>
          <w:szCs w:val="28"/>
          <w:lang w:val="uk-UA"/>
        </w:rPr>
        <w:t>рятувальні човни</w:t>
      </w:r>
      <w:r w:rsidR="00816B86" w:rsidRPr="006E241E">
        <w:rPr>
          <w:sz w:val="28"/>
          <w:szCs w:val="28"/>
          <w:lang w:val="uk-UA"/>
        </w:rPr>
        <w:t xml:space="preserve"> –</w:t>
      </w:r>
      <w:r w:rsidRPr="006E241E">
        <w:rPr>
          <w:sz w:val="28"/>
          <w:szCs w:val="28"/>
          <w:lang w:val="uk-UA"/>
        </w:rPr>
        <w:t xml:space="preserve"> 80</w:t>
      </w:r>
      <w:r w:rsidR="00816B86" w:rsidRPr="006E241E">
        <w:rPr>
          <w:sz w:val="28"/>
          <w:szCs w:val="28"/>
          <w:lang w:val="uk-UA"/>
        </w:rPr>
        <w:t>,</w:t>
      </w:r>
      <w:r w:rsidR="0093142C" w:rsidRPr="006E241E">
        <w:rPr>
          <w:sz w:val="28"/>
          <w:szCs w:val="28"/>
          <w:lang w:val="uk-UA"/>
        </w:rPr>
        <w:t>0</w:t>
      </w:r>
      <w:r w:rsidRPr="006E241E">
        <w:rPr>
          <w:sz w:val="28"/>
          <w:szCs w:val="28"/>
          <w:lang w:val="uk-UA"/>
        </w:rPr>
        <w:t>00</w:t>
      </w:r>
      <w:r w:rsidR="00816B86" w:rsidRPr="006E241E">
        <w:rPr>
          <w:sz w:val="28"/>
          <w:szCs w:val="28"/>
          <w:lang w:val="uk-UA"/>
        </w:rPr>
        <w:t xml:space="preserve"> тис. грн.</w:t>
      </w:r>
      <w:r w:rsidR="00432019" w:rsidRPr="006E241E">
        <w:rPr>
          <w:lang w:val="uk-UA"/>
        </w:rPr>
        <w:t xml:space="preserve"> </w:t>
      </w:r>
      <w:r w:rsidR="0093142C" w:rsidRPr="006E241E">
        <w:rPr>
          <w:sz w:val="28"/>
          <w:szCs w:val="28"/>
          <w:lang w:val="uk-UA"/>
        </w:rPr>
        <w:t>(</w:t>
      </w:r>
      <w:r w:rsidRPr="006E241E">
        <w:rPr>
          <w:sz w:val="28"/>
          <w:szCs w:val="28"/>
          <w:lang w:val="uk-UA"/>
        </w:rPr>
        <w:t xml:space="preserve">планується придбання 2 шт. на </w:t>
      </w:r>
      <w:r w:rsidR="0093142C" w:rsidRPr="006E241E">
        <w:rPr>
          <w:sz w:val="28"/>
          <w:szCs w:val="28"/>
          <w:lang w:val="uk-UA"/>
        </w:rPr>
        <w:t>додатковий рятувальний пост</w:t>
      </w:r>
      <w:r w:rsidRPr="006E241E">
        <w:rPr>
          <w:sz w:val="28"/>
          <w:szCs w:val="28"/>
          <w:lang w:val="uk-UA"/>
        </w:rPr>
        <w:t xml:space="preserve"> в р-ні човнової станції КВБЗ – 1</w:t>
      </w:r>
      <w:r w:rsidR="007D536C">
        <w:rPr>
          <w:sz w:val="28"/>
          <w:szCs w:val="28"/>
          <w:lang w:val="uk-UA"/>
        </w:rPr>
        <w:t xml:space="preserve"> та на центральний міський пляж</w:t>
      </w:r>
      <w:r w:rsidR="0093142C" w:rsidRPr="006E241E">
        <w:rPr>
          <w:sz w:val="28"/>
          <w:szCs w:val="28"/>
          <w:lang w:val="uk-UA"/>
        </w:rPr>
        <w:t>);</w:t>
      </w:r>
    </w:p>
    <w:p w:rsidR="00953644" w:rsidRDefault="00816B86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комплект</w:t>
      </w:r>
      <w:r w:rsidR="005D377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водолазного спорядження –</w:t>
      </w:r>
      <w:r w:rsidR="005D3776">
        <w:rPr>
          <w:sz w:val="28"/>
          <w:szCs w:val="28"/>
          <w:lang w:val="uk-UA"/>
        </w:rPr>
        <w:t xml:space="preserve"> 60,000</w:t>
      </w:r>
      <w:r>
        <w:rPr>
          <w:sz w:val="28"/>
          <w:szCs w:val="28"/>
          <w:lang w:val="uk-UA"/>
        </w:rPr>
        <w:t xml:space="preserve"> тис. грн.</w:t>
      </w:r>
      <w:r w:rsidR="005D3776">
        <w:rPr>
          <w:sz w:val="28"/>
          <w:szCs w:val="28"/>
          <w:lang w:val="uk-UA"/>
        </w:rPr>
        <w:t xml:space="preserve"> (</w:t>
      </w:r>
      <w:r w:rsidR="003217B5">
        <w:rPr>
          <w:sz w:val="28"/>
          <w:szCs w:val="28"/>
          <w:lang w:val="uk-UA"/>
        </w:rPr>
        <w:t>планується придбання 2 комплектів для оновлення матеріальної бази підприємства, деяке  водолазне спорядження</w:t>
      </w:r>
      <w:r w:rsidR="00E54115">
        <w:rPr>
          <w:sz w:val="28"/>
          <w:szCs w:val="28"/>
          <w:lang w:val="uk-UA"/>
        </w:rPr>
        <w:t>,  яке використовується  на даний</w:t>
      </w:r>
      <w:r w:rsidR="003217B5">
        <w:rPr>
          <w:sz w:val="28"/>
          <w:szCs w:val="28"/>
          <w:lang w:val="uk-UA"/>
        </w:rPr>
        <w:t xml:space="preserve"> час  2006 р. випуску)</w:t>
      </w:r>
      <w:r w:rsidR="00953644">
        <w:rPr>
          <w:sz w:val="28"/>
          <w:szCs w:val="28"/>
          <w:lang w:val="uk-UA"/>
        </w:rPr>
        <w:t>;</w:t>
      </w:r>
    </w:p>
    <w:p w:rsidR="00953644" w:rsidRDefault="0093142C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гідрокостюм</w:t>
      </w:r>
      <w:r w:rsidR="005D377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5D3776">
        <w:rPr>
          <w:sz w:val="28"/>
          <w:szCs w:val="28"/>
          <w:lang w:val="uk-UA"/>
        </w:rPr>
        <w:t>мокрого типу – 16,000</w:t>
      </w:r>
      <w:r>
        <w:rPr>
          <w:sz w:val="28"/>
          <w:szCs w:val="28"/>
          <w:lang w:val="uk-UA"/>
        </w:rPr>
        <w:t xml:space="preserve"> тис. грн.</w:t>
      </w:r>
      <w:r w:rsidR="00432019">
        <w:rPr>
          <w:sz w:val="28"/>
          <w:szCs w:val="28"/>
          <w:lang w:val="uk-UA"/>
        </w:rPr>
        <w:t xml:space="preserve"> (п</w:t>
      </w:r>
      <w:r w:rsidR="00E54115">
        <w:rPr>
          <w:sz w:val="28"/>
          <w:szCs w:val="28"/>
          <w:lang w:val="uk-UA"/>
        </w:rPr>
        <w:t>ланується придбання 2 шт., в наявності обмежена</w:t>
      </w:r>
      <w:r w:rsidR="00432019">
        <w:rPr>
          <w:sz w:val="28"/>
          <w:szCs w:val="28"/>
          <w:lang w:val="uk-UA"/>
        </w:rPr>
        <w:t xml:space="preserve"> кількість костюмів, необхідно для повного укомплектування водолазів)</w:t>
      </w:r>
      <w:r w:rsidR="00953644">
        <w:rPr>
          <w:sz w:val="28"/>
          <w:szCs w:val="28"/>
          <w:lang w:val="uk-UA"/>
        </w:rPr>
        <w:t>;</w:t>
      </w:r>
    </w:p>
    <w:p w:rsidR="005D3776" w:rsidRPr="006E241E" w:rsidRDefault="005D3776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 w:rsidRPr="006E241E">
        <w:rPr>
          <w:sz w:val="28"/>
          <w:szCs w:val="28"/>
          <w:lang w:val="uk-UA"/>
        </w:rPr>
        <w:t>гідрокостюми  сухого типу – 56,000 тис. грн.</w:t>
      </w:r>
      <w:r w:rsidR="00432019" w:rsidRPr="00432019">
        <w:t xml:space="preserve"> </w:t>
      </w:r>
      <w:r w:rsidR="00432019" w:rsidRPr="006E241E">
        <w:rPr>
          <w:sz w:val="28"/>
          <w:szCs w:val="28"/>
          <w:lang w:val="uk-UA"/>
        </w:rPr>
        <w:t xml:space="preserve">(планується придбання 2 шт., </w:t>
      </w:r>
      <w:r w:rsidR="00E54115" w:rsidRPr="006E241E">
        <w:rPr>
          <w:sz w:val="28"/>
          <w:szCs w:val="28"/>
          <w:lang w:val="uk-UA"/>
        </w:rPr>
        <w:t>в наявності обмежена</w:t>
      </w:r>
      <w:r w:rsidR="00432019" w:rsidRPr="006E241E">
        <w:rPr>
          <w:sz w:val="28"/>
          <w:szCs w:val="28"/>
          <w:lang w:val="uk-UA"/>
        </w:rPr>
        <w:t xml:space="preserve"> кількість костюмів, необхідно для повного укомплектування водолазів);</w:t>
      </w:r>
    </w:p>
    <w:p w:rsidR="007D536C" w:rsidRDefault="0093142C" w:rsidP="007D536C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трактор з </w:t>
      </w:r>
      <w:r w:rsidR="005D3776">
        <w:rPr>
          <w:sz w:val="28"/>
          <w:szCs w:val="28"/>
          <w:lang w:val="uk-UA"/>
        </w:rPr>
        <w:t>навісним обладнанням та причепом</w:t>
      </w:r>
      <w:r>
        <w:rPr>
          <w:sz w:val="28"/>
          <w:szCs w:val="28"/>
          <w:lang w:val="uk-UA"/>
        </w:rPr>
        <w:t xml:space="preserve"> – 600,0</w:t>
      </w:r>
      <w:r w:rsidR="005D3776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тис. грн.</w:t>
      </w:r>
      <w:r w:rsidR="00432019">
        <w:rPr>
          <w:sz w:val="28"/>
          <w:szCs w:val="28"/>
          <w:lang w:val="uk-UA"/>
        </w:rPr>
        <w:t xml:space="preserve"> (планується  проведення робіт з розчищення від зайвої рослинності  берегової та водної частини місць масового відпочинку населення біля води та центрального міського пляжу, дискування піску, вивезення відходів після роботи</w:t>
      </w:r>
      <w:r w:rsidR="00432019" w:rsidRPr="00432019">
        <w:rPr>
          <w:lang w:val="uk-UA"/>
        </w:rPr>
        <w:t xml:space="preserve"> </w:t>
      </w:r>
      <w:r w:rsidR="00432019" w:rsidRPr="00432019">
        <w:rPr>
          <w:sz w:val="28"/>
          <w:szCs w:val="28"/>
          <w:lang w:val="uk-UA"/>
        </w:rPr>
        <w:t>багатофункціональної  самохідної установки «TRUXOR»</w:t>
      </w:r>
      <w:r w:rsidR="00432019">
        <w:rPr>
          <w:sz w:val="28"/>
          <w:szCs w:val="28"/>
          <w:lang w:val="uk-UA"/>
        </w:rPr>
        <w:t xml:space="preserve"> та подальше використання в зимовий період для прибирання снігу)</w:t>
      </w:r>
      <w:r w:rsidR="00953644">
        <w:rPr>
          <w:sz w:val="28"/>
          <w:szCs w:val="28"/>
          <w:lang w:val="uk-UA"/>
        </w:rPr>
        <w:t>;</w:t>
      </w:r>
    </w:p>
    <w:p w:rsidR="007D536C" w:rsidRPr="007D536C" w:rsidRDefault="007D536C" w:rsidP="007D536C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навісне обладнання для багатофункціональної самохідної установки </w:t>
      </w:r>
      <w:r w:rsidRPr="007D536C">
        <w:rPr>
          <w:sz w:val="28"/>
          <w:szCs w:val="28"/>
          <w:lang w:val="uk-UA"/>
        </w:rPr>
        <w:t>«TRUXOR»</w:t>
      </w:r>
      <w:r>
        <w:rPr>
          <w:sz w:val="28"/>
          <w:szCs w:val="28"/>
          <w:lang w:val="uk-UA"/>
        </w:rPr>
        <w:t xml:space="preserve"> - 500,000 тис. грн. (для розширення функцій установки, виконання більш різноманітного виду робіт);</w:t>
      </w:r>
    </w:p>
    <w:p w:rsidR="005D3776" w:rsidRPr="005D3776" w:rsidRDefault="005D3776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підвісний двигун </w:t>
      </w:r>
      <w:r w:rsidRPr="005D3776">
        <w:rPr>
          <w:sz w:val="28"/>
          <w:szCs w:val="28"/>
          <w:lang w:val="uk-UA"/>
        </w:rPr>
        <w:t xml:space="preserve">«Mercury – 15» </w:t>
      </w:r>
      <w:r w:rsidR="00E54115">
        <w:rPr>
          <w:sz w:val="28"/>
          <w:szCs w:val="28"/>
          <w:lang w:val="uk-UA"/>
        </w:rPr>
        <w:t>(</w:t>
      </w:r>
      <w:r w:rsidRPr="005D3776">
        <w:rPr>
          <w:sz w:val="28"/>
          <w:szCs w:val="28"/>
          <w:lang w:val="uk-UA"/>
        </w:rPr>
        <w:t>або аналог</w:t>
      </w:r>
      <w:r w:rsidR="00E5411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– 60,000 тис. грн.</w:t>
      </w:r>
      <w:r w:rsidR="00432019">
        <w:rPr>
          <w:sz w:val="28"/>
          <w:szCs w:val="28"/>
          <w:lang w:val="uk-UA"/>
        </w:rPr>
        <w:t xml:space="preserve"> (</w:t>
      </w:r>
      <w:r w:rsidR="000B6AD6">
        <w:rPr>
          <w:sz w:val="28"/>
          <w:szCs w:val="28"/>
          <w:lang w:val="uk-UA"/>
        </w:rPr>
        <w:t>планується придбання на моторний човен «Казанка» замість встановленого на сей час двигуна типу «Віхрь», який відпрацював свій моторесурс та не відповідає технічним умовам)</w:t>
      </w:r>
      <w:r w:rsidR="001B2868">
        <w:rPr>
          <w:sz w:val="28"/>
          <w:szCs w:val="28"/>
          <w:lang w:val="uk-UA"/>
        </w:rPr>
        <w:t>;</w:t>
      </w:r>
    </w:p>
    <w:p w:rsidR="0093142C" w:rsidRDefault="0093142C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трей</w:t>
      </w:r>
      <w:r w:rsidR="005D3776">
        <w:rPr>
          <w:sz w:val="28"/>
          <w:szCs w:val="28"/>
          <w:lang w:val="uk-UA"/>
        </w:rPr>
        <w:t>лер для рятувального катера – 30</w:t>
      </w:r>
      <w:r>
        <w:rPr>
          <w:sz w:val="28"/>
          <w:szCs w:val="28"/>
          <w:lang w:val="uk-UA"/>
        </w:rPr>
        <w:t>,0</w:t>
      </w:r>
      <w:r w:rsidR="005D3776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тис. грн.</w:t>
      </w:r>
      <w:r w:rsidR="004F5C78">
        <w:rPr>
          <w:sz w:val="28"/>
          <w:szCs w:val="28"/>
          <w:lang w:val="uk-UA"/>
        </w:rPr>
        <w:t xml:space="preserve"> </w:t>
      </w:r>
      <w:r w:rsidR="00312233">
        <w:rPr>
          <w:sz w:val="28"/>
          <w:szCs w:val="28"/>
          <w:lang w:val="uk-UA"/>
        </w:rPr>
        <w:t>(</w:t>
      </w:r>
      <w:r w:rsidR="000B6AD6">
        <w:rPr>
          <w:sz w:val="28"/>
          <w:szCs w:val="28"/>
          <w:lang w:val="uk-UA"/>
        </w:rPr>
        <w:t>для транспортування катеру до місця пошукових або аварійно – рятувальних</w:t>
      </w:r>
      <w:r w:rsidR="000B6AD6" w:rsidRPr="000B6AD6">
        <w:t xml:space="preserve"> </w:t>
      </w:r>
      <w:r w:rsidR="000B6AD6" w:rsidRPr="000B6AD6">
        <w:rPr>
          <w:sz w:val="28"/>
          <w:szCs w:val="28"/>
          <w:lang w:val="uk-UA"/>
        </w:rPr>
        <w:t>робіт</w:t>
      </w:r>
      <w:r w:rsidR="000B6AD6">
        <w:rPr>
          <w:sz w:val="28"/>
          <w:szCs w:val="28"/>
          <w:lang w:val="uk-UA"/>
        </w:rPr>
        <w:t xml:space="preserve"> на Кам’янському та Кременчуцькому водосховищах)</w:t>
      </w:r>
      <w:r>
        <w:rPr>
          <w:sz w:val="28"/>
          <w:szCs w:val="28"/>
          <w:lang w:val="uk-UA"/>
        </w:rPr>
        <w:t>;</w:t>
      </w:r>
    </w:p>
    <w:p w:rsidR="0093142C" w:rsidRDefault="0093142C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</w:t>
      </w:r>
      <w:r w:rsidR="005D3776">
        <w:rPr>
          <w:sz w:val="28"/>
          <w:szCs w:val="28"/>
          <w:lang w:val="uk-UA"/>
        </w:rPr>
        <w:t>ейлер під самохідну машину – 138</w:t>
      </w:r>
      <w:r>
        <w:rPr>
          <w:sz w:val="28"/>
          <w:szCs w:val="28"/>
          <w:lang w:val="uk-UA"/>
        </w:rPr>
        <w:t>,</w:t>
      </w:r>
      <w:r w:rsidR="005D3776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0 тис. грн.</w:t>
      </w:r>
      <w:r w:rsidR="00312233">
        <w:rPr>
          <w:sz w:val="28"/>
          <w:szCs w:val="28"/>
          <w:lang w:val="uk-UA"/>
        </w:rPr>
        <w:t xml:space="preserve"> (</w:t>
      </w:r>
      <w:r w:rsidR="000B6AD6">
        <w:rPr>
          <w:sz w:val="28"/>
          <w:szCs w:val="28"/>
          <w:lang w:val="uk-UA"/>
        </w:rPr>
        <w:t>для транспортування до місця проведення робіт)</w:t>
      </w:r>
      <w:r>
        <w:rPr>
          <w:sz w:val="28"/>
          <w:szCs w:val="28"/>
          <w:lang w:val="uk-UA"/>
        </w:rPr>
        <w:t>;</w:t>
      </w:r>
    </w:p>
    <w:p w:rsidR="00953644" w:rsidRDefault="0093142C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земснаряд – 420,0</w:t>
      </w:r>
      <w:r w:rsidR="005D3776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тис. грн.</w:t>
      </w:r>
      <w:r w:rsidR="00003B80">
        <w:rPr>
          <w:sz w:val="28"/>
          <w:szCs w:val="28"/>
          <w:lang w:val="uk-UA"/>
        </w:rPr>
        <w:t xml:space="preserve"> (для поглиблення та очищення водоймищ, видалення водоростей, донних відкладень, видобування піску, укріплення берегів. Придбання земснаряда дозволить благоустроїти місця масового відпочинку населення біля води та поліпшити екологічний стан річок)</w:t>
      </w:r>
      <w:r>
        <w:rPr>
          <w:sz w:val="28"/>
          <w:szCs w:val="28"/>
          <w:lang w:val="uk-UA"/>
        </w:rPr>
        <w:t>;</w:t>
      </w:r>
    </w:p>
    <w:p w:rsidR="0093142C" w:rsidRDefault="0093142C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тепловізор – 122,0</w:t>
      </w:r>
      <w:r w:rsidR="005D3776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тис. грн.</w:t>
      </w:r>
      <w:r w:rsidR="000B6AD6">
        <w:rPr>
          <w:sz w:val="28"/>
          <w:szCs w:val="28"/>
          <w:lang w:val="uk-UA"/>
        </w:rPr>
        <w:t xml:space="preserve"> (планується придбання для використання при пошукових роботах для визначення потерпілих в особливих умовах, а саме:</w:t>
      </w:r>
      <w:r w:rsidR="00312233">
        <w:rPr>
          <w:sz w:val="28"/>
          <w:szCs w:val="28"/>
          <w:lang w:val="uk-UA"/>
        </w:rPr>
        <w:t xml:space="preserve"> туман, снігопад та вечірньо - </w:t>
      </w:r>
      <w:r w:rsidR="000B6AD6">
        <w:rPr>
          <w:sz w:val="28"/>
          <w:szCs w:val="28"/>
          <w:lang w:val="uk-UA"/>
        </w:rPr>
        <w:t xml:space="preserve"> </w:t>
      </w:r>
      <w:r w:rsidR="00312233">
        <w:rPr>
          <w:sz w:val="28"/>
          <w:szCs w:val="28"/>
          <w:lang w:val="uk-UA"/>
        </w:rPr>
        <w:t>нічний час)</w:t>
      </w:r>
      <w:r>
        <w:rPr>
          <w:sz w:val="28"/>
          <w:szCs w:val="28"/>
          <w:lang w:val="uk-UA"/>
        </w:rPr>
        <w:t>;</w:t>
      </w:r>
    </w:p>
    <w:p w:rsidR="0093142C" w:rsidRDefault="0093142C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дрон – 150,0</w:t>
      </w:r>
      <w:r w:rsidR="005D3776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тис. грн.</w:t>
      </w:r>
      <w:r w:rsidR="00312233" w:rsidRPr="00312233">
        <w:t xml:space="preserve"> </w:t>
      </w:r>
      <w:r w:rsidR="00312233">
        <w:rPr>
          <w:lang w:val="uk-UA"/>
        </w:rPr>
        <w:t>(</w:t>
      </w:r>
      <w:r w:rsidR="00312233">
        <w:rPr>
          <w:sz w:val="28"/>
          <w:szCs w:val="28"/>
          <w:lang w:val="uk-UA"/>
        </w:rPr>
        <w:t>планується придбання для</w:t>
      </w:r>
      <w:r w:rsidR="00312233" w:rsidRPr="00312233">
        <w:rPr>
          <w:sz w:val="28"/>
          <w:szCs w:val="28"/>
          <w:lang w:val="uk-UA"/>
        </w:rPr>
        <w:t xml:space="preserve"> визначен</w:t>
      </w:r>
      <w:r w:rsidR="00312233">
        <w:rPr>
          <w:sz w:val="28"/>
          <w:szCs w:val="28"/>
          <w:lang w:val="uk-UA"/>
        </w:rPr>
        <w:t>ня потерпілих, масштабів та об’ємів надзвичайних ситуацій на водних об’єктах в недоступних місцях)</w:t>
      </w:r>
      <w:r>
        <w:rPr>
          <w:sz w:val="28"/>
          <w:szCs w:val="28"/>
          <w:lang w:val="uk-UA"/>
        </w:rPr>
        <w:t>;</w:t>
      </w:r>
    </w:p>
    <w:p w:rsidR="0093142C" w:rsidRDefault="005D3776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 w:rsidRPr="005D3776">
        <w:rPr>
          <w:sz w:val="28"/>
          <w:szCs w:val="28"/>
          <w:lang w:val="uk-UA"/>
        </w:rPr>
        <w:t xml:space="preserve">автомобіль «RENAULT DOKKER» </w:t>
      </w:r>
      <w:r w:rsidR="00E54115">
        <w:rPr>
          <w:sz w:val="28"/>
          <w:szCs w:val="28"/>
          <w:lang w:val="uk-UA"/>
        </w:rPr>
        <w:t>(</w:t>
      </w:r>
      <w:r w:rsidRPr="005D3776">
        <w:rPr>
          <w:sz w:val="28"/>
          <w:szCs w:val="28"/>
          <w:lang w:val="uk-UA"/>
        </w:rPr>
        <w:t>або аналог</w:t>
      </w:r>
      <w:r w:rsidR="00E5411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– 450</w:t>
      </w:r>
      <w:r w:rsidR="0093142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00</w:t>
      </w:r>
      <w:r w:rsidR="0093142C">
        <w:rPr>
          <w:sz w:val="28"/>
          <w:szCs w:val="28"/>
          <w:lang w:val="uk-UA"/>
        </w:rPr>
        <w:t>0 тис. грн.</w:t>
      </w:r>
      <w:r w:rsidR="00312233">
        <w:rPr>
          <w:sz w:val="28"/>
          <w:szCs w:val="28"/>
          <w:lang w:val="uk-UA"/>
        </w:rPr>
        <w:t xml:space="preserve"> (у зв’язку з розширенням завдань підприємства, планується створення мобільної бригади для обслуговування місць масового відпочинку, що потребуватиме постійного переміщення по місту працівників та обладнання. На даний час маємо 2 автомобіля: ГАЗ 2752 та ВАЗ 21214 «Нива»)</w:t>
      </w:r>
      <w:r w:rsidR="0093142C">
        <w:rPr>
          <w:sz w:val="28"/>
          <w:szCs w:val="28"/>
          <w:lang w:val="uk-UA"/>
        </w:rPr>
        <w:t>;</w:t>
      </w:r>
    </w:p>
    <w:p w:rsidR="0093142C" w:rsidRDefault="005D3776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ноутбук – 11</w:t>
      </w:r>
      <w:r w:rsidR="0093142C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>00</w:t>
      </w:r>
      <w:r w:rsidR="0093142C">
        <w:rPr>
          <w:sz w:val="28"/>
          <w:szCs w:val="28"/>
          <w:lang w:val="uk-UA"/>
        </w:rPr>
        <w:t xml:space="preserve"> тис. грн.;</w:t>
      </w:r>
    </w:p>
    <w:p w:rsidR="0093142C" w:rsidRDefault="005D3776" w:rsidP="006E241E">
      <w:pPr>
        <w:pStyle w:val="ae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багатофункціональні пристрої – 25,200</w:t>
      </w:r>
      <w:r w:rsidR="0093142C">
        <w:rPr>
          <w:sz w:val="28"/>
          <w:szCs w:val="28"/>
          <w:lang w:val="uk-UA"/>
        </w:rPr>
        <w:t xml:space="preserve"> тис. грн.</w:t>
      </w:r>
      <w:r w:rsidR="00C65285">
        <w:rPr>
          <w:sz w:val="28"/>
          <w:szCs w:val="28"/>
          <w:lang w:val="uk-UA"/>
        </w:rPr>
        <w:t xml:space="preserve"> (планується придбання однієї одиниці для оновлення існуючого 2007 року випуску та додатково двох одиниць у зв’язку з розширенням штату)</w:t>
      </w:r>
      <w:r w:rsidR="0093142C">
        <w:rPr>
          <w:sz w:val="28"/>
          <w:szCs w:val="28"/>
          <w:lang w:val="uk-UA"/>
        </w:rPr>
        <w:t>;</w:t>
      </w:r>
    </w:p>
    <w:p w:rsidR="005743D1" w:rsidRPr="00C65285" w:rsidRDefault="0093142C" w:rsidP="006E241E">
      <w:pPr>
        <w:pStyle w:val="ae"/>
        <w:numPr>
          <w:ilvl w:val="0"/>
          <w:numId w:val="26"/>
        </w:numPr>
        <w:ind w:left="0" w:firstLine="0"/>
        <w:rPr>
          <w:sz w:val="28"/>
          <w:szCs w:val="28"/>
          <w:lang w:val="uk-UA"/>
        </w:rPr>
      </w:pPr>
      <w:r w:rsidRPr="00C65285">
        <w:rPr>
          <w:sz w:val="28"/>
          <w:szCs w:val="28"/>
          <w:lang w:val="uk-UA"/>
        </w:rPr>
        <w:t>комп’ютер</w:t>
      </w:r>
      <w:r w:rsidR="005D3776" w:rsidRPr="00C65285">
        <w:rPr>
          <w:sz w:val="28"/>
          <w:szCs w:val="28"/>
          <w:lang w:val="uk-UA"/>
        </w:rPr>
        <w:t>и – 1</w:t>
      </w:r>
      <w:r w:rsidRPr="00C65285">
        <w:rPr>
          <w:sz w:val="28"/>
          <w:szCs w:val="28"/>
          <w:lang w:val="uk-UA"/>
        </w:rPr>
        <w:t>8,0</w:t>
      </w:r>
      <w:r w:rsidR="005D3776" w:rsidRPr="00C65285">
        <w:rPr>
          <w:sz w:val="28"/>
          <w:szCs w:val="28"/>
          <w:lang w:val="uk-UA"/>
        </w:rPr>
        <w:t>00</w:t>
      </w:r>
      <w:r w:rsidR="00C65285" w:rsidRPr="00C65285">
        <w:rPr>
          <w:sz w:val="28"/>
          <w:szCs w:val="28"/>
          <w:lang w:val="uk-UA"/>
        </w:rPr>
        <w:t xml:space="preserve"> тис. грн.</w:t>
      </w:r>
      <w:r w:rsidR="00C65285" w:rsidRPr="00C65285">
        <w:t xml:space="preserve"> </w:t>
      </w:r>
      <w:r w:rsidR="00C65285" w:rsidRPr="00C65285">
        <w:rPr>
          <w:sz w:val="28"/>
          <w:szCs w:val="28"/>
          <w:lang w:val="uk-UA"/>
        </w:rPr>
        <w:t>(планується придбання двох одиниць у зв’язку з розширенням штату</w:t>
      </w:r>
      <w:r w:rsidR="00C65285">
        <w:rPr>
          <w:sz w:val="28"/>
          <w:szCs w:val="28"/>
          <w:lang w:val="uk-UA"/>
        </w:rPr>
        <w:t xml:space="preserve"> для облаштування робочих місць</w:t>
      </w:r>
      <w:r w:rsidR="00C65285" w:rsidRPr="00C65285">
        <w:rPr>
          <w:sz w:val="28"/>
          <w:szCs w:val="28"/>
          <w:lang w:val="uk-UA"/>
        </w:rPr>
        <w:t>);</w:t>
      </w:r>
    </w:p>
    <w:p w:rsidR="0093142C" w:rsidRPr="005743D1" w:rsidRDefault="005743D1" w:rsidP="006E241E">
      <w:pPr>
        <w:pStyle w:val="ae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5743D1">
        <w:rPr>
          <w:sz w:val="28"/>
          <w:szCs w:val="28"/>
          <w:lang w:val="uk-UA"/>
        </w:rPr>
        <w:t>ля більш комфортного відпочинку населення біля води</w:t>
      </w:r>
      <w:r w:rsidRPr="005743D1">
        <w:t xml:space="preserve"> </w:t>
      </w:r>
      <w:r w:rsidRPr="005743D1">
        <w:rPr>
          <w:sz w:val="28"/>
          <w:szCs w:val="28"/>
          <w:lang w:val="uk-UA"/>
        </w:rPr>
        <w:t>планується придбання</w:t>
      </w:r>
      <w:r>
        <w:rPr>
          <w:sz w:val="28"/>
          <w:szCs w:val="28"/>
          <w:lang w:val="uk-UA"/>
        </w:rPr>
        <w:t>:</w:t>
      </w:r>
    </w:p>
    <w:p w:rsidR="005D3776" w:rsidRDefault="005D3776" w:rsidP="006E241E">
      <w:pPr>
        <w:pStyle w:val="ae"/>
        <w:numPr>
          <w:ilvl w:val="0"/>
          <w:numId w:val="27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роздягальні на пляж – 24,000 тис. грн.</w:t>
      </w:r>
      <w:r w:rsidR="005743D1">
        <w:rPr>
          <w:sz w:val="28"/>
          <w:szCs w:val="28"/>
          <w:lang w:val="uk-UA"/>
        </w:rPr>
        <w:t xml:space="preserve"> (4 шт. для встановлення </w:t>
      </w:r>
      <w:r w:rsidR="005743D1" w:rsidRPr="005743D1">
        <w:rPr>
          <w:sz w:val="28"/>
          <w:szCs w:val="28"/>
          <w:lang w:val="uk-UA"/>
        </w:rPr>
        <w:t xml:space="preserve">по одній </w:t>
      </w:r>
      <w:r w:rsidR="005743D1">
        <w:rPr>
          <w:sz w:val="28"/>
          <w:szCs w:val="28"/>
          <w:lang w:val="uk-UA"/>
        </w:rPr>
        <w:t>на місця масового відпочинку в р-ні човнових станцій «Демурівка», КВБЗ – 1, намитої коси в р-ні парку «Придніпровський», перехрестя вул. Г. Крут та Героїв України);</w:t>
      </w:r>
    </w:p>
    <w:p w:rsidR="005743D1" w:rsidRPr="006E241E" w:rsidRDefault="005743D1" w:rsidP="006E241E">
      <w:pPr>
        <w:pStyle w:val="ae"/>
        <w:numPr>
          <w:ilvl w:val="0"/>
          <w:numId w:val="27"/>
        </w:numPr>
        <w:ind w:left="0" w:firstLine="0"/>
        <w:jc w:val="both"/>
        <w:rPr>
          <w:sz w:val="28"/>
          <w:szCs w:val="28"/>
          <w:lang w:val="uk-UA"/>
        </w:rPr>
      </w:pPr>
      <w:r w:rsidRPr="006E241E">
        <w:rPr>
          <w:sz w:val="28"/>
          <w:szCs w:val="28"/>
          <w:lang w:val="uk-UA"/>
        </w:rPr>
        <w:t>споруди туа</w:t>
      </w:r>
      <w:r w:rsidR="004F5C78">
        <w:rPr>
          <w:sz w:val="28"/>
          <w:szCs w:val="28"/>
          <w:lang w:val="uk-UA"/>
        </w:rPr>
        <w:t xml:space="preserve">лет на пляж – 28,000 тис. грн. </w:t>
      </w:r>
      <w:bookmarkStart w:id="0" w:name="_GoBack"/>
      <w:bookmarkEnd w:id="0"/>
      <w:r w:rsidR="004F5C78">
        <w:rPr>
          <w:sz w:val="28"/>
          <w:szCs w:val="28"/>
          <w:lang w:val="uk-UA"/>
        </w:rPr>
        <w:t>(</w:t>
      </w:r>
      <w:r w:rsidRPr="006E241E">
        <w:rPr>
          <w:sz w:val="28"/>
          <w:szCs w:val="28"/>
          <w:lang w:val="uk-UA"/>
        </w:rPr>
        <w:t>4 шт. для встановлення по одній на місця масового відпочинку в р-ні човнових станцій «Демурівка», КВБЗ – 1, перехрестя вул. Г. Крут та Героїв України а також заміни на території підприємства);</w:t>
      </w:r>
    </w:p>
    <w:p w:rsidR="005743D1" w:rsidRPr="005743D1" w:rsidRDefault="005743D1" w:rsidP="006E241E">
      <w:pPr>
        <w:pStyle w:val="ae"/>
        <w:numPr>
          <w:ilvl w:val="0"/>
          <w:numId w:val="27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тіньові навіси з лавами на пляж – 42,000 тис. грн. (для встановлення на </w:t>
      </w:r>
      <w:r w:rsidRPr="005743D1">
        <w:rPr>
          <w:sz w:val="28"/>
          <w:szCs w:val="28"/>
          <w:lang w:val="uk-UA"/>
        </w:rPr>
        <w:t xml:space="preserve">місця масового відпочинку </w:t>
      </w:r>
      <w:r>
        <w:rPr>
          <w:sz w:val="28"/>
          <w:szCs w:val="28"/>
          <w:lang w:val="uk-UA"/>
        </w:rPr>
        <w:t>в р-ні човнової станції</w:t>
      </w:r>
      <w:r w:rsidRPr="005743D1">
        <w:rPr>
          <w:sz w:val="28"/>
          <w:szCs w:val="28"/>
          <w:lang w:val="uk-UA"/>
        </w:rPr>
        <w:t xml:space="preserve"> КВБЗ – 1</w:t>
      </w:r>
      <w:r>
        <w:rPr>
          <w:sz w:val="28"/>
          <w:szCs w:val="28"/>
          <w:lang w:val="uk-UA"/>
        </w:rPr>
        <w:t xml:space="preserve">в кількості 2 шт. та </w:t>
      </w:r>
      <w:r w:rsidR="001B2868">
        <w:rPr>
          <w:sz w:val="28"/>
          <w:szCs w:val="28"/>
          <w:lang w:val="uk-UA"/>
        </w:rPr>
        <w:t xml:space="preserve"> намитої</w:t>
      </w:r>
      <w:r w:rsidRPr="005743D1">
        <w:rPr>
          <w:sz w:val="28"/>
          <w:szCs w:val="28"/>
          <w:lang w:val="uk-UA"/>
        </w:rPr>
        <w:t xml:space="preserve"> коси в р-ні парку «Придніпровський»</w:t>
      </w:r>
      <w:r w:rsidR="001B2868">
        <w:rPr>
          <w:sz w:val="28"/>
          <w:szCs w:val="28"/>
          <w:lang w:val="uk-UA"/>
        </w:rPr>
        <w:t xml:space="preserve">  - 4 шт.).</w:t>
      </w:r>
    </w:p>
    <w:p w:rsidR="00953644" w:rsidRPr="002703B6" w:rsidRDefault="002703B6" w:rsidP="006E24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2703B6" w:rsidRPr="002703B6" w:rsidRDefault="002703B6" w:rsidP="002703B6">
      <w:pPr>
        <w:widowControl w:val="0"/>
        <w:numPr>
          <w:ilvl w:val="0"/>
          <w:numId w:val="10"/>
        </w:numPr>
        <w:suppressAutoHyphens/>
        <w:jc w:val="both"/>
        <w:rPr>
          <w:b/>
          <w:sz w:val="28"/>
          <w:szCs w:val="28"/>
          <w:u w:val="single"/>
          <w:lang w:val="uk-UA"/>
        </w:rPr>
      </w:pPr>
      <w:r w:rsidRPr="002703B6">
        <w:rPr>
          <w:b/>
          <w:sz w:val="28"/>
          <w:szCs w:val="28"/>
          <w:u w:val="single"/>
          <w:lang w:val="uk-UA"/>
        </w:rPr>
        <w:t xml:space="preserve">Заробітна плата працівників </w:t>
      </w:r>
      <w:r w:rsidR="001B2868">
        <w:rPr>
          <w:b/>
          <w:sz w:val="28"/>
          <w:szCs w:val="28"/>
          <w:u w:val="single"/>
          <w:lang w:val="uk-UA"/>
        </w:rPr>
        <w:t>та нарахування на неї – 7 139,997</w:t>
      </w:r>
      <w:r w:rsidRPr="002703B6">
        <w:rPr>
          <w:b/>
          <w:sz w:val="28"/>
          <w:szCs w:val="28"/>
          <w:u w:val="single"/>
          <w:lang w:val="uk-UA"/>
        </w:rPr>
        <w:t xml:space="preserve"> тис. грн.</w:t>
      </w:r>
    </w:p>
    <w:p w:rsidR="002703B6" w:rsidRPr="002703B6" w:rsidRDefault="002703B6" w:rsidP="006E241E">
      <w:pPr>
        <w:widowControl w:val="0"/>
        <w:suppressAutoHyphens/>
        <w:ind w:firstLine="360"/>
        <w:jc w:val="both"/>
        <w:rPr>
          <w:b/>
          <w:sz w:val="28"/>
          <w:szCs w:val="28"/>
          <w:u w:val="single"/>
          <w:lang w:val="uk-UA"/>
        </w:rPr>
      </w:pPr>
      <w:r w:rsidRPr="002703B6">
        <w:rPr>
          <w:sz w:val="28"/>
          <w:szCs w:val="28"/>
          <w:lang w:val="uk-UA"/>
        </w:rPr>
        <w:tab/>
        <w:t xml:space="preserve">Під час складання штатного розпису підприємства, для </w:t>
      </w:r>
      <w:r>
        <w:rPr>
          <w:sz w:val="28"/>
          <w:szCs w:val="28"/>
          <w:lang w:val="uk-UA"/>
        </w:rPr>
        <w:t>обчислення заробітної плати КП «Кременчук АКВА - СЕРВІС</w:t>
      </w:r>
      <w:r w:rsidR="00CD35CE">
        <w:rPr>
          <w:sz w:val="28"/>
          <w:szCs w:val="28"/>
          <w:lang w:val="uk-UA"/>
        </w:rPr>
        <w:t>»</w:t>
      </w:r>
      <w:r w:rsidR="007940EE">
        <w:rPr>
          <w:sz w:val="28"/>
          <w:szCs w:val="28"/>
          <w:lang w:val="uk-UA"/>
        </w:rPr>
        <w:t xml:space="preserve"> </w:t>
      </w:r>
      <w:r w:rsidRPr="002703B6">
        <w:rPr>
          <w:sz w:val="28"/>
          <w:szCs w:val="28"/>
          <w:lang w:val="uk-UA"/>
        </w:rPr>
        <w:t>керується чинними нормативно – правовими документами, зокрема Галузевою угодою між Міністерством регіонального розвитку, будівництва та житлово – комунального господарства України, Об’єднанням організацій роботодавців «Всеукраїнська конфедерація роботодавців житлово-комунальної галузі України»  та Центральним комітетом профспілки працівників житлово – комунального господарства, місцевої промисловості, побутового обслуговування населення України на 2017 – 2018 роки, з врахуванням змін і доповнень до Галузевої угоди на 2017 – 2018 роки, зареєстровані в Мінсоцполітики 19.02.2018   за № 5.</w:t>
      </w:r>
      <w:r w:rsidR="00E54115">
        <w:rPr>
          <w:sz w:val="28"/>
          <w:szCs w:val="28"/>
          <w:lang w:val="uk-UA"/>
        </w:rPr>
        <w:t xml:space="preserve"> </w:t>
      </w:r>
      <w:r w:rsidRPr="002703B6">
        <w:rPr>
          <w:sz w:val="28"/>
          <w:szCs w:val="28"/>
          <w:lang w:val="uk-UA"/>
        </w:rPr>
        <w:t xml:space="preserve">Змінами </w:t>
      </w:r>
      <w:r w:rsidRPr="002703B6">
        <w:rPr>
          <w:sz w:val="28"/>
          <w:szCs w:val="28"/>
          <w:lang w:val="uk-UA"/>
        </w:rPr>
        <w:lastRenderedPageBreak/>
        <w:t>і доповненнями до Галузевої угоди встановлено мінімальну тарифну ставку робітника І розряду в розмірі 160 відсотків розміру прожиткового мінімуму для працездатних осіб. Коефіцієнт співвідношень мінімальної тарифної ставки робітника І розряду (місячної тарифної ставки) за видами робіт та окремими професіями до встановленої Галузевою угодою мінімальної тарифної ставки робітника І розряду становить 1,38.</w:t>
      </w:r>
    </w:p>
    <w:p w:rsidR="002703B6" w:rsidRPr="002703B6" w:rsidRDefault="002703B6" w:rsidP="006E241E">
      <w:pPr>
        <w:widowControl w:val="0"/>
        <w:suppressAutoHyphens/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2703B6">
        <w:rPr>
          <w:sz w:val="28"/>
          <w:szCs w:val="28"/>
          <w:lang w:val="uk-UA"/>
        </w:rPr>
        <w:t xml:space="preserve">Для розрахунку потреби заробітної плати та нарахувань на неї взято </w:t>
      </w:r>
      <w:r>
        <w:rPr>
          <w:sz w:val="28"/>
          <w:szCs w:val="28"/>
          <w:lang w:val="uk-UA"/>
        </w:rPr>
        <w:t xml:space="preserve"> </w:t>
      </w:r>
      <w:r w:rsidR="001B2868">
        <w:rPr>
          <w:sz w:val="28"/>
          <w:szCs w:val="28"/>
          <w:lang w:val="uk-UA"/>
        </w:rPr>
        <w:t xml:space="preserve">  </w:t>
      </w:r>
      <w:r w:rsidRPr="002703B6">
        <w:rPr>
          <w:sz w:val="28"/>
          <w:szCs w:val="28"/>
          <w:lang w:val="uk-UA"/>
        </w:rPr>
        <w:t xml:space="preserve">прожитковий мінімум для працездатних осіб з 01.01.2020 р. </w:t>
      </w:r>
      <w:r>
        <w:rPr>
          <w:sz w:val="28"/>
          <w:szCs w:val="28"/>
          <w:lang w:val="uk-UA"/>
        </w:rPr>
        <w:t xml:space="preserve">– 2102,00 грн., </w:t>
      </w:r>
      <w:r w:rsidRPr="002703B6">
        <w:rPr>
          <w:sz w:val="28"/>
          <w:szCs w:val="28"/>
          <w:lang w:val="uk-UA"/>
        </w:rPr>
        <w:t xml:space="preserve">з 01.07.2020 р. - </w:t>
      </w:r>
      <w:r w:rsidR="00CB081B">
        <w:rPr>
          <w:sz w:val="28"/>
          <w:szCs w:val="28"/>
          <w:lang w:val="uk-UA"/>
        </w:rPr>
        <w:t>2197,00 грн., з 01.12.2020 р. - 2270</w:t>
      </w:r>
      <w:r w:rsidRPr="002703B6">
        <w:rPr>
          <w:sz w:val="28"/>
          <w:szCs w:val="28"/>
          <w:lang w:val="uk-UA"/>
        </w:rPr>
        <w:t xml:space="preserve">,00 грн. </w:t>
      </w:r>
    </w:p>
    <w:p w:rsidR="00953644" w:rsidRDefault="00E156A0" w:rsidP="006E241E">
      <w:pPr>
        <w:widowControl w:val="0"/>
        <w:suppressAutoHyphens/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703B6" w:rsidRPr="002703B6">
        <w:rPr>
          <w:sz w:val="28"/>
          <w:szCs w:val="28"/>
          <w:lang w:val="uk-UA"/>
        </w:rPr>
        <w:t>Враховуючи вищевикладене, потреба на заробітну плат</w:t>
      </w:r>
      <w:r w:rsidR="00E54115">
        <w:rPr>
          <w:sz w:val="28"/>
          <w:szCs w:val="28"/>
          <w:lang w:val="uk-UA"/>
        </w:rPr>
        <w:t xml:space="preserve">у </w:t>
      </w:r>
      <w:r w:rsidR="002703B6" w:rsidRPr="002703B6">
        <w:rPr>
          <w:sz w:val="28"/>
          <w:szCs w:val="28"/>
          <w:lang w:val="uk-UA"/>
        </w:rPr>
        <w:t xml:space="preserve">  та нарахування на неї становить </w:t>
      </w:r>
      <w:r w:rsidR="001B2868">
        <w:rPr>
          <w:sz w:val="28"/>
          <w:szCs w:val="28"/>
          <w:lang w:val="uk-UA"/>
        </w:rPr>
        <w:t xml:space="preserve"> - 7 139,997</w:t>
      </w:r>
      <w:r w:rsidR="002703B6" w:rsidRPr="002703B6">
        <w:rPr>
          <w:sz w:val="28"/>
          <w:szCs w:val="28"/>
          <w:lang w:val="uk-UA"/>
        </w:rPr>
        <w:t xml:space="preserve"> тис. грн.</w:t>
      </w:r>
      <w:r w:rsidR="00953644" w:rsidRPr="002703B6">
        <w:rPr>
          <w:sz w:val="28"/>
          <w:szCs w:val="28"/>
          <w:lang w:val="uk-UA"/>
        </w:rPr>
        <w:t xml:space="preserve"> </w:t>
      </w:r>
    </w:p>
    <w:p w:rsidR="00E54115" w:rsidRDefault="00E54115" w:rsidP="007940EE">
      <w:pPr>
        <w:widowControl w:val="0"/>
        <w:suppressAutoHyphens/>
        <w:ind w:left="284" w:firstLine="142"/>
        <w:jc w:val="both"/>
        <w:rPr>
          <w:sz w:val="28"/>
          <w:szCs w:val="28"/>
          <w:lang w:val="uk-UA"/>
        </w:rPr>
      </w:pPr>
    </w:p>
    <w:p w:rsidR="00E54115" w:rsidRPr="00874B86" w:rsidRDefault="00E54115" w:rsidP="007940EE">
      <w:pPr>
        <w:widowControl w:val="0"/>
        <w:suppressAutoHyphens/>
        <w:ind w:left="284" w:firstLine="142"/>
        <w:jc w:val="both"/>
        <w:rPr>
          <w:sz w:val="28"/>
          <w:szCs w:val="28"/>
          <w:lang w:val="uk-UA"/>
        </w:rPr>
      </w:pPr>
    </w:p>
    <w:p w:rsidR="00953644" w:rsidRPr="002703B6" w:rsidRDefault="007940EE" w:rsidP="00874B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Начальник КУ «КРВС»</w:t>
      </w:r>
      <w:r w:rsidR="002703B6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                      </w:t>
      </w:r>
      <w:r w:rsidR="002703B6">
        <w:rPr>
          <w:sz w:val="28"/>
          <w:szCs w:val="28"/>
          <w:lang w:val="uk-UA"/>
        </w:rPr>
        <w:t xml:space="preserve">     </w:t>
      </w:r>
      <w:r w:rsidR="00953644" w:rsidRPr="00A735B4">
        <w:rPr>
          <w:sz w:val="28"/>
          <w:szCs w:val="28"/>
        </w:rPr>
        <w:t xml:space="preserve"> </w:t>
      </w:r>
      <w:r w:rsidR="00E156A0">
        <w:rPr>
          <w:sz w:val="28"/>
          <w:szCs w:val="28"/>
          <w:lang w:val="uk-UA"/>
        </w:rPr>
        <w:t>В.</w:t>
      </w:r>
      <w:r w:rsidR="002703B6">
        <w:rPr>
          <w:sz w:val="28"/>
          <w:szCs w:val="28"/>
          <w:lang w:val="uk-UA"/>
        </w:rPr>
        <w:t>М. Білоус</w:t>
      </w:r>
    </w:p>
    <w:sectPr w:rsidR="00953644" w:rsidRPr="002703B6" w:rsidSect="00E54115">
      <w:pgSz w:w="11906" w:h="16838" w:code="9"/>
      <w:pgMar w:top="1134" w:right="566" w:bottom="1702" w:left="1701" w:header="0" w:footer="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6C" w:rsidRDefault="00417E6C" w:rsidP="003C36F1">
      <w:r>
        <w:separator/>
      </w:r>
    </w:p>
  </w:endnote>
  <w:endnote w:type="continuationSeparator" w:id="0">
    <w:p w:rsidR="00417E6C" w:rsidRDefault="00417E6C" w:rsidP="003C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6C" w:rsidRDefault="00417E6C" w:rsidP="003C36F1">
      <w:r>
        <w:separator/>
      </w:r>
    </w:p>
  </w:footnote>
  <w:footnote w:type="continuationSeparator" w:id="0">
    <w:p w:rsidR="00417E6C" w:rsidRDefault="00417E6C" w:rsidP="003C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328"/>
    <w:multiLevelType w:val="hybridMultilevel"/>
    <w:tmpl w:val="46708A70"/>
    <w:lvl w:ilvl="0" w:tplc="1E983740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723EA"/>
    <w:multiLevelType w:val="hybridMultilevel"/>
    <w:tmpl w:val="7DC454B8"/>
    <w:lvl w:ilvl="0" w:tplc="1E983740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707F5"/>
    <w:multiLevelType w:val="hybridMultilevel"/>
    <w:tmpl w:val="3408956E"/>
    <w:lvl w:ilvl="0" w:tplc="1E983740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3416A3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E06B1A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F50CF5"/>
    <w:multiLevelType w:val="hybridMultilevel"/>
    <w:tmpl w:val="1884F5AE"/>
    <w:lvl w:ilvl="0" w:tplc="AEF2F0B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A255A"/>
    <w:multiLevelType w:val="hybridMultilevel"/>
    <w:tmpl w:val="616E1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A6F"/>
    <w:multiLevelType w:val="hybridMultilevel"/>
    <w:tmpl w:val="E5F69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BF6245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CE160D"/>
    <w:multiLevelType w:val="hybridMultilevel"/>
    <w:tmpl w:val="32CAC47C"/>
    <w:lvl w:ilvl="0" w:tplc="1E983740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B2412F"/>
    <w:multiLevelType w:val="hybridMultilevel"/>
    <w:tmpl w:val="A8C0816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BB5CE5"/>
    <w:multiLevelType w:val="hybridMultilevel"/>
    <w:tmpl w:val="B0ECD2DE"/>
    <w:lvl w:ilvl="0" w:tplc="1F9269E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CB0508"/>
    <w:multiLevelType w:val="hybridMultilevel"/>
    <w:tmpl w:val="359E7F12"/>
    <w:lvl w:ilvl="0" w:tplc="F8A6A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F6147D"/>
    <w:multiLevelType w:val="hybridMultilevel"/>
    <w:tmpl w:val="457C2582"/>
    <w:lvl w:ilvl="0" w:tplc="1E98374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F7F6A"/>
    <w:multiLevelType w:val="hybridMultilevel"/>
    <w:tmpl w:val="6F76795C"/>
    <w:lvl w:ilvl="0" w:tplc="1E983740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B650B8"/>
    <w:multiLevelType w:val="hybridMultilevel"/>
    <w:tmpl w:val="021C34EC"/>
    <w:lvl w:ilvl="0" w:tplc="1E983740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574E03"/>
    <w:multiLevelType w:val="hybridMultilevel"/>
    <w:tmpl w:val="A286923A"/>
    <w:lvl w:ilvl="0" w:tplc="1E98374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010C3"/>
    <w:multiLevelType w:val="hybridMultilevel"/>
    <w:tmpl w:val="7FDA2F52"/>
    <w:lvl w:ilvl="0" w:tplc="1E983740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314EE0"/>
    <w:multiLevelType w:val="hybridMultilevel"/>
    <w:tmpl w:val="4A10A7F8"/>
    <w:lvl w:ilvl="0" w:tplc="A50641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4055C"/>
    <w:multiLevelType w:val="hybridMultilevel"/>
    <w:tmpl w:val="E38AE2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6816D1"/>
    <w:multiLevelType w:val="hybridMultilevel"/>
    <w:tmpl w:val="6082D586"/>
    <w:lvl w:ilvl="0" w:tplc="1FB4AF3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E660C9E"/>
    <w:multiLevelType w:val="hybridMultilevel"/>
    <w:tmpl w:val="0A5E2C50"/>
    <w:lvl w:ilvl="0" w:tplc="1E983740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9508EF"/>
    <w:multiLevelType w:val="hybridMultilevel"/>
    <w:tmpl w:val="19DEE394"/>
    <w:lvl w:ilvl="0" w:tplc="6ADCFE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4593AF9"/>
    <w:multiLevelType w:val="hybridMultilevel"/>
    <w:tmpl w:val="734244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6648D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6A098E"/>
    <w:multiLevelType w:val="hybridMultilevel"/>
    <w:tmpl w:val="6F58E41A"/>
    <w:lvl w:ilvl="0" w:tplc="0618071E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20"/>
  </w:num>
  <w:num w:numId="5">
    <w:abstractNumId w:val="22"/>
  </w:num>
  <w:num w:numId="6">
    <w:abstractNumId w:val="5"/>
  </w:num>
  <w:num w:numId="7">
    <w:abstractNumId w:val="11"/>
  </w:num>
  <w:num w:numId="8">
    <w:abstractNumId w:val="10"/>
  </w:num>
  <w:num w:numId="9">
    <w:abstractNumId w:val="25"/>
  </w:num>
  <w:num w:numId="10">
    <w:abstractNumId w:val="8"/>
  </w:num>
  <w:num w:numId="11">
    <w:abstractNumId w:val="4"/>
  </w:num>
  <w:num w:numId="12">
    <w:abstractNumId w:val="24"/>
  </w:num>
  <w:num w:numId="13">
    <w:abstractNumId w:val="3"/>
  </w:num>
  <w:num w:numId="14">
    <w:abstractNumId w:val="23"/>
  </w:num>
  <w:num w:numId="15">
    <w:abstractNumId w:val="18"/>
  </w:num>
  <w:num w:numId="16">
    <w:abstractNumId w:val="19"/>
  </w:num>
  <w:num w:numId="17">
    <w:abstractNumId w:val="6"/>
  </w:num>
  <w:num w:numId="18">
    <w:abstractNumId w:val="0"/>
  </w:num>
  <w:num w:numId="19">
    <w:abstractNumId w:val="13"/>
  </w:num>
  <w:num w:numId="20">
    <w:abstractNumId w:val="16"/>
  </w:num>
  <w:num w:numId="21">
    <w:abstractNumId w:val="9"/>
  </w:num>
  <w:num w:numId="22">
    <w:abstractNumId w:val="17"/>
  </w:num>
  <w:num w:numId="23">
    <w:abstractNumId w:val="21"/>
  </w:num>
  <w:num w:numId="24">
    <w:abstractNumId w:val="1"/>
  </w:num>
  <w:num w:numId="25">
    <w:abstractNumId w:val="2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A3"/>
    <w:rsid w:val="00003B80"/>
    <w:rsid w:val="000124F1"/>
    <w:rsid w:val="00020F67"/>
    <w:rsid w:val="0002392B"/>
    <w:rsid w:val="00045920"/>
    <w:rsid w:val="0004594D"/>
    <w:rsid w:val="000459E6"/>
    <w:rsid w:val="00057ACB"/>
    <w:rsid w:val="00061607"/>
    <w:rsid w:val="000631D0"/>
    <w:rsid w:val="00065E79"/>
    <w:rsid w:val="00073854"/>
    <w:rsid w:val="00076F78"/>
    <w:rsid w:val="00082DB2"/>
    <w:rsid w:val="000852BF"/>
    <w:rsid w:val="00094D24"/>
    <w:rsid w:val="00096A7F"/>
    <w:rsid w:val="000A5F34"/>
    <w:rsid w:val="000A75EB"/>
    <w:rsid w:val="000B22E3"/>
    <w:rsid w:val="000B43E2"/>
    <w:rsid w:val="000B56F2"/>
    <w:rsid w:val="000B6AD6"/>
    <w:rsid w:val="000C42A5"/>
    <w:rsid w:val="000D22AD"/>
    <w:rsid w:val="000F17E2"/>
    <w:rsid w:val="000F7D5E"/>
    <w:rsid w:val="0010066F"/>
    <w:rsid w:val="001038B0"/>
    <w:rsid w:val="001335A8"/>
    <w:rsid w:val="001344F0"/>
    <w:rsid w:val="001463C0"/>
    <w:rsid w:val="00160910"/>
    <w:rsid w:val="0016368C"/>
    <w:rsid w:val="00170D1B"/>
    <w:rsid w:val="00173B0C"/>
    <w:rsid w:val="001834BA"/>
    <w:rsid w:val="0018402F"/>
    <w:rsid w:val="0018705A"/>
    <w:rsid w:val="00187B64"/>
    <w:rsid w:val="001925C1"/>
    <w:rsid w:val="001951D3"/>
    <w:rsid w:val="00196110"/>
    <w:rsid w:val="001964FF"/>
    <w:rsid w:val="001A64D7"/>
    <w:rsid w:val="001B0E55"/>
    <w:rsid w:val="001B1462"/>
    <w:rsid w:val="001B2868"/>
    <w:rsid w:val="001B53DE"/>
    <w:rsid w:val="001C0769"/>
    <w:rsid w:val="001D3D83"/>
    <w:rsid w:val="001E6F2C"/>
    <w:rsid w:val="001F21D1"/>
    <w:rsid w:val="002021FB"/>
    <w:rsid w:val="00202CAE"/>
    <w:rsid w:val="002250AF"/>
    <w:rsid w:val="00231535"/>
    <w:rsid w:val="00241248"/>
    <w:rsid w:val="0024367E"/>
    <w:rsid w:val="00245AC7"/>
    <w:rsid w:val="002473DE"/>
    <w:rsid w:val="002635F0"/>
    <w:rsid w:val="00265154"/>
    <w:rsid w:val="002703B6"/>
    <w:rsid w:val="002934E4"/>
    <w:rsid w:val="00295752"/>
    <w:rsid w:val="00296FBA"/>
    <w:rsid w:val="00297C0D"/>
    <w:rsid w:val="002C0D70"/>
    <w:rsid w:val="002C3F8F"/>
    <w:rsid w:val="002C575F"/>
    <w:rsid w:val="002C6476"/>
    <w:rsid w:val="002D3E14"/>
    <w:rsid w:val="002D5551"/>
    <w:rsid w:val="002D62FC"/>
    <w:rsid w:val="002E6464"/>
    <w:rsid w:val="00304409"/>
    <w:rsid w:val="003059F8"/>
    <w:rsid w:val="00312233"/>
    <w:rsid w:val="0031529D"/>
    <w:rsid w:val="003157D4"/>
    <w:rsid w:val="003217B5"/>
    <w:rsid w:val="003241D7"/>
    <w:rsid w:val="00327781"/>
    <w:rsid w:val="00345894"/>
    <w:rsid w:val="00356D5A"/>
    <w:rsid w:val="00367F86"/>
    <w:rsid w:val="00370F73"/>
    <w:rsid w:val="00384F8F"/>
    <w:rsid w:val="003926DE"/>
    <w:rsid w:val="00392F8A"/>
    <w:rsid w:val="0039647F"/>
    <w:rsid w:val="00397A11"/>
    <w:rsid w:val="003A3504"/>
    <w:rsid w:val="003B2954"/>
    <w:rsid w:val="003C0293"/>
    <w:rsid w:val="003C05C1"/>
    <w:rsid w:val="003C36F1"/>
    <w:rsid w:val="003D69EC"/>
    <w:rsid w:val="003D70EC"/>
    <w:rsid w:val="003D79EB"/>
    <w:rsid w:val="00400A51"/>
    <w:rsid w:val="00405765"/>
    <w:rsid w:val="004113D5"/>
    <w:rsid w:val="00412671"/>
    <w:rsid w:val="004129DC"/>
    <w:rsid w:val="00415E41"/>
    <w:rsid w:val="00416B07"/>
    <w:rsid w:val="00417E6C"/>
    <w:rsid w:val="0042684E"/>
    <w:rsid w:val="0043134F"/>
    <w:rsid w:val="00432019"/>
    <w:rsid w:val="00440CE7"/>
    <w:rsid w:val="00442474"/>
    <w:rsid w:val="00444F13"/>
    <w:rsid w:val="00453A56"/>
    <w:rsid w:val="00454B0C"/>
    <w:rsid w:val="00454C7B"/>
    <w:rsid w:val="00454DFF"/>
    <w:rsid w:val="004563A9"/>
    <w:rsid w:val="004748FF"/>
    <w:rsid w:val="0047490D"/>
    <w:rsid w:val="00474973"/>
    <w:rsid w:val="00475A15"/>
    <w:rsid w:val="0047635D"/>
    <w:rsid w:val="00476E12"/>
    <w:rsid w:val="00482969"/>
    <w:rsid w:val="00486D41"/>
    <w:rsid w:val="00494A30"/>
    <w:rsid w:val="004A1835"/>
    <w:rsid w:val="004A4E36"/>
    <w:rsid w:val="004B47B0"/>
    <w:rsid w:val="004B78E2"/>
    <w:rsid w:val="004E0218"/>
    <w:rsid w:val="004E1909"/>
    <w:rsid w:val="004F5C78"/>
    <w:rsid w:val="004F68BD"/>
    <w:rsid w:val="00502C27"/>
    <w:rsid w:val="00504D55"/>
    <w:rsid w:val="00504D69"/>
    <w:rsid w:val="0050568D"/>
    <w:rsid w:val="005113C5"/>
    <w:rsid w:val="00514146"/>
    <w:rsid w:val="00532D2C"/>
    <w:rsid w:val="00532E9A"/>
    <w:rsid w:val="00537C50"/>
    <w:rsid w:val="00543F63"/>
    <w:rsid w:val="00544D6F"/>
    <w:rsid w:val="00554178"/>
    <w:rsid w:val="00554329"/>
    <w:rsid w:val="00557DCD"/>
    <w:rsid w:val="005623B2"/>
    <w:rsid w:val="00562B83"/>
    <w:rsid w:val="0056457C"/>
    <w:rsid w:val="005743D1"/>
    <w:rsid w:val="00577295"/>
    <w:rsid w:val="00583A5A"/>
    <w:rsid w:val="00583A62"/>
    <w:rsid w:val="00586A9B"/>
    <w:rsid w:val="0059320A"/>
    <w:rsid w:val="005A6ABC"/>
    <w:rsid w:val="005A79D5"/>
    <w:rsid w:val="005B5A8B"/>
    <w:rsid w:val="005C59B5"/>
    <w:rsid w:val="005D1ECE"/>
    <w:rsid w:val="005D3776"/>
    <w:rsid w:val="005D5019"/>
    <w:rsid w:val="00603E7C"/>
    <w:rsid w:val="0060486A"/>
    <w:rsid w:val="0061665E"/>
    <w:rsid w:val="00657CD6"/>
    <w:rsid w:val="00675D70"/>
    <w:rsid w:val="0068536F"/>
    <w:rsid w:val="006A5412"/>
    <w:rsid w:val="006B20EC"/>
    <w:rsid w:val="006B3B4B"/>
    <w:rsid w:val="006B54DE"/>
    <w:rsid w:val="006C437A"/>
    <w:rsid w:val="006D06DB"/>
    <w:rsid w:val="006E0207"/>
    <w:rsid w:val="006E241E"/>
    <w:rsid w:val="006E3022"/>
    <w:rsid w:val="006E35D6"/>
    <w:rsid w:val="006E591B"/>
    <w:rsid w:val="006F31F7"/>
    <w:rsid w:val="0070755C"/>
    <w:rsid w:val="007209D6"/>
    <w:rsid w:val="007212B2"/>
    <w:rsid w:val="007216A3"/>
    <w:rsid w:val="0073293E"/>
    <w:rsid w:val="00740E6A"/>
    <w:rsid w:val="00756072"/>
    <w:rsid w:val="007613F2"/>
    <w:rsid w:val="00761EA5"/>
    <w:rsid w:val="00767450"/>
    <w:rsid w:val="00771D18"/>
    <w:rsid w:val="007772DB"/>
    <w:rsid w:val="0078306B"/>
    <w:rsid w:val="0078396D"/>
    <w:rsid w:val="007940EE"/>
    <w:rsid w:val="007A42AB"/>
    <w:rsid w:val="007C32AA"/>
    <w:rsid w:val="007C4AAD"/>
    <w:rsid w:val="007C6D56"/>
    <w:rsid w:val="007D536C"/>
    <w:rsid w:val="007E117E"/>
    <w:rsid w:val="007F2675"/>
    <w:rsid w:val="00816B86"/>
    <w:rsid w:val="00840D41"/>
    <w:rsid w:val="00841575"/>
    <w:rsid w:val="008468BA"/>
    <w:rsid w:val="00855035"/>
    <w:rsid w:val="00857C48"/>
    <w:rsid w:val="008659B5"/>
    <w:rsid w:val="00874B86"/>
    <w:rsid w:val="00892356"/>
    <w:rsid w:val="008A2E4F"/>
    <w:rsid w:val="008B32DF"/>
    <w:rsid w:val="008D09A4"/>
    <w:rsid w:val="008D4DA5"/>
    <w:rsid w:val="008F0503"/>
    <w:rsid w:val="008F0DE7"/>
    <w:rsid w:val="008F38E6"/>
    <w:rsid w:val="00905636"/>
    <w:rsid w:val="00920F8C"/>
    <w:rsid w:val="00926CE4"/>
    <w:rsid w:val="0093142C"/>
    <w:rsid w:val="00943EE7"/>
    <w:rsid w:val="00953644"/>
    <w:rsid w:val="00974477"/>
    <w:rsid w:val="00975BA7"/>
    <w:rsid w:val="00987D95"/>
    <w:rsid w:val="00990DDB"/>
    <w:rsid w:val="00996F9F"/>
    <w:rsid w:val="009A253B"/>
    <w:rsid w:val="009A761C"/>
    <w:rsid w:val="009B48FA"/>
    <w:rsid w:val="009B7299"/>
    <w:rsid w:val="009C0AC3"/>
    <w:rsid w:val="009C2776"/>
    <w:rsid w:val="009C38CE"/>
    <w:rsid w:val="009E7458"/>
    <w:rsid w:val="009F6B61"/>
    <w:rsid w:val="009F73FE"/>
    <w:rsid w:val="00A067C8"/>
    <w:rsid w:val="00A15BC5"/>
    <w:rsid w:val="00A32772"/>
    <w:rsid w:val="00A4223D"/>
    <w:rsid w:val="00A43CF7"/>
    <w:rsid w:val="00A47D61"/>
    <w:rsid w:val="00A54932"/>
    <w:rsid w:val="00A56C50"/>
    <w:rsid w:val="00A735B4"/>
    <w:rsid w:val="00A7633D"/>
    <w:rsid w:val="00A81148"/>
    <w:rsid w:val="00A8295B"/>
    <w:rsid w:val="00A92BC2"/>
    <w:rsid w:val="00A96E8F"/>
    <w:rsid w:val="00AB7776"/>
    <w:rsid w:val="00AC303A"/>
    <w:rsid w:val="00AD44DE"/>
    <w:rsid w:val="00AE3266"/>
    <w:rsid w:val="00AE49A8"/>
    <w:rsid w:val="00AF2AE9"/>
    <w:rsid w:val="00AF7922"/>
    <w:rsid w:val="00B04289"/>
    <w:rsid w:val="00B064D1"/>
    <w:rsid w:val="00B11B6C"/>
    <w:rsid w:val="00B20A9D"/>
    <w:rsid w:val="00B20F63"/>
    <w:rsid w:val="00B24DA6"/>
    <w:rsid w:val="00B35972"/>
    <w:rsid w:val="00B436F5"/>
    <w:rsid w:val="00B55775"/>
    <w:rsid w:val="00B76011"/>
    <w:rsid w:val="00B92AAD"/>
    <w:rsid w:val="00B93DD5"/>
    <w:rsid w:val="00BD6268"/>
    <w:rsid w:val="00BE2E86"/>
    <w:rsid w:val="00BF63EB"/>
    <w:rsid w:val="00BF6CFE"/>
    <w:rsid w:val="00BF747D"/>
    <w:rsid w:val="00C327A7"/>
    <w:rsid w:val="00C3569E"/>
    <w:rsid w:val="00C3792D"/>
    <w:rsid w:val="00C5228A"/>
    <w:rsid w:val="00C56FE6"/>
    <w:rsid w:val="00C64857"/>
    <w:rsid w:val="00C65285"/>
    <w:rsid w:val="00C74502"/>
    <w:rsid w:val="00C82682"/>
    <w:rsid w:val="00C82843"/>
    <w:rsid w:val="00C86BE7"/>
    <w:rsid w:val="00C95D86"/>
    <w:rsid w:val="00CA25AE"/>
    <w:rsid w:val="00CB060A"/>
    <w:rsid w:val="00CB081B"/>
    <w:rsid w:val="00CB68A0"/>
    <w:rsid w:val="00CB74E2"/>
    <w:rsid w:val="00CD35CE"/>
    <w:rsid w:val="00CE1F33"/>
    <w:rsid w:val="00CF36CC"/>
    <w:rsid w:val="00CF7103"/>
    <w:rsid w:val="00D009D7"/>
    <w:rsid w:val="00D553FE"/>
    <w:rsid w:val="00D648AD"/>
    <w:rsid w:val="00D7572E"/>
    <w:rsid w:val="00D84F4A"/>
    <w:rsid w:val="00D969CC"/>
    <w:rsid w:val="00DA4871"/>
    <w:rsid w:val="00DA5973"/>
    <w:rsid w:val="00DB0227"/>
    <w:rsid w:val="00DB4174"/>
    <w:rsid w:val="00DB4434"/>
    <w:rsid w:val="00DB5654"/>
    <w:rsid w:val="00DC2561"/>
    <w:rsid w:val="00DC47A9"/>
    <w:rsid w:val="00DC4E4E"/>
    <w:rsid w:val="00DD55C3"/>
    <w:rsid w:val="00DE6965"/>
    <w:rsid w:val="00DF6F8D"/>
    <w:rsid w:val="00E03B53"/>
    <w:rsid w:val="00E046F2"/>
    <w:rsid w:val="00E156A0"/>
    <w:rsid w:val="00E35C87"/>
    <w:rsid w:val="00E419D4"/>
    <w:rsid w:val="00E47FAC"/>
    <w:rsid w:val="00E503C2"/>
    <w:rsid w:val="00E50928"/>
    <w:rsid w:val="00E54115"/>
    <w:rsid w:val="00E55881"/>
    <w:rsid w:val="00E5663D"/>
    <w:rsid w:val="00E6432E"/>
    <w:rsid w:val="00E70222"/>
    <w:rsid w:val="00E77A31"/>
    <w:rsid w:val="00E83E74"/>
    <w:rsid w:val="00E84D19"/>
    <w:rsid w:val="00E87971"/>
    <w:rsid w:val="00EA476E"/>
    <w:rsid w:val="00EA749B"/>
    <w:rsid w:val="00EB73B2"/>
    <w:rsid w:val="00ED1FB3"/>
    <w:rsid w:val="00ED7E2B"/>
    <w:rsid w:val="00F01484"/>
    <w:rsid w:val="00F02AE1"/>
    <w:rsid w:val="00F0488F"/>
    <w:rsid w:val="00F06CF7"/>
    <w:rsid w:val="00F14B61"/>
    <w:rsid w:val="00F24758"/>
    <w:rsid w:val="00F36280"/>
    <w:rsid w:val="00F46349"/>
    <w:rsid w:val="00F579B3"/>
    <w:rsid w:val="00F670B4"/>
    <w:rsid w:val="00F673C5"/>
    <w:rsid w:val="00FB1C23"/>
    <w:rsid w:val="00FB49BF"/>
    <w:rsid w:val="00FC1617"/>
    <w:rsid w:val="00FE4B7B"/>
    <w:rsid w:val="00FE7B5D"/>
    <w:rsid w:val="00F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2F873"/>
  <w15:docId w15:val="{35821807-7858-4CF0-819A-3968C51C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A3"/>
    <w:rPr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27781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216A3"/>
    <w:pPr>
      <w:keepNext/>
      <w:jc w:val="center"/>
      <w:outlineLvl w:val="4"/>
    </w:pPr>
    <w:rPr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27781"/>
    <w:rPr>
      <w:rFonts w:ascii="Cambria" w:hAnsi="Cambria" w:cs="Times New Roman"/>
      <w:color w:val="365F91"/>
      <w:sz w:val="26"/>
      <w:szCs w:val="26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7216A3"/>
    <w:rPr>
      <w:b/>
      <w:sz w:val="18"/>
      <w:lang w:val="uk-UA" w:eastAsia="ru-RU"/>
    </w:rPr>
  </w:style>
  <w:style w:type="paragraph" w:styleId="a3">
    <w:name w:val="Title"/>
    <w:basedOn w:val="a"/>
    <w:link w:val="a4"/>
    <w:uiPriority w:val="99"/>
    <w:qFormat/>
    <w:rsid w:val="007216A3"/>
    <w:pPr>
      <w:jc w:val="center"/>
    </w:pPr>
    <w:rPr>
      <w:b/>
      <w:sz w:val="24"/>
      <w:lang w:val="uk-UA"/>
    </w:rPr>
  </w:style>
  <w:style w:type="character" w:customStyle="1" w:styleId="a4">
    <w:name w:val="Заголовок Знак"/>
    <w:link w:val="a3"/>
    <w:uiPriority w:val="99"/>
    <w:locked/>
    <w:rsid w:val="007216A3"/>
    <w:rPr>
      <w:b/>
      <w:sz w:val="24"/>
      <w:lang w:val="uk-UA" w:eastAsia="ru-RU"/>
    </w:rPr>
  </w:style>
  <w:style w:type="paragraph" w:styleId="a5">
    <w:name w:val="Subtitle"/>
    <w:basedOn w:val="a"/>
    <w:link w:val="a6"/>
    <w:uiPriority w:val="99"/>
    <w:qFormat/>
    <w:rsid w:val="007216A3"/>
    <w:pPr>
      <w:jc w:val="center"/>
    </w:pPr>
    <w:rPr>
      <w:sz w:val="28"/>
      <w:lang w:val="uk-UA"/>
    </w:rPr>
  </w:style>
  <w:style w:type="character" w:customStyle="1" w:styleId="a6">
    <w:name w:val="Подзаголовок Знак"/>
    <w:link w:val="a5"/>
    <w:uiPriority w:val="99"/>
    <w:locked/>
    <w:rsid w:val="007216A3"/>
    <w:rPr>
      <w:sz w:val="28"/>
      <w:lang w:val="uk-UA" w:eastAsia="ru-RU"/>
    </w:rPr>
  </w:style>
  <w:style w:type="paragraph" w:styleId="a7">
    <w:name w:val="header"/>
    <w:basedOn w:val="a"/>
    <w:link w:val="a8"/>
    <w:uiPriority w:val="99"/>
    <w:rsid w:val="003C36F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locked/>
    <w:rsid w:val="003C36F1"/>
    <w:rPr>
      <w:rFonts w:cs="Times New Roman"/>
      <w:lang w:val="ru-RU" w:eastAsia="ru-RU"/>
    </w:rPr>
  </w:style>
  <w:style w:type="paragraph" w:styleId="a9">
    <w:name w:val="footer"/>
    <w:basedOn w:val="a"/>
    <w:link w:val="aa"/>
    <w:uiPriority w:val="99"/>
    <w:rsid w:val="003C36F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3C36F1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rsid w:val="003C36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3C36F1"/>
    <w:rPr>
      <w:rFonts w:ascii="Tahoma" w:hAnsi="Tahoma" w:cs="Tahoma"/>
      <w:sz w:val="16"/>
      <w:szCs w:val="16"/>
      <w:lang w:val="ru-RU" w:eastAsia="ru-RU"/>
    </w:rPr>
  </w:style>
  <w:style w:type="character" w:styleId="ad">
    <w:name w:val="Emphasis"/>
    <w:uiPriority w:val="99"/>
    <w:qFormat/>
    <w:rsid w:val="00187B64"/>
    <w:rPr>
      <w:rFonts w:cs="Times New Roman"/>
      <w:i/>
      <w:iCs/>
    </w:rPr>
  </w:style>
  <w:style w:type="paragraph" w:styleId="ae">
    <w:name w:val="List Paragraph"/>
    <w:basedOn w:val="a"/>
    <w:uiPriority w:val="99"/>
    <w:qFormat/>
    <w:rsid w:val="00160910"/>
    <w:pPr>
      <w:ind w:left="720"/>
      <w:contextualSpacing/>
    </w:pPr>
  </w:style>
  <w:style w:type="paragraph" w:styleId="af">
    <w:name w:val="No Spacing"/>
    <w:uiPriority w:val="99"/>
    <w:qFormat/>
    <w:rsid w:val="007C32AA"/>
    <w:rPr>
      <w:rFonts w:ascii="Calibri" w:hAnsi="Calibri"/>
      <w:sz w:val="22"/>
      <w:szCs w:val="22"/>
      <w:lang w:val="ru-RU"/>
    </w:rPr>
  </w:style>
  <w:style w:type="paragraph" w:styleId="af0">
    <w:name w:val="Body Text"/>
    <w:basedOn w:val="a"/>
    <w:link w:val="af1"/>
    <w:uiPriority w:val="99"/>
    <w:rsid w:val="004E1909"/>
    <w:pPr>
      <w:jc w:val="both"/>
    </w:pPr>
    <w:rPr>
      <w:sz w:val="26"/>
      <w:lang w:val="uk-UA"/>
    </w:rPr>
  </w:style>
  <w:style w:type="character" w:customStyle="1" w:styleId="af1">
    <w:name w:val="Основной текст Знак"/>
    <w:link w:val="af0"/>
    <w:uiPriority w:val="99"/>
    <w:locked/>
    <w:rsid w:val="004E1909"/>
    <w:rPr>
      <w:rFonts w:cs="Times New Roman"/>
      <w:sz w:val="26"/>
      <w:lang w:eastAsia="ru-RU"/>
    </w:rPr>
  </w:style>
  <w:style w:type="character" w:styleId="af2">
    <w:name w:val="Hyperlink"/>
    <w:uiPriority w:val="99"/>
    <w:semiHidden/>
    <w:rsid w:val="00327781"/>
    <w:rPr>
      <w:rFonts w:cs="Times New Roman"/>
      <w:color w:val="0000FF"/>
      <w:u w:val="single"/>
    </w:rPr>
  </w:style>
  <w:style w:type="paragraph" w:customStyle="1" w:styleId="txts">
    <w:name w:val="txts"/>
    <w:basedOn w:val="a"/>
    <w:uiPriority w:val="99"/>
    <w:rsid w:val="0032778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st">
    <w:name w:val="st"/>
    <w:uiPriority w:val="99"/>
    <w:rsid w:val="00F02AE1"/>
    <w:rPr>
      <w:rFonts w:cs="Times New Roman"/>
    </w:rPr>
  </w:style>
  <w:style w:type="paragraph" w:styleId="af3">
    <w:name w:val="Plain Text"/>
    <w:basedOn w:val="a"/>
    <w:link w:val="af4"/>
    <w:uiPriority w:val="99"/>
    <w:rsid w:val="00DE6965"/>
    <w:rPr>
      <w:rFonts w:ascii="Courier New" w:hAnsi="Courier New"/>
      <w:lang w:val="uk-UA" w:eastAsia="uk-UA"/>
    </w:rPr>
  </w:style>
  <w:style w:type="character" w:customStyle="1" w:styleId="af4">
    <w:name w:val="Текст Знак"/>
    <w:link w:val="af3"/>
    <w:uiPriority w:val="99"/>
    <w:locked/>
    <w:rsid w:val="00DE6965"/>
    <w:rPr>
      <w:rFonts w:ascii="Courier New" w:hAnsi="Courier New" w:cs="Times New Roman"/>
    </w:rPr>
  </w:style>
  <w:style w:type="paragraph" w:customStyle="1" w:styleId="af5">
    <w:name w:val="Стиль"/>
    <w:basedOn w:val="a"/>
    <w:next w:val="a3"/>
    <w:link w:val="af6"/>
    <w:uiPriority w:val="99"/>
    <w:rsid w:val="006B20EC"/>
    <w:pPr>
      <w:jc w:val="center"/>
    </w:pPr>
    <w:rPr>
      <w:b/>
      <w:sz w:val="24"/>
      <w:lang w:val="uk-UA"/>
    </w:rPr>
  </w:style>
  <w:style w:type="character" w:customStyle="1" w:styleId="af6">
    <w:name w:val="Название Знак"/>
    <w:link w:val="af5"/>
    <w:uiPriority w:val="99"/>
    <w:locked/>
    <w:rsid w:val="006B20EC"/>
    <w:rPr>
      <w:b/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6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RePack by Diakov</cp:lastModifiedBy>
  <cp:revision>14</cp:revision>
  <cp:lastPrinted>2018-11-13T12:23:00Z</cp:lastPrinted>
  <dcterms:created xsi:type="dcterms:W3CDTF">2018-10-25T05:06:00Z</dcterms:created>
  <dcterms:modified xsi:type="dcterms:W3CDTF">2019-11-22T10:17:00Z</dcterms:modified>
</cp:coreProperties>
</file>