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F1377" w:rsidRDefault="00AF1377" w:rsidP="00235D78">
      <w:pPr>
        <w:spacing w:after="0" w:line="24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ПОЯСНЮВАЛЬНА ЗАПИСКА</w:t>
      </w:r>
    </w:p>
    <w:p w:rsidR="00AF1377" w:rsidRPr="00F71EC5" w:rsidRDefault="00AF1377" w:rsidP="00F71EC5">
      <w:pPr>
        <w:tabs>
          <w:tab w:val="left" w:pos="9638"/>
        </w:tabs>
        <w:spacing w:after="0" w:line="240" w:lineRule="auto"/>
        <w:ind w:right="-82"/>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до проекту </w:t>
      </w:r>
      <w:r w:rsidR="00F71EC5">
        <w:rPr>
          <w:rFonts w:ascii="Times New Roman" w:hAnsi="Times New Roman" w:cs="Times New Roman"/>
          <w:b/>
          <w:sz w:val="28"/>
          <w:szCs w:val="28"/>
          <w:lang w:val="uk-UA"/>
        </w:rPr>
        <w:t xml:space="preserve">Програми </w:t>
      </w:r>
      <w:r w:rsidR="00F71EC5" w:rsidRPr="00F71EC5">
        <w:rPr>
          <w:rFonts w:ascii="Times New Roman" w:hAnsi="Times New Roman" w:cs="Times New Roman"/>
          <w:b/>
          <w:sz w:val="28"/>
          <w:szCs w:val="28"/>
          <w:lang w:val="uk-UA"/>
        </w:rPr>
        <w:t>відшкодування втрат за рахунок</w:t>
      </w:r>
      <w:r w:rsidR="00F71EC5">
        <w:rPr>
          <w:rFonts w:ascii="Times New Roman" w:hAnsi="Times New Roman" w:cs="Times New Roman"/>
          <w:b/>
          <w:sz w:val="28"/>
          <w:szCs w:val="28"/>
          <w:lang w:val="uk-UA"/>
        </w:rPr>
        <w:t xml:space="preserve"> </w:t>
      </w:r>
      <w:r w:rsidR="00F71EC5" w:rsidRPr="00F71EC5">
        <w:rPr>
          <w:rFonts w:ascii="Times New Roman" w:hAnsi="Times New Roman" w:cs="Times New Roman"/>
          <w:b/>
          <w:sz w:val="28"/>
          <w:szCs w:val="28"/>
          <w:lang w:val="uk-UA"/>
        </w:rPr>
        <w:t>міського бюджету</w:t>
      </w:r>
      <w:r w:rsidR="00F71EC5">
        <w:rPr>
          <w:rFonts w:ascii="Times New Roman" w:hAnsi="Times New Roman" w:cs="Times New Roman"/>
          <w:b/>
          <w:sz w:val="28"/>
          <w:szCs w:val="28"/>
          <w:lang w:val="uk-UA"/>
        </w:rPr>
        <w:t xml:space="preserve"> за</w:t>
      </w:r>
      <w:r w:rsidR="00F71EC5" w:rsidRPr="00F71EC5">
        <w:rPr>
          <w:rFonts w:ascii="Times New Roman" w:hAnsi="Times New Roman" w:cs="Times New Roman"/>
          <w:b/>
          <w:sz w:val="28"/>
          <w:szCs w:val="28"/>
          <w:lang w:val="uk-UA"/>
        </w:rPr>
        <w:t xml:space="preserve"> </w:t>
      </w:r>
      <w:proofErr w:type="spellStart"/>
      <w:r w:rsidR="00F71EC5" w:rsidRPr="00F71EC5">
        <w:rPr>
          <w:rFonts w:ascii="Times New Roman" w:hAnsi="Times New Roman" w:cs="Times New Roman"/>
          <w:b/>
          <w:sz w:val="28"/>
          <w:szCs w:val="28"/>
        </w:rPr>
        <w:t>перевезення</w:t>
      </w:r>
      <w:proofErr w:type="spellEnd"/>
      <w:r w:rsidR="00F71EC5">
        <w:rPr>
          <w:rFonts w:ascii="Times New Roman" w:hAnsi="Times New Roman" w:cs="Times New Roman"/>
          <w:b/>
          <w:sz w:val="28"/>
          <w:szCs w:val="28"/>
          <w:lang w:val="uk-UA"/>
        </w:rPr>
        <w:t xml:space="preserve"> </w:t>
      </w:r>
      <w:proofErr w:type="spellStart"/>
      <w:r w:rsidR="00F71EC5" w:rsidRPr="00F71EC5">
        <w:rPr>
          <w:rFonts w:ascii="Times New Roman" w:hAnsi="Times New Roman" w:cs="Times New Roman"/>
          <w:b/>
          <w:sz w:val="28"/>
          <w:szCs w:val="28"/>
        </w:rPr>
        <w:t>пільгових</w:t>
      </w:r>
      <w:proofErr w:type="spellEnd"/>
      <w:r w:rsidR="00F71EC5" w:rsidRPr="00F71EC5">
        <w:rPr>
          <w:rFonts w:ascii="Times New Roman" w:hAnsi="Times New Roman" w:cs="Times New Roman"/>
          <w:b/>
          <w:sz w:val="28"/>
          <w:szCs w:val="28"/>
        </w:rPr>
        <w:t xml:space="preserve"> </w:t>
      </w:r>
      <w:proofErr w:type="spellStart"/>
      <w:r w:rsidR="00F71EC5" w:rsidRPr="00F71EC5">
        <w:rPr>
          <w:rFonts w:ascii="Times New Roman" w:hAnsi="Times New Roman" w:cs="Times New Roman"/>
          <w:b/>
          <w:sz w:val="28"/>
          <w:szCs w:val="28"/>
        </w:rPr>
        <w:t>категорій</w:t>
      </w:r>
      <w:proofErr w:type="spellEnd"/>
      <w:r w:rsidR="00F71EC5" w:rsidRPr="00F71EC5">
        <w:rPr>
          <w:rFonts w:ascii="Times New Roman" w:hAnsi="Times New Roman" w:cs="Times New Roman"/>
          <w:b/>
          <w:sz w:val="28"/>
          <w:szCs w:val="28"/>
        </w:rPr>
        <w:t xml:space="preserve"> </w:t>
      </w:r>
      <w:proofErr w:type="spellStart"/>
      <w:r w:rsidR="00F71EC5" w:rsidRPr="00F71EC5">
        <w:rPr>
          <w:rFonts w:ascii="Times New Roman" w:hAnsi="Times New Roman" w:cs="Times New Roman"/>
          <w:b/>
          <w:sz w:val="28"/>
          <w:szCs w:val="28"/>
        </w:rPr>
        <w:t>населення</w:t>
      </w:r>
      <w:proofErr w:type="spellEnd"/>
      <w:r w:rsidR="00F71EC5">
        <w:rPr>
          <w:rFonts w:ascii="Times New Roman" w:hAnsi="Times New Roman" w:cs="Times New Roman"/>
          <w:b/>
          <w:sz w:val="28"/>
          <w:szCs w:val="28"/>
          <w:lang w:val="uk-UA"/>
        </w:rPr>
        <w:t xml:space="preserve"> </w:t>
      </w:r>
      <w:r w:rsidR="00F71EC5" w:rsidRPr="00F71EC5">
        <w:rPr>
          <w:rFonts w:ascii="Times New Roman" w:hAnsi="Times New Roman" w:cs="Times New Roman"/>
          <w:b/>
          <w:sz w:val="28"/>
          <w:szCs w:val="28"/>
        </w:rPr>
        <w:t xml:space="preserve">м. </w:t>
      </w:r>
      <w:proofErr w:type="spellStart"/>
      <w:r w:rsidR="00F71EC5" w:rsidRPr="00F71EC5">
        <w:rPr>
          <w:rFonts w:ascii="Times New Roman" w:hAnsi="Times New Roman" w:cs="Times New Roman"/>
          <w:b/>
          <w:sz w:val="28"/>
          <w:szCs w:val="28"/>
        </w:rPr>
        <w:t>Кременчука</w:t>
      </w:r>
      <w:proofErr w:type="spellEnd"/>
      <w:r w:rsidR="00F71EC5" w:rsidRPr="00F71EC5">
        <w:rPr>
          <w:rFonts w:ascii="Times New Roman" w:hAnsi="Times New Roman" w:cs="Times New Roman"/>
          <w:b/>
          <w:sz w:val="28"/>
          <w:szCs w:val="28"/>
        </w:rPr>
        <w:t xml:space="preserve"> </w:t>
      </w:r>
      <w:proofErr w:type="spellStart"/>
      <w:r w:rsidR="00F71EC5" w:rsidRPr="00F71EC5">
        <w:rPr>
          <w:rFonts w:ascii="Times New Roman" w:hAnsi="Times New Roman" w:cs="Times New Roman"/>
          <w:b/>
          <w:sz w:val="28"/>
          <w:szCs w:val="28"/>
        </w:rPr>
        <w:t>міським</w:t>
      </w:r>
      <w:proofErr w:type="spellEnd"/>
      <w:r w:rsidR="00F71EC5">
        <w:rPr>
          <w:rFonts w:ascii="Times New Roman" w:hAnsi="Times New Roman" w:cs="Times New Roman"/>
          <w:b/>
          <w:sz w:val="28"/>
          <w:szCs w:val="28"/>
          <w:lang w:val="uk-UA"/>
        </w:rPr>
        <w:t xml:space="preserve"> </w:t>
      </w:r>
      <w:proofErr w:type="spellStart"/>
      <w:r w:rsidR="00F71EC5" w:rsidRPr="00F71EC5">
        <w:rPr>
          <w:rFonts w:ascii="Times New Roman" w:hAnsi="Times New Roman" w:cs="Times New Roman"/>
          <w:b/>
          <w:sz w:val="28"/>
          <w:szCs w:val="28"/>
        </w:rPr>
        <w:t>автомобільним</w:t>
      </w:r>
      <w:proofErr w:type="spellEnd"/>
      <w:r w:rsidR="00F71EC5">
        <w:rPr>
          <w:rFonts w:ascii="Times New Roman" w:hAnsi="Times New Roman" w:cs="Times New Roman"/>
          <w:b/>
          <w:sz w:val="28"/>
          <w:szCs w:val="28"/>
          <w:lang w:val="uk-UA"/>
        </w:rPr>
        <w:t xml:space="preserve"> </w:t>
      </w:r>
      <w:r w:rsidR="00F71EC5" w:rsidRPr="00F71EC5">
        <w:rPr>
          <w:rFonts w:ascii="Times New Roman" w:hAnsi="Times New Roman" w:cs="Times New Roman"/>
          <w:b/>
          <w:sz w:val="28"/>
          <w:szCs w:val="28"/>
        </w:rPr>
        <w:t xml:space="preserve">транспортом, </w:t>
      </w:r>
      <w:proofErr w:type="spellStart"/>
      <w:r w:rsidR="00F71EC5" w:rsidRPr="00F71EC5">
        <w:rPr>
          <w:rFonts w:ascii="Times New Roman" w:hAnsi="Times New Roman" w:cs="Times New Roman"/>
          <w:b/>
          <w:sz w:val="28"/>
          <w:szCs w:val="28"/>
        </w:rPr>
        <w:t>електротранспортом</w:t>
      </w:r>
      <w:proofErr w:type="spellEnd"/>
      <w:r w:rsidR="00F71EC5">
        <w:rPr>
          <w:rFonts w:ascii="Times New Roman" w:hAnsi="Times New Roman" w:cs="Times New Roman"/>
          <w:b/>
          <w:sz w:val="28"/>
          <w:szCs w:val="28"/>
          <w:lang w:val="uk-UA"/>
        </w:rPr>
        <w:t xml:space="preserve"> </w:t>
      </w:r>
      <w:r w:rsidR="00F71EC5" w:rsidRPr="00F71EC5">
        <w:rPr>
          <w:rFonts w:ascii="Times New Roman" w:hAnsi="Times New Roman" w:cs="Times New Roman"/>
          <w:b/>
          <w:sz w:val="28"/>
          <w:szCs w:val="28"/>
        </w:rPr>
        <w:t xml:space="preserve">та </w:t>
      </w:r>
      <w:proofErr w:type="spellStart"/>
      <w:r w:rsidR="00F71EC5" w:rsidRPr="00F71EC5">
        <w:rPr>
          <w:rFonts w:ascii="Times New Roman" w:hAnsi="Times New Roman" w:cs="Times New Roman"/>
          <w:b/>
          <w:sz w:val="28"/>
          <w:szCs w:val="28"/>
        </w:rPr>
        <w:t>приміським</w:t>
      </w:r>
      <w:proofErr w:type="spellEnd"/>
      <w:r w:rsidR="00F71EC5" w:rsidRPr="00F71EC5">
        <w:rPr>
          <w:rFonts w:ascii="Times New Roman" w:hAnsi="Times New Roman" w:cs="Times New Roman"/>
          <w:b/>
          <w:sz w:val="28"/>
          <w:szCs w:val="28"/>
        </w:rPr>
        <w:t xml:space="preserve"> </w:t>
      </w:r>
      <w:proofErr w:type="spellStart"/>
      <w:r w:rsidR="00F71EC5" w:rsidRPr="00F71EC5">
        <w:rPr>
          <w:rFonts w:ascii="Times New Roman" w:hAnsi="Times New Roman" w:cs="Times New Roman"/>
          <w:b/>
          <w:sz w:val="28"/>
          <w:szCs w:val="28"/>
        </w:rPr>
        <w:t>залізничним</w:t>
      </w:r>
      <w:proofErr w:type="spellEnd"/>
      <w:r w:rsidR="00F71EC5" w:rsidRPr="00F71EC5">
        <w:rPr>
          <w:rFonts w:ascii="Times New Roman" w:hAnsi="Times New Roman" w:cs="Times New Roman"/>
          <w:b/>
          <w:sz w:val="28"/>
          <w:szCs w:val="28"/>
        </w:rPr>
        <w:t xml:space="preserve"> транспортом</w:t>
      </w:r>
      <w:r w:rsidR="009071D1">
        <w:rPr>
          <w:rFonts w:ascii="Times New Roman" w:hAnsi="Times New Roman" w:cs="Times New Roman"/>
          <w:b/>
          <w:sz w:val="28"/>
          <w:szCs w:val="28"/>
        </w:rPr>
        <w:t xml:space="preserve"> </w:t>
      </w:r>
      <w:r w:rsidR="00F71EC5" w:rsidRPr="00F71EC5">
        <w:rPr>
          <w:rFonts w:ascii="Times New Roman" w:hAnsi="Times New Roman" w:cs="Times New Roman"/>
          <w:b/>
          <w:sz w:val="28"/>
          <w:szCs w:val="28"/>
          <w:lang w:val="uk-UA"/>
        </w:rPr>
        <w:t>на 2020 рік</w:t>
      </w:r>
    </w:p>
    <w:p w:rsidR="00C435BF" w:rsidRPr="00F71EC5" w:rsidRDefault="00C435BF" w:rsidP="00F71EC5">
      <w:pPr>
        <w:spacing w:after="0" w:line="240" w:lineRule="auto"/>
        <w:jc w:val="center"/>
        <w:rPr>
          <w:rFonts w:ascii="Times New Roman" w:hAnsi="Times New Roman" w:cs="Times New Roman"/>
          <w:b/>
          <w:sz w:val="28"/>
          <w:szCs w:val="28"/>
          <w:lang w:val="uk-UA"/>
        </w:rPr>
      </w:pPr>
    </w:p>
    <w:p w:rsidR="00F71EC5" w:rsidRDefault="00F71EC5" w:rsidP="00F71EC5">
      <w:pPr>
        <w:spacing w:after="0" w:line="240" w:lineRule="auto"/>
        <w:ind w:firstLine="709"/>
        <w:jc w:val="both"/>
        <w:rPr>
          <w:rFonts w:ascii="Times New Roman" w:hAnsi="Times New Roman" w:cs="Times New Roman"/>
          <w:sz w:val="28"/>
          <w:szCs w:val="28"/>
          <w:lang w:val="uk-UA"/>
        </w:rPr>
      </w:pPr>
      <w:r w:rsidRPr="00F71EC5">
        <w:rPr>
          <w:rFonts w:ascii="Times New Roman" w:hAnsi="Times New Roman" w:cs="Times New Roman"/>
          <w:sz w:val="28"/>
          <w:szCs w:val="28"/>
          <w:lang w:val="uk-UA"/>
        </w:rPr>
        <w:t>Програма відшкодування втрат за рахунок міського бюджету за перевезення пільгових категорій населення м. Кременчука електротранспортом,  міським автомобільним транспортом та приміським залізничним транспортом на 2020 рік</w:t>
      </w:r>
      <w:r w:rsidR="009620EC">
        <w:rPr>
          <w:rFonts w:ascii="Times New Roman" w:hAnsi="Times New Roman" w:cs="Times New Roman"/>
          <w:sz w:val="28"/>
          <w:szCs w:val="28"/>
          <w:lang w:val="uk-UA"/>
        </w:rPr>
        <w:t xml:space="preserve"> (далі – Програма)</w:t>
      </w:r>
      <w:r w:rsidRPr="00F71EC5">
        <w:rPr>
          <w:rFonts w:ascii="Times New Roman" w:hAnsi="Times New Roman" w:cs="Times New Roman"/>
          <w:sz w:val="28"/>
          <w:szCs w:val="28"/>
          <w:lang w:val="uk-UA"/>
        </w:rPr>
        <w:t xml:space="preserve"> сформована з метою збереження безоплатного проїзду для окремих категорій громадян міста, які відповідно до законодавства мають право на пільговий проїзд.</w:t>
      </w:r>
    </w:p>
    <w:p w:rsidR="00F71EC5" w:rsidRDefault="00F71EC5" w:rsidP="00F71EC5">
      <w:pPr>
        <w:pStyle w:val="Default"/>
        <w:jc w:val="both"/>
        <w:rPr>
          <w:color w:val="auto"/>
          <w:sz w:val="28"/>
          <w:szCs w:val="28"/>
          <w:lang w:val="uk-UA"/>
        </w:rPr>
      </w:pPr>
      <w:r w:rsidRPr="00FB4393">
        <w:rPr>
          <w:color w:val="auto"/>
          <w:sz w:val="28"/>
          <w:szCs w:val="28"/>
          <w:lang w:val="uk-UA"/>
        </w:rPr>
        <w:t xml:space="preserve">         </w:t>
      </w:r>
      <w:r w:rsidRPr="00BB4265">
        <w:rPr>
          <w:color w:val="auto"/>
          <w:sz w:val="28"/>
          <w:szCs w:val="28"/>
          <w:lang w:val="uk-UA"/>
        </w:rPr>
        <w:t xml:space="preserve">Завдання </w:t>
      </w:r>
      <w:r w:rsidR="009620EC">
        <w:rPr>
          <w:color w:val="auto"/>
          <w:sz w:val="28"/>
          <w:szCs w:val="28"/>
          <w:lang w:val="uk-UA"/>
        </w:rPr>
        <w:t>П</w:t>
      </w:r>
      <w:r w:rsidRPr="00BB4265">
        <w:rPr>
          <w:color w:val="auto"/>
          <w:sz w:val="28"/>
          <w:szCs w:val="28"/>
          <w:lang w:val="uk-UA"/>
        </w:rPr>
        <w:t>рограми - відшкодування втрат за рахунок коштів міського бюджету підприємствам електротранспорту</w:t>
      </w:r>
      <w:r>
        <w:rPr>
          <w:color w:val="auto"/>
          <w:sz w:val="28"/>
          <w:szCs w:val="28"/>
          <w:lang w:val="uk-UA"/>
        </w:rPr>
        <w:t>,</w:t>
      </w:r>
      <w:r w:rsidRPr="00BB4265">
        <w:rPr>
          <w:color w:val="auto"/>
          <w:sz w:val="28"/>
          <w:szCs w:val="28"/>
          <w:lang w:val="uk-UA"/>
        </w:rPr>
        <w:t xml:space="preserve"> автомобільного транспорту </w:t>
      </w:r>
      <w:r w:rsidRPr="002A1456">
        <w:rPr>
          <w:color w:val="auto"/>
          <w:sz w:val="28"/>
          <w:szCs w:val="28"/>
          <w:lang w:val="uk-UA"/>
        </w:rPr>
        <w:t xml:space="preserve">         </w:t>
      </w:r>
      <w:r w:rsidRPr="00BB4265">
        <w:rPr>
          <w:color w:val="auto"/>
          <w:sz w:val="28"/>
          <w:szCs w:val="28"/>
          <w:lang w:val="uk-UA"/>
        </w:rPr>
        <w:t>м.</w:t>
      </w:r>
      <w:r>
        <w:rPr>
          <w:color w:val="auto"/>
          <w:sz w:val="28"/>
          <w:szCs w:val="28"/>
          <w:lang w:val="uk-UA"/>
        </w:rPr>
        <w:t xml:space="preserve"> </w:t>
      </w:r>
      <w:r w:rsidRPr="00BB4265">
        <w:rPr>
          <w:color w:val="auto"/>
          <w:sz w:val="28"/>
          <w:szCs w:val="28"/>
          <w:lang w:val="uk-UA"/>
        </w:rPr>
        <w:t xml:space="preserve">Кременчука та </w:t>
      </w:r>
      <w:r w:rsidRPr="00BB4265">
        <w:rPr>
          <w:bCs/>
          <w:color w:val="auto"/>
          <w:sz w:val="28"/>
          <w:szCs w:val="28"/>
          <w:lang w:val="uk-UA"/>
        </w:rPr>
        <w:t xml:space="preserve">виробничому підрозділу «Полтавської дирекції   залізничних перевезень» регіональної філії «Південна залізниця» </w:t>
      </w:r>
      <w:r w:rsidRPr="00BB4265">
        <w:rPr>
          <w:color w:val="auto"/>
          <w:sz w:val="28"/>
          <w:szCs w:val="28"/>
          <w:lang w:val="uk-UA"/>
        </w:rPr>
        <w:t>за  перевезення пільгових категорій громадян, які мають право на безкоштовний проїзд в міському транспорті.</w:t>
      </w:r>
      <w:r w:rsidRPr="00FB4393">
        <w:rPr>
          <w:color w:val="auto"/>
          <w:sz w:val="28"/>
          <w:szCs w:val="28"/>
          <w:lang w:val="uk-UA"/>
        </w:rPr>
        <w:t xml:space="preserve"> </w:t>
      </w:r>
    </w:p>
    <w:p w:rsidR="00F71EC5" w:rsidRPr="00F71EC5" w:rsidRDefault="00F71EC5" w:rsidP="00F71EC5">
      <w:pPr>
        <w:spacing w:after="0" w:line="240" w:lineRule="auto"/>
        <w:ind w:firstLine="709"/>
        <w:jc w:val="both"/>
        <w:rPr>
          <w:rFonts w:ascii="Times New Roman" w:hAnsi="Times New Roman" w:cs="Times New Roman"/>
          <w:sz w:val="28"/>
          <w:szCs w:val="28"/>
          <w:lang w:val="uk-UA"/>
        </w:rPr>
      </w:pPr>
      <w:r w:rsidRPr="00F71EC5">
        <w:rPr>
          <w:rFonts w:ascii="Times New Roman" w:hAnsi="Times New Roman" w:cs="Times New Roman"/>
          <w:sz w:val="28"/>
          <w:szCs w:val="28"/>
          <w:lang w:val="uk-UA"/>
        </w:rPr>
        <w:t xml:space="preserve">Згідно з поданими розрахунками втрат від перевезення пільгових категорій населення наданих підприємствами сума на відшкодування значно більша ніж виділено кошторисних призначень на даний вид виплати з міського бюджету у 2019 році.  </w:t>
      </w:r>
    </w:p>
    <w:p w:rsidR="00F71EC5" w:rsidRDefault="00F71EC5" w:rsidP="00F71EC5">
      <w:pPr>
        <w:spacing w:after="0" w:line="240" w:lineRule="auto"/>
        <w:ind w:firstLine="709"/>
        <w:jc w:val="both"/>
        <w:rPr>
          <w:sz w:val="28"/>
          <w:szCs w:val="28"/>
          <w:lang w:val="uk-UA"/>
        </w:rPr>
      </w:pPr>
      <w:r w:rsidRPr="00F71EC5">
        <w:rPr>
          <w:rFonts w:ascii="Times New Roman" w:hAnsi="Times New Roman" w:cs="Times New Roman"/>
          <w:sz w:val="28"/>
          <w:szCs w:val="28"/>
          <w:lang w:val="uk-UA"/>
        </w:rPr>
        <w:t>Враховуючи недостатність кошторисних призначень у 2019 році на фінансування втрат від перевезення пільгових категорій населення виникла потреба в додатковому фінансуванні (розрахунок наведено у таблиці 1</w:t>
      </w:r>
      <w:r w:rsidRPr="00725F3F">
        <w:rPr>
          <w:sz w:val="28"/>
          <w:szCs w:val="28"/>
          <w:lang w:val="uk-UA"/>
        </w:rPr>
        <w:t>).</w:t>
      </w:r>
    </w:p>
    <w:p w:rsidR="00F71EC5" w:rsidRPr="00F71EC5" w:rsidRDefault="00F71EC5" w:rsidP="00F71EC5">
      <w:pPr>
        <w:spacing w:after="0" w:line="240" w:lineRule="auto"/>
        <w:jc w:val="center"/>
        <w:rPr>
          <w:rFonts w:ascii="Times New Roman" w:hAnsi="Times New Roman" w:cs="Times New Roman"/>
          <w:b/>
          <w:sz w:val="28"/>
          <w:szCs w:val="28"/>
          <w:lang w:val="uk-UA"/>
        </w:rPr>
      </w:pPr>
      <w:r w:rsidRPr="00F71EC5">
        <w:rPr>
          <w:rFonts w:ascii="Times New Roman" w:hAnsi="Times New Roman" w:cs="Times New Roman"/>
          <w:b/>
          <w:sz w:val="28"/>
          <w:szCs w:val="28"/>
          <w:lang w:val="uk-UA"/>
        </w:rPr>
        <w:t xml:space="preserve">Розшифровка додаткової потреби в коштах для виплати компенсації втрат від перевезення пільгових категорій населення за 2019 рік </w:t>
      </w:r>
    </w:p>
    <w:p w:rsidR="00F71EC5" w:rsidRPr="00F71EC5" w:rsidRDefault="00F71EC5" w:rsidP="00F71EC5">
      <w:pPr>
        <w:spacing w:after="0" w:line="240" w:lineRule="auto"/>
        <w:ind w:firstLine="709"/>
        <w:jc w:val="right"/>
        <w:rPr>
          <w:rFonts w:ascii="Times New Roman" w:hAnsi="Times New Roman" w:cs="Times New Roman"/>
          <w:lang w:val="uk-UA"/>
        </w:rPr>
      </w:pPr>
      <w:r w:rsidRPr="00F71EC5">
        <w:rPr>
          <w:rFonts w:ascii="Times New Roman" w:hAnsi="Times New Roman" w:cs="Times New Roman"/>
          <w:lang w:val="uk-UA"/>
        </w:rPr>
        <w:t>Таблиця 1</w:t>
      </w:r>
    </w:p>
    <w:tbl>
      <w:tblPr>
        <w:tblW w:w="1037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7"/>
        <w:gridCol w:w="1978"/>
        <w:gridCol w:w="1821"/>
        <w:gridCol w:w="1264"/>
        <w:gridCol w:w="1119"/>
        <w:gridCol w:w="1256"/>
        <w:gridCol w:w="1379"/>
      </w:tblGrid>
      <w:tr w:rsidR="00F71EC5" w:rsidRPr="00F71EC5" w:rsidTr="008B0E6F">
        <w:trPr>
          <w:trHeight w:val="703"/>
        </w:trPr>
        <w:tc>
          <w:tcPr>
            <w:tcW w:w="1557" w:type="dxa"/>
            <w:vMerge w:val="restart"/>
            <w:vAlign w:val="center"/>
          </w:tcPr>
          <w:p w:rsidR="00F71EC5" w:rsidRPr="00F71EC5" w:rsidRDefault="00F71EC5" w:rsidP="00F71EC5">
            <w:pPr>
              <w:spacing w:after="0" w:line="240" w:lineRule="auto"/>
              <w:jc w:val="center"/>
              <w:rPr>
                <w:rFonts w:ascii="Times New Roman" w:hAnsi="Times New Roman" w:cs="Times New Roman"/>
                <w:sz w:val="24"/>
                <w:szCs w:val="24"/>
                <w:lang w:val="uk-UA"/>
              </w:rPr>
            </w:pPr>
            <w:r w:rsidRPr="00F71EC5">
              <w:rPr>
                <w:rFonts w:ascii="Times New Roman" w:hAnsi="Times New Roman" w:cs="Times New Roman"/>
                <w:sz w:val="24"/>
                <w:szCs w:val="24"/>
                <w:lang w:val="uk-UA"/>
              </w:rPr>
              <w:t>Види транспорту</w:t>
            </w:r>
          </w:p>
        </w:tc>
        <w:tc>
          <w:tcPr>
            <w:tcW w:w="1978" w:type="dxa"/>
            <w:vMerge w:val="restart"/>
            <w:vAlign w:val="center"/>
          </w:tcPr>
          <w:p w:rsidR="00F71EC5" w:rsidRPr="00F71EC5" w:rsidRDefault="00F71EC5" w:rsidP="00F71EC5">
            <w:pPr>
              <w:spacing w:after="0" w:line="240" w:lineRule="auto"/>
              <w:jc w:val="center"/>
              <w:rPr>
                <w:rFonts w:ascii="Times New Roman" w:hAnsi="Times New Roman" w:cs="Times New Roman"/>
                <w:sz w:val="24"/>
                <w:szCs w:val="24"/>
                <w:lang w:val="uk-UA"/>
              </w:rPr>
            </w:pPr>
            <w:r w:rsidRPr="00F71EC5">
              <w:rPr>
                <w:rFonts w:ascii="Times New Roman" w:hAnsi="Times New Roman" w:cs="Times New Roman"/>
                <w:sz w:val="24"/>
                <w:szCs w:val="24"/>
                <w:lang w:val="uk-UA"/>
              </w:rPr>
              <w:t>Фактична сума на відшкодування підприємствам,  які здійснювали пільгові перевезення за   9 місяців  2019</w:t>
            </w:r>
            <w:r w:rsidR="009620EC">
              <w:rPr>
                <w:rFonts w:ascii="Times New Roman" w:hAnsi="Times New Roman" w:cs="Times New Roman"/>
                <w:sz w:val="24"/>
                <w:szCs w:val="24"/>
                <w:lang w:val="uk-UA"/>
              </w:rPr>
              <w:t xml:space="preserve"> року</w:t>
            </w:r>
          </w:p>
          <w:p w:rsidR="00F71EC5" w:rsidRPr="00F71EC5" w:rsidRDefault="00F71EC5" w:rsidP="00F71EC5">
            <w:pPr>
              <w:spacing w:after="0" w:line="240" w:lineRule="auto"/>
              <w:jc w:val="center"/>
              <w:rPr>
                <w:rFonts w:ascii="Times New Roman" w:hAnsi="Times New Roman" w:cs="Times New Roman"/>
                <w:sz w:val="24"/>
                <w:szCs w:val="24"/>
                <w:lang w:val="uk-UA"/>
              </w:rPr>
            </w:pPr>
            <w:r w:rsidRPr="00F71EC5">
              <w:rPr>
                <w:rFonts w:ascii="Times New Roman" w:hAnsi="Times New Roman" w:cs="Times New Roman"/>
                <w:sz w:val="24"/>
                <w:szCs w:val="24"/>
                <w:lang w:val="uk-UA"/>
              </w:rPr>
              <w:t xml:space="preserve">(згідно наданих розрахунків), грн. </w:t>
            </w:r>
          </w:p>
          <w:p w:rsidR="00F71EC5" w:rsidRPr="00F71EC5" w:rsidRDefault="00F71EC5" w:rsidP="00F71EC5">
            <w:pPr>
              <w:spacing w:after="0" w:line="240" w:lineRule="auto"/>
              <w:jc w:val="center"/>
              <w:rPr>
                <w:rFonts w:ascii="Times New Roman" w:hAnsi="Times New Roman" w:cs="Times New Roman"/>
                <w:sz w:val="24"/>
                <w:szCs w:val="24"/>
                <w:lang w:val="uk-UA"/>
              </w:rPr>
            </w:pPr>
          </w:p>
        </w:tc>
        <w:tc>
          <w:tcPr>
            <w:tcW w:w="1821" w:type="dxa"/>
            <w:vMerge w:val="restart"/>
          </w:tcPr>
          <w:p w:rsidR="00F71EC5" w:rsidRPr="00F71EC5" w:rsidRDefault="00F71EC5" w:rsidP="00F71EC5">
            <w:pPr>
              <w:spacing w:after="0" w:line="240" w:lineRule="auto"/>
              <w:jc w:val="center"/>
              <w:rPr>
                <w:rFonts w:ascii="Times New Roman" w:hAnsi="Times New Roman" w:cs="Times New Roman"/>
                <w:sz w:val="24"/>
                <w:szCs w:val="24"/>
                <w:lang w:val="uk-UA"/>
              </w:rPr>
            </w:pPr>
            <w:r w:rsidRPr="00F71EC5">
              <w:rPr>
                <w:rFonts w:ascii="Times New Roman" w:hAnsi="Times New Roman" w:cs="Times New Roman"/>
                <w:sz w:val="24"/>
                <w:szCs w:val="24"/>
                <w:lang w:val="uk-UA"/>
              </w:rPr>
              <w:t>Прогнозна сума на відшкодування підприємствам,  які здійснювали пільгові перевезення в 2019</w:t>
            </w:r>
            <w:r w:rsidR="009620EC">
              <w:rPr>
                <w:rFonts w:ascii="Times New Roman" w:hAnsi="Times New Roman" w:cs="Times New Roman"/>
                <w:sz w:val="24"/>
                <w:szCs w:val="24"/>
                <w:lang w:val="uk-UA"/>
              </w:rPr>
              <w:t xml:space="preserve"> </w:t>
            </w:r>
            <w:r w:rsidRPr="00F71EC5">
              <w:rPr>
                <w:rFonts w:ascii="Times New Roman" w:hAnsi="Times New Roman" w:cs="Times New Roman"/>
                <w:sz w:val="24"/>
                <w:szCs w:val="24"/>
                <w:lang w:val="uk-UA"/>
              </w:rPr>
              <w:t>р</w:t>
            </w:r>
            <w:r w:rsidR="009620EC">
              <w:rPr>
                <w:rFonts w:ascii="Times New Roman" w:hAnsi="Times New Roman" w:cs="Times New Roman"/>
                <w:sz w:val="24"/>
                <w:szCs w:val="24"/>
                <w:lang w:val="uk-UA"/>
              </w:rPr>
              <w:t>оці</w:t>
            </w:r>
          </w:p>
          <w:p w:rsidR="00F71EC5" w:rsidRPr="00F71EC5" w:rsidRDefault="00F71EC5" w:rsidP="00F71EC5">
            <w:pPr>
              <w:spacing w:after="0" w:line="240" w:lineRule="auto"/>
              <w:jc w:val="center"/>
              <w:rPr>
                <w:rFonts w:ascii="Times New Roman" w:hAnsi="Times New Roman" w:cs="Times New Roman"/>
                <w:sz w:val="24"/>
                <w:szCs w:val="24"/>
                <w:lang w:val="uk-UA"/>
              </w:rPr>
            </w:pPr>
            <w:r w:rsidRPr="00F71EC5">
              <w:rPr>
                <w:rFonts w:ascii="Times New Roman" w:hAnsi="Times New Roman" w:cs="Times New Roman"/>
                <w:sz w:val="24"/>
                <w:szCs w:val="24"/>
                <w:lang w:val="uk-UA"/>
              </w:rPr>
              <w:t>(</w:t>
            </w:r>
            <w:r w:rsidRPr="00F71EC5">
              <w:rPr>
                <w:rFonts w:ascii="Times New Roman" w:hAnsi="Times New Roman" w:cs="Times New Roman"/>
                <w:lang w:val="uk-UA"/>
              </w:rPr>
              <w:t>колонка 2 : 9 міс. х 12 міс.</w:t>
            </w:r>
            <w:r w:rsidRPr="00F71EC5">
              <w:rPr>
                <w:rFonts w:ascii="Times New Roman" w:hAnsi="Times New Roman" w:cs="Times New Roman"/>
                <w:sz w:val="24"/>
                <w:szCs w:val="24"/>
                <w:lang w:val="uk-UA"/>
              </w:rPr>
              <w:t xml:space="preserve">), грн. </w:t>
            </w:r>
          </w:p>
        </w:tc>
        <w:tc>
          <w:tcPr>
            <w:tcW w:w="3639" w:type="dxa"/>
            <w:gridSpan w:val="3"/>
            <w:vAlign w:val="center"/>
          </w:tcPr>
          <w:p w:rsidR="00F71EC5" w:rsidRPr="00F71EC5" w:rsidRDefault="00F71EC5" w:rsidP="00F71EC5">
            <w:pPr>
              <w:spacing w:after="0" w:line="240" w:lineRule="auto"/>
              <w:jc w:val="center"/>
              <w:rPr>
                <w:rFonts w:ascii="Times New Roman" w:hAnsi="Times New Roman" w:cs="Times New Roman"/>
                <w:sz w:val="24"/>
                <w:szCs w:val="24"/>
                <w:lang w:val="uk-UA"/>
              </w:rPr>
            </w:pPr>
            <w:r w:rsidRPr="00F71EC5">
              <w:rPr>
                <w:rFonts w:ascii="Times New Roman" w:hAnsi="Times New Roman" w:cs="Times New Roman"/>
                <w:sz w:val="24"/>
                <w:szCs w:val="24"/>
                <w:lang w:val="uk-UA"/>
              </w:rPr>
              <w:t>Затверджено кошторисом на 2019 рік, грн.</w:t>
            </w:r>
          </w:p>
        </w:tc>
        <w:tc>
          <w:tcPr>
            <w:tcW w:w="1379" w:type="dxa"/>
            <w:vMerge w:val="restart"/>
            <w:vAlign w:val="center"/>
          </w:tcPr>
          <w:p w:rsidR="00F71EC5" w:rsidRPr="00F71EC5" w:rsidRDefault="00F71EC5" w:rsidP="00F71EC5">
            <w:pPr>
              <w:spacing w:after="0" w:line="240" w:lineRule="auto"/>
              <w:jc w:val="center"/>
              <w:rPr>
                <w:rFonts w:ascii="Times New Roman" w:hAnsi="Times New Roman" w:cs="Times New Roman"/>
                <w:sz w:val="24"/>
                <w:szCs w:val="24"/>
                <w:lang w:val="uk-UA"/>
              </w:rPr>
            </w:pPr>
            <w:r w:rsidRPr="00F71EC5">
              <w:rPr>
                <w:rFonts w:ascii="Times New Roman" w:hAnsi="Times New Roman" w:cs="Times New Roman"/>
                <w:sz w:val="24"/>
                <w:szCs w:val="24"/>
                <w:lang w:val="uk-UA"/>
              </w:rPr>
              <w:t>Додаткова потреба в коштах за 2019</w:t>
            </w:r>
            <w:r w:rsidR="009620EC">
              <w:rPr>
                <w:rFonts w:ascii="Times New Roman" w:hAnsi="Times New Roman" w:cs="Times New Roman"/>
                <w:sz w:val="24"/>
                <w:szCs w:val="24"/>
                <w:lang w:val="uk-UA"/>
              </w:rPr>
              <w:t xml:space="preserve"> </w:t>
            </w:r>
            <w:r w:rsidRPr="00F71EC5">
              <w:rPr>
                <w:rFonts w:ascii="Times New Roman" w:hAnsi="Times New Roman" w:cs="Times New Roman"/>
                <w:sz w:val="24"/>
                <w:szCs w:val="24"/>
                <w:lang w:val="uk-UA"/>
              </w:rPr>
              <w:t>р</w:t>
            </w:r>
            <w:r w:rsidR="009620EC">
              <w:rPr>
                <w:rFonts w:ascii="Times New Roman" w:hAnsi="Times New Roman" w:cs="Times New Roman"/>
                <w:sz w:val="24"/>
                <w:szCs w:val="24"/>
                <w:lang w:val="uk-UA"/>
              </w:rPr>
              <w:t>ік</w:t>
            </w:r>
            <w:r w:rsidRPr="00F71EC5">
              <w:rPr>
                <w:rFonts w:ascii="Times New Roman" w:hAnsi="Times New Roman" w:cs="Times New Roman"/>
                <w:sz w:val="24"/>
                <w:szCs w:val="24"/>
                <w:lang w:val="uk-UA"/>
              </w:rPr>
              <w:t>, грн.</w:t>
            </w:r>
          </w:p>
          <w:p w:rsidR="00F71EC5" w:rsidRPr="00F71EC5" w:rsidRDefault="00F71EC5" w:rsidP="00F71EC5">
            <w:pPr>
              <w:spacing w:after="0" w:line="240" w:lineRule="auto"/>
              <w:jc w:val="center"/>
              <w:rPr>
                <w:rFonts w:ascii="Times New Roman" w:hAnsi="Times New Roman" w:cs="Times New Roman"/>
                <w:lang w:val="uk-UA"/>
              </w:rPr>
            </w:pPr>
            <w:r w:rsidRPr="00F71EC5">
              <w:rPr>
                <w:rFonts w:ascii="Times New Roman" w:hAnsi="Times New Roman" w:cs="Times New Roman"/>
                <w:lang w:val="uk-UA"/>
              </w:rPr>
              <w:t>(колонка 3 - колонка 6)</w:t>
            </w:r>
          </w:p>
        </w:tc>
      </w:tr>
      <w:tr w:rsidR="00F71EC5" w:rsidRPr="00F71EC5" w:rsidTr="008B0E6F">
        <w:trPr>
          <w:trHeight w:val="2698"/>
        </w:trPr>
        <w:tc>
          <w:tcPr>
            <w:tcW w:w="1557" w:type="dxa"/>
            <w:vMerge/>
            <w:vAlign w:val="center"/>
          </w:tcPr>
          <w:p w:rsidR="00F71EC5" w:rsidRPr="00F71EC5" w:rsidRDefault="00F71EC5" w:rsidP="00F71EC5">
            <w:pPr>
              <w:spacing w:after="0" w:line="240" w:lineRule="auto"/>
              <w:jc w:val="center"/>
              <w:rPr>
                <w:rFonts w:ascii="Times New Roman" w:hAnsi="Times New Roman" w:cs="Times New Roman"/>
                <w:sz w:val="24"/>
                <w:szCs w:val="24"/>
                <w:lang w:val="uk-UA"/>
              </w:rPr>
            </w:pPr>
          </w:p>
        </w:tc>
        <w:tc>
          <w:tcPr>
            <w:tcW w:w="1978" w:type="dxa"/>
            <w:vMerge/>
            <w:vAlign w:val="center"/>
          </w:tcPr>
          <w:p w:rsidR="00F71EC5" w:rsidRPr="00F71EC5" w:rsidRDefault="00F71EC5" w:rsidP="00F71EC5">
            <w:pPr>
              <w:spacing w:after="0" w:line="240" w:lineRule="auto"/>
              <w:jc w:val="center"/>
              <w:rPr>
                <w:rFonts w:ascii="Times New Roman" w:hAnsi="Times New Roman" w:cs="Times New Roman"/>
                <w:sz w:val="24"/>
                <w:szCs w:val="24"/>
                <w:lang w:val="uk-UA"/>
              </w:rPr>
            </w:pPr>
          </w:p>
        </w:tc>
        <w:tc>
          <w:tcPr>
            <w:tcW w:w="1821" w:type="dxa"/>
            <w:vMerge/>
          </w:tcPr>
          <w:p w:rsidR="00F71EC5" w:rsidRPr="00F71EC5" w:rsidRDefault="00F71EC5" w:rsidP="00F71EC5">
            <w:pPr>
              <w:spacing w:after="0" w:line="240" w:lineRule="auto"/>
              <w:jc w:val="center"/>
              <w:rPr>
                <w:rFonts w:ascii="Times New Roman" w:hAnsi="Times New Roman" w:cs="Times New Roman"/>
                <w:sz w:val="24"/>
                <w:szCs w:val="24"/>
                <w:lang w:val="uk-UA"/>
              </w:rPr>
            </w:pPr>
          </w:p>
        </w:tc>
        <w:tc>
          <w:tcPr>
            <w:tcW w:w="1264" w:type="dxa"/>
            <w:vAlign w:val="center"/>
          </w:tcPr>
          <w:p w:rsidR="00F71EC5" w:rsidRPr="00F71EC5" w:rsidRDefault="00F71EC5" w:rsidP="00F71EC5">
            <w:pPr>
              <w:spacing w:after="0" w:line="240" w:lineRule="auto"/>
              <w:ind w:left="-108"/>
              <w:jc w:val="center"/>
              <w:rPr>
                <w:rFonts w:ascii="Times New Roman" w:hAnsi="Times New Roman" w:cs="Times New Roman"/>
                <w:sz w:val="24"/>
                <w:szCs w:val="24"/>
                <w:lang w:val="uk-UA"/>
              </w:rPr>
            </w:pPr>
            <w:r w:rsidRPr="00F71EC5">
              <w:rPr>
                <w:rFonts w:ascii="Times New Roman" w:hAnsi="Times New Roman" w:cs="Times New Roman"/>
                <w:sz w:val="24"/>
                <w:szCs w:val="24"/>
                <w:lang w:val="uk-UA"/>
              </w:rPr>
              <w:t>Всього</w:t>
            </w:r>
          </w:p>
        </w:tc>
        <w:tc>
          <w:tcPr>
            <w:tcW w:w="1119" w:type="dxa"/>
            <w:vAlign w:val="center"/>
          </w:tcPr>
          <w:p w:rsidR="00F71EC5" w:rsidRPr="00F71EC5" w:rsidRDefault="00F71EC5" w:rsidP="00F71EC5">
            <w:pPr>
              <w:spacing w:after="0" w:line="240" w:lineRule="auto"/>
              <w:jc w:val="center"/>
              <w:rPr>
                <w:rFonts w:ascii="Times New Roman" w:hAnsi="Times New Roman" w:cs="Times New Roman"/>
                <w:sz w:val="24"/>
                <w:szCs w:val="24"/>
                <w:lang w:val="uk-UA"/>
              </w:rPr>
            </w:pPr>
            <w:r w:rsidRPr="00F71EC5">
              <w:rPr>
                <w:rFonts w:ascii="Times New Roman" w:hAnsi="Times New Roman" w:cs="Times New Roman"/>
                <w:sz w:val="24"/>
                <w:szCs w:val="24"/>
                <w:lang w:val="uk-UA"/>
              </w:rPr>
              <w:t>За 2018 рік</w:t>
            </w:r>
          </w:p>
        </w:tc>
        <w:tc>
          <w:tcPr>
            <w:tcW w:w="1256" w:type="dxa"/>
            <w:vAlign w:val="center"/>
          </w:tcPr>
          <w:p w:rsidR="00F71EC5" w:rsidRPr="00F71EC5" w:rsidRDefault="00F71EC5" w:rsidP="00F71EC5">
            <w:pPr>
              <w:spacing w:after="0" w:line="240" w:lineRule="auto"/>
              <w:jc w:val="center"/>
              <w:rPr>
                <w:rFonts w:ascii="Times New Roman" w:hAnsi="Times New Roman" w:cs="Times New Roman"/>
                <w:sz w:val="24"/>
                <w:szCs w:val="24"/>
                <w:lang w:val="uk-UA"/>
              </w:rPr>
            </w:pPr>
            <w:r w:rsidRPr="00F71EC5">
              <w:rPr>
                <w:rFonts w:ascii="Times New Roman" w:hAnsi="Times New Roman" w:cs="Times New Roman"/>
                <w:sz w:val="24"/>
                <w:szCs w:val="24"/>
                <w:lang w:val="uk-UA"/>
              </w:rPr>
              <w:t>За 2019 рік</w:t>
            </w:r>
          </w:p>
        </w:tc>
        <w:tc>
          <w:tcPr>
            <w:tcW w:w="1379" w:type="dxa"/>
            <w:vMerge/>
            <w:vAlign w:val="center"/>
          </w:tcPr>
          <w:p w:rsidR="00F71EC5" w:rsidRPr="00F71EC5" w:rsidRDefault="00F71EC5" w:rsidP="00F71EC5">
            <w:pPr>
              <w:spacing w:after="0" w:line="240" w:lineRule="auto"/>
              <w:jc w:val="center"/>
              <w:rPr>
                <w:rFonts w:ascii="Times New Roman" w:hAnsi="Times New Roman" w:cs="Times New Roman"/>
                <w:sz w:val="24"/>
                <w:szCs w:val="24"/>
                <w:lang w:val="uk-UA"/>
              </w:rPr>
            </w:pPr>
          </w:p>
        </w:tc>
      </w:tr>
      <w:tr w:rsidR="00F71EC5" w:rsidRPr="00F71EC5" w:rsidTr="008B0E6F">
        <w:trPr>
          <w:trHeight w:val="266"/>
        </w:trPr>
        <w:tc>
          <w:tcPr>
            <w:tcW w:w="1557" w:type="dxa"/>
            <w:vAlign w:val="center"/>
          </w:tcPr>
          <w:p w:rsidR="00F71EC5" w:rsidRPr="00F71EC5" w:rsidRDefault="00F71EC5" w:rsidP="00F71EC5">
            <w:pPr>
              <w:spacing w:after="0" w:line="240" w:lineRule="auto"/>
              <w:jc w:val="center"/>
              <w:rPr>
                <w:rFonts w:ascii="Times New Roman" w:hAnsi="Times New Roman" w:cs="Times New Roman"/>
                <w:bCs/>
                <w:sz w:val="24"/>
                <w:szCs w:val="24"/>
                <w:lang w:val="uk-UA"/>
              </w:rPr>
            </w:pPr>
            <w:r w:rsidRPr="00F71EC5">
              <w:rPr>
                <w:rFonts w:ascii="Times New Roman" w:hAnsi="Times New Roman" w:cs="Times New Roman"/>
                <w:bCs/>
                <w:sz w:val="24"/>
                <w:szCs w:val="24"/>
                <w:lang w:val="uk-UA"/>
              </w:rPr>
              <w:t>1</w:t>
            </w:r>
          </w:p>
        </w:tc>
        <w:tc>
          <w:tcPr>
            <w:tcW w:w="1978" w:type="dxa"/>
          </w:tcPr>
          <w:p w:rsidR="00F71EC5" w:rsidRPr="00F71EC5" w:rsidRDefault="00F71EC5" w:rsidP="00F71EC5">
            <w:pPr>
              <w:spacing w:after="0" w:line="240" w:lineRule="auto"/>
              <w:jc w:val="center"/>
              <w:rPr>
                <w:rFonts w:ascii="Times New Roman" w:hAnsi="Times New Roman" w:cs="Times New Roman"/>
                <w:sz w:val="24"/>
                <w:szCs w:val="24"/>
                <w:lang w:val="uk-UA"/>
              </w:rPr>
            </w:pPr>
            <w:r w:rsidRPr="00F71EC5">
              <w:rPr>
                <w:rFonts w:ascii="Times New Roman" w:hAnsi="Times New Roman" w:cs="Times New Roman"/>
                <w:sz w:val="24"/>
                <w:szCs w:val="24"/>
                <w:lang w:val="uk-UA"/>
              </w:rPr>
              <w:t>2</w:t>
            </w:r>
          </w:p>
        </w:tc>
        <w:tc>
          <w:tcPr>
            <w:tcW w:w="1821" w:type="dxa"/>
          </w:tcPr>
          <w:p w:rsidR="00F71EC5" w:rsidRPr="00F71EC5" w:rsidRDefault="00F71EC5" w:rsidP="00F71EC5">
            <w:pPr>
              <w:spacing w:after="0" w:line="240" w:lineRule="auto"/>
              <w:jc w:val="center"/>
              <w:rPr>
                <w:rFonts w:ascii="Times New Roman" w:hAnsi="Times New Roman" w:cs="Times New Roman"/>
                <w:sz w:val="24"/>
                <w:szCs w:val="24"/>
                <w:lang w:val="uk-UA"/>
              </w:rPr>
            </w:pPr>
            <w:r w:rsidRPr="00F71EC5">
              <w:rPr>
                <w:rFonts w:ascii="Times New Roman" w:hAnsi="Times New Roman" w:cs="Times New Roman"/>
                <w:sz w:val="24"/>
                <w:szCs w:val="24"/>
                <w:lang w:val="uk-UA"/>
              </w:rPr>
              <w:t>3</w:t>
            </w:r>
          </w:p>
        </w:tc>
        <w:tc>
          <w:tcPr>
            <w:tcW w:w="1264" w:type="dxa"/>
          </w:tcPr>
          <w:p w:rsidR="00F71EC5" w:rsidRPr="00F71EC5" w:rsidRDefault="00F71EC5" w:rsidP="00F71EC5">
            <w:pPr>
              <w:spacing w:after="0" w:line="240" w:lineRule="auto"/>
              <w:jc w:val="center"/>
              <w:rPr>
                <w:rFonts w:ascii="Times New Roman" w:hAnsi="Times New Roman" w:cs="Times New Roman"/>
                <w:sz w:val="24"/>
                <w:szCs w:val="24"/>
                <w:lang w:val="uk-UA"/>
              </w:rPr>
            </w:pPr>
            <w:r w:rsidRPr="00F71EC5">
              <w:rPr>
                <w:rFonts w:ascii="Times New Roman" w:hAnsi="Times New Roman" w:cs="Times New Roman"/>
                <w:sz w:val="24"/>
                <w:szCs w:val="24"/>
                <w:lang w:val="uk-UA"/>
              </w:rPr>
              <w:t>4</w:t>
            </w:r>
          </w:p>
        </w:tc>
        <w:tc>
          <w:tcPr>
            <w:tcW w:w="1119" w:type="dxa"/>
          </w:tcPr>
          <w:p w:rsidR="00F71EC5" w:rsidRPr="00F71EC5" w:rsidRDefault="00F71EC5" w:rsidP="00F71EC5">
            <w:pPr>
              <w:spacing w:after="0" w:line="240" w:lineRule="auto"/>
              <w:jc w:val="center"/>
              <w:rPr>
                <w:rFonts w:ascii="Times New Roman" w:hAnsi="Times New Roman" w:cs="Times New Roman"/>
                <w:sz w:val="24"/>
                <w:szCs w:val="24"/>
                <w:lang w:val="uk-UA"/>
              </w:rPr>
            </w:pPr>
            <w:r w:rsidRPr="00F71EC5">
              <w:rPr>
                <w:rFonts w:ascii="Times New Roman" w:hAnsi="Times New Roman" w:cs="Times New Roman"/>
                <w:sz w:val="24"/>
                <w:szCs w:val="24"/>
                <w:lang w:val="uk-UA"/>
              </w:rPr>
              <w:t>5</w:t>
            </w:r>
          </w:p>
        </w:tc>
        <w:tc>
          <w:tcPr>
            <w:tcW w:w="1256" w:type="dxa"/>
          </w:tcPr>
          <w:p w:rsidR="00F71EC5" w:rsidRPr="00F71EC5" w:rsidRDefault="00F71EC5" w:rsidP="00F71EC5">
            <w:pPr>
              <w:spacing w:after="0" w:line="240" w:lineRule="auto"/>
              <w:jc w:val="center"/>
              <w:rPr>
                <w:rFonts w:ascii="Times New Roman" w:hAnsi="Times New Roman" w:cs="Times New Roman"/>
                <w:sz w:val="24"/>
                <w:szCs w:val="24"/>
                <w:lang w:val="uk-UA"/>
              </w:rPr>
            </w:pPr>
            <w:r w:rsidRPr="00F71EC5">
              <w:rPr>
                <w:rFonts w:ascii="Times New Roman" w:hAnsi="Times New Roman" w:cs="Times New Roman"/>
                <w:sz w:val="24"/>
                <w:szCs w:val="24"/>
                <w:lang w:val="uk-UA"/>
              </w:rPr>
              <w:t>6</w:t>
            </w:r>
          </w:p>
        </w:tc>
        <w:tc>
          <w:tcPr>
            <w:tcW w:w="1379" w:type="dxa"/>
          </w:tcPr>
          <w:p w:rsidR="00F71EC5" w:rsidRPr="00F71EC5" w:rsidRDefault="00F71EC5" w:rsidP="00F71EC5">
            <w:pPr>
              <w:spacing w:after="0" w:line="240" w:lineRule="auto"/>
              <w:jc w:val="center"/>
              <w:rPr>
                <w:rFonts w:ascii="Times New Roman" w:hAnsi="Times New Roman" w:cs="Times New Roman"/>
                <w:sz w:val="24"/>
                <w:szCs w:val="24"/>
                <w:lang w:val="uk-UA"/>
              </w:rPr>
            </w:pPr>
            <w:r w:rsidRPr="00F71EC5">
              <w:rPr>
                <w:rFonts w:ascii="Times New Roman" w:hAnsi="Times New Roman" w:cs="Times New Roman"/>
                <w:sz w:val="24"/>
                <w:szCs w:val="24"/>
                <w:lang w:val="uk-UA"/>
              </w:rPr>
              <w:t>7</w:t>
            </w:r>
          </w:p>
        </w:tc>
      </w:tr>
      <w:tr w:rsidR="00F71EC5" w:rsidRPr="00F71EC5" w:rsidTr="008B0E6F">
        <w:trPr>
          <w:trHeight w:val="639"/>
        </w:trPr>
        <w:tc>
          <w:tcPr>
            <w:tcW w:w="1557" w:type="dxa"/>
            <w:vAlign w:val="center"/>
          </w:tcPr>
          <w:p w:rsidR="00F71EC5" w:rsidRPr="00F71EC5" w:rsidRDefault="00F71EC5" w:rsidP="00F71EC5">
            <w:pPr>
              <w:spacing w:after="0" w:line="240" w:lineRule="auto"/>
              <w:rPr>
                <w:rFonts w:ascii="Times New Roman" w:hAnsi="Times New Roman" w:cs="Times New Roman"/>
                <w:bCs/>
                <w:sz w:val="24"/>
                <w:szCs w:val="24"/>
                <w:lang w:val="uk-UA"/>
              </w:rPr>
            </w:pPr>
            <w:proofErr w:type="spellStart"/>
            <w:r w:rsidRPr="00F71EC5">
              <w:rPr>
                <w:rFonts w:ascii="Times New Roman" w:hAnsi="Times New Roman" w:cs="Times New Roman"/>
                <w:bCs/>
                <w:sz w:val="24"/>
                <w:szCs w:val="24"/>
                <w:lang w:val="uk-UA"/>
              </w:rPr>
              <w:t>Електро</w:t>
            </w:r>
            <w:proofErr w:type="spellEnd"/>
            <w:r w:rsidRPr="00F71EC5">
              <w:rPr>
                <w:rFonts w:ascii="Times New Roman" w:hAnsi="Times New Roman" w:cs="Times New Roman"/>
                <w:bCs/>
                <w:sz w:val="24"/>
                <w:szCs w:val="24"/>
                <w:lang w:val="uk-UA"/>
              </w:rPr>
              <w:t>-транспорт</w:t>
            </w:r>
          </w:p>
        </w:tc>
        <w:tc>
          <w:tcPr>
            <w:tcW w:w="1978" w:type="dxa"/>
            <w:vAlign w:val="center"/>
          </w:tcPr>
          <w:p w:rsidR="00F71EC5" w:rsidRPr="00F71EC5" w:rsidRDefault="00F71EC5" w:rsidP="00F71EC5">
            <w:pPr>
              <w:spacing w:after="0" w:line="240" w:lineRule="auto"/>
              <w:jc w:val="center"/>
              <w:rPr>
                <w:rFonts w:ascii="Times New Roman" w:hAnsi="Times New Roman" w:cs="Times New Roman"/>
                <w:sz w:val="18"/>
                <w:szCs w:val="18"/>
                <w:lang w:val="uk-UA"/>
              </w:rPr>
            </w:pPr>
            <w:r w:rsidRPr="00F71EC5">
              <w:rPr>
                <w:rFonts w:ascii="Times New Roman" w:hAnsi="Times New Roman" w:cs="Times New Roman"/>
                <w:lang w:val="uk-UA"/>
              </w:rPr>
              <w:t>24 321 268</w:t>
            </w:r>
          </w:p>
        </w:tc>
        <w:tc>
          <w:tcPr>
            <w:tcW w:w="1821" w:type="dxa"/>
            <w:vAlign w:val="center"/>
          </w:tcPr>
          <w:p w:rsidR="00F71EC5" w:rsidRPr="00F71EC5" w:rsidRDefault="00F71EC5" w:rsidP="00F71EC5">
            <w:pPr>
              <w:spacing w:after="0" w:line="240" w:lineRule="auto"/>
              <w:jc w:val="center"/>
              <w:rPr>
                <w:rFonts w:ascii="Times New Roman" w:hAnsi="Times New Roman" w:cs="Times New Roman"/>
                <w:lang w:val="uk-UA"/>
              </w:rPr>
            </w:pPr>
            <w:r w:rsidRPr="00F71EC5">
              <w:rPr>
                <w:rFonts w:ascii="Times New Roman" w:hAnsi="Times New Roman" w:cs="Times New Roman"/>
                <w:lang w:val="uk-UA"/>
              </w:rPr>
              <w:t>32 428 357</w:t>
            </w:r>
          </w:p>
        </w:tc>
        <w:tc>
          <w:tcPr>
            <w:tcW w:w="1264" w:type="dxa"/>
            <w:vAlign w:val="center"/>
          </w:tcPr>
          <w:p w:rsidR="00F71EC5" w:rsidRPr="00F71EC5" w:rsidRDefault="00F71EC5" w:rsidP="00F71EC5">
            <w:pPr>
              <w:spacing w:after="0" w:line="240" w:lineRule="auto"/>
              <w:jc w:val="center"/>
              <w:rPr>
                <w:rFonts w:ascii="Times New Roman" w:hAnsi="Times New Roman" w:cs="Times New Roman"/>
                <w:lang w:val="uk-UA"/>
              </w:rPr>
            </w:pPr>
            <w:r w:rsidRPr="00F71EC5">
              <w:rPr>
                <w:rFonts w:ascii="Times New Roman" w:hAnsi="Times New Roman" w:cs="Times New Roman"/>
                <w:lang w:val="uk-UA"/>
              </w:rPr>
              <w:t>22 363 801</w:t>
            </w:r>
          </w:p>
        </w:tc>
        <w:tc>
          <w:tcPr>
            <w:tcW w:w="1119" w:type="dxa"/>
            <w:vAlign w:val="center"/>
          </w:tcPr>
          <w:p w:rsidR="00F71EC5" w:rsidRPr="00F71EC5" w:rsidRDefault="00F71EC5" w:rsidP="00F71EC5">
            <w:pPr>
              <w:spacing w:after="0" w:line="240" w:lineRule="auto"/>
              <w:jc w:val="center"/>
              <w:rPr>
                <w:rFonts w:ascii="Times New Roman" w:hAnsi="Times New Roman" w:cs="Times New Roman"/>
                <w:lang w:val="uk-UA"/>
              </w:rPr>
            </w:pPr>
            <w:r w:rsidRPr="00F71EC5">
              <w:rPr>
                <w:rFonts w:ascii="Times New Roman" w:hAnsi="Times New Roman" w:cs="Times New Roman"/>
                <w:lang w:val="uk-UA"/>
              </w:rPr>
              <w:t>300 000</w:t>
            </w:r>
          </w:p>
        </w:tc>
        <w:tc>
          <w:tcPr>
            <w:tcW w:w="1256" w:type="dxa"/>
            <w:vAlign w:val="center"/>
          </w:tcPr>
          <w:p w:rsidR="00F71EC5" w:rsidRPr="00F71EC5" w:rsidRDefault="00F71EC5" w:rsidP="00F71EC5">
            <w:pPr>
              <w:spacing w:after="0" w:line="240" w:lineRule="auto"/>
              <w:jc w:val="center"/>
              <w:rPr>
                <w:rFonts w:ascii="Times New Roman" w:hAnsi="Times New Roman" w:cs="Times New Roman"/>
                <w:lang w:val="uk-UA"/>
              </w:rPr>
            </w:pPr>
            <w:r w:rsidRPr="00F71EC5">
              <w:rPr>
                <w:rFonts w:ascii="Times New Roman" w:hAnsi="Times New Roman" w:cs="Times New Roman"/>
                <w:lang w:val="uk-UA"/>
              </w:rPr>
              <w:t>22 063 801</w:t>
            </w:r>
          </w:p>
        </w:tc>
        <w:tc>
          <w:tcPr>
            <w:tcW w:w="1379" w:type="dxa"/>
            <w:vAlign w:val="center"/>
          </w:tcPr>
          <w:p w:rsidR="00F71EC5" w:rsidRPr="00F71EC5" w:rsidRDefault="00F71EC5" w:rsidP="00F71EC5">
            <w:pPr>
              <w:spacing w:after="0" w:line="240" w:lineRule="auto"/>
              <w:jc w:val="center"/>
              <w:rPr>
                <w:rFonts w:ascii="Times New Roman" w:hAnsi="Times New Roman" w:cs="Times New Roman"/>
                <w:lang w:val="uk-UA"/>
              </w:rPr>
            </w:pPr>
            <w:r w:rsidRPr="00F71EC5">
              <w:rPr>
                <w:rFonts w:ascii="Times New Roman" w:hAnsi="Times New Roman" w:cs="Times New Roman"/>
                <w:lang w:val="uk-UA"/>
              </w:rPr>
              <w:t>10 364 556</w:t>
            </w:r>
          </w:p>
        </w:tc>
      </w:tr>
      <w:tr w:rsidR="00F71EC5" w:rsidRPr="00F71EC5" w:rsidTr="008B0E6F">
        <w:trPr>
          <w:trHeight w:val="706"/>
        </w:trPr>
        <w:tc>
          <w:tcPr>
            <w:tcW w:w="1557" w:type="dxa"/>
            <w:vAlign w:val="center"/>
          </w:tcPr>
          <w:p w:rsidR="00F71EC5" w:rsidRPr="00F71EC5" w:rsidRDefault="00F71EC5" w:rsidP="00F71EC5">
            <w:pPr>
              <w:spacing w:after="0" w:line="240" w:lineRule="auto"/>
              <w:rPr>
                <w:rFonts w:ascii="Times New Roman" w:hAnsi="Times New Roman" w:cs="Times New Roman"/>
                <w:bCs/>
                <w:sz w:val="24"/>
                <w:szCs w:val="24"/>
                <w:lang w:val="uk-UA"/>
              </w:rPr>
            </w:pPr>
            <w:r w:rsidRPr="00F71EC5">
              <w:rPr>
                <w:rFonts w:ascii="Times New Roman" w:hAnsi="Times New Roman" w:cs="Times New Roman"/>
                <w:bCs/>
                <w:sz w:val="24"/>
                <w:szCs w:val="24"/>
                <w:lang w:val="uk-UA"/>
              </w:rPr>
              <w:t>Авто-транспорт</w:t>
            </w:r>
          </w:p>
        </w:tc>
        <w:tc>
          <w:tcPr>
            <w:tcW w:w="1978" w:type="dxa"/>
            <w:vAlign w:val="center"/>
          </w:tcPr>
          <w:p w:rsidR="00F71EC5" w:rsidRPr="00F71EC5" w:rsidRDefault="00F71EC5" w:rsidP="00F71EC5">
            <w:pPr>
              <w:spacing w:after="0" w:line="240" w:lineRule="auto"/>
              <w:jc w:val="center"/>
              <w:rPr>
                <w:rFonts w:ascii="Times New Roman" w:hAnsi="Times New Roman" w:cs="Times New Roman"/>
                <w:lang w:val="uk-UA"/>
              </w:rPr>
            </w:pPr>
            <w:r w:rsidRPr="00F71EC5">
              <w:rPr>
                <w:rFonts w:ascii="Times New Roman" w:hAnsi="Times New Roman" w:cs="Times New Roman"/>
                <w:lang w:val="uk-UA"/>
              </w:rPr>
              <w:t>8 386 080</w:t>
            </w:r>
          </w:p>
        </w:tc>
        <w:tc>
          <w:tcPr>
            <w:tcW w:w="1821" w:type="dxa"/>
            <w:vAlign w:val="center"/>
          </w:tcPr>
          <w:p w:rsidR="00F71EC5" w:rsidRPr="00F71EC5" w:rsidRDefault="00F71EC5" w:rsidP="00F71EC5">
            <w:pPr>
              <w:spacing w:after="0" w:line="240" w:lineRule="auto"/>
              <w:jc w:val="center"/>
              <w:rPr>
                <w:rFonts w:ascii="Times New Roman" w:hAnsi="Times New Roman" w:cs="Times New Roman"/>
                <w:lang w:val="uk-UA"/>
              </w:rPr>
            </w:pPr>
            <w:r w:rsidRPr="00F71EC5">
              <w:rPr>
                <w:rFonts w:ascii="Times New Roman" w:hAnsi="Times New Roman" w:cs="Times New Roman"/>
                <w:lang w:val="uk-UA"/>
              </w:rPr>
              <w:t>11 181 440</w:t>
            </w:r>
          </w:p>
        </w:tc>
        <w:tc>
          <w:tcPr>
            <w:tcW w:w="1264" w:type="dxa"/>
            <w:vAlign w:val="center"/>
          </w:tcPr>
          <w:p w:rsidR="00F71EC5" w:rsidRPr="00F71EC5" w:rsidRDefault="00F71EC5" w:rsidP="00F71EC5">
            <w:pPr>
              <w:spacing w:after="0" w:line="240" w:lineRule="auto"/>
              <w:jc w:val="center"/>
              <w:rPr>
                <w:rFonts w:ascii="Times New Roman" w:hAnsi="Times New Roman" w:cs="Times New Roman"/>
                <w:lang w:val="uk-UA"/>
              </w:rPr>
            </w:pPr>
            <w:r w:rsidRPr="00F71EC5">
              <w:rPr>
                <w:rFonts w:ascii="Times New Roman" w:hAnsi="Times New Roman" w:cs="Times New Roman"/>
                <w:lang w:val="uk-UA"/>
              </w:rPr>
              <w:t>12 000 000</w:t>
            </w:r>
          </w:p>
        </w:tc>
        <w:tc>
          <w:tcPr>
            <w:tcW w:w="1119" w:type="dxa"/>
            <w:vAlign w:val="center"/>
          </w:tcPr>
          <w:p w:rsidR="00F71EC5" w:rsidRPr="00F71EC5" w:rsidRDefault="00F71EC5" w:rsidP="00F71EC5">
            <w:pPr>
              <w:spacing w:after="0" w:line="240" w:lineRule="auto"/>
              <w:jc w:val="center"/>
              <w:rPr>
                <w:rFonts w:ascii="Times New Roman" w:hAnsi="Times New Roman" w:cs="Times New Roman"/>
                <w:lang w:val="uk-UA"/>
              </w:rPr>
            </w:pPr>
            <w:r w:rsidRPr="00F71EC5">
              <w:rPr>
                <w:rFonts w:ascii="Times New Roman" w:hAnsi="Times New Roman" w:cs="Times New Roman"/>
                <w:lang w:val="uk-UA"/>
              </w:rPr>
              <w:t>2 502 175</w:t>
            </w:r>
          </w:p>
        </w:tc>
        <w:tc>
          <w:tcPr>
            <w:tcW w:w="1256" w:type="dxa"/>
            <w:vAlign w:val="center"/>
          </w:tcPr>
          <w:p w:rsidR="00F71EC5" w:rsidRPr="00F71EC5" w:rsidRDefault="00F71EC5" w:rsidP="00F71EC5">
            <w:pPr>
              <w:spacing w:after="0" w:line="240" w:lineRule="auto"/>
              <w:jc w:val="center"/>
              <w:rPr>
                <w:rFonts w:ascii="Times New Roman" w:hAnsi="Times New Roman" w:cs="Times New Roman"/>
                <w:lang w:val="uk-UA"/>
              </w:rPr>
            </w:pPr>
            <w:r w:rsidRPr="00F71EC5">
              <w:rPr>
                <w:rFonts w:ascii="Times New Roman" w:hAnsi="Times New Roman" w:cs="Times New Roman"/>
                <w:lang w:val="uk-UA"/>
              </w:rPr>
              <w:t>9 497 825</w:t>
            </w:r>
          </w:p>
        </w:tc>
        <w:tc>
          <w:tcPr>
            <w:tcW w:w="1379" w:type="dxa"/>
            <w:vAlign w:val="center"/>
          </w:tcPr>
          <w:p w:rsidR="00F71EC5" w:rsidRPr="00F71EC5" w:rsidRDefault="00F71EC5" w:rsidP="00F71EC5">
            <w:pPr>
              <w:spacing w:after="0" w:line="240" w:lineRule="auto"/>
              <w:jc w:val="center"/>
              <w:rPr>
                <w:rFonts w:ascii="Times New Roman" w:hAnsi="Times New Roman" w:cs="Times New Roman"/>
                <w:lang w:val="uk-UA"/>
              </w:rPr>
            </w:pPr>
            <w:r w:rsidRPr="00F71EC5">
              <w:rPr>
                <w:rFonts w:ascii="Times New Roman" w:hAnsi="Times New Roman" w:cs="Times New Roman"/>
                <w:lang w:val="uk-UA"/>
              </w:rPr>
              <w:t>1 683 615</w:t>
            </w:r>
          </w:p>
        </w:tc>
      </w:tr>
      <w:tr w:rsidR="00F71EC5" w:rsidRPr="00F71EC5" w:rsidTr="008B0E6F">
        <w:trPr>
          <w:trHeight w:val="572"/>
        </w:trPr>
        <w:tc>
          <w:tcPr>
            <w:tcW w:w="1557" w:type="dxa"/>
            <w:vAlign w:val="center"/>
          </w:tcPr>
          <w:p w:rsidR="00F71EC5" w:rsidRPr="00F71EC5" w:rsidRDefault="00F71EC5" w:rsidP="00F71EC5">
            <w:pPr>
              <w:spacing w:after="0" w:line="240" w:lineRule="auto"/>
              <w:rPr>
                <w:rFonts w:ascii="Times New Roman" w:hAnsi="Times New Roman" w:cs="Times New Roman"/>
                <w:b/>
                <w:bCs/>
                <w:sz w:val="24"/>
                <w:szCs w:val="24"/>
                <w:lang w:val="uk-UA"/>
              </w:rPr>
            </w:pPr>
            <w:r w:rsidRPr="00F71EC5">
              <w:rPr>
                <w:rFonts w:ascii="Times New Roman" w:hAnsi="Times New Roman" w:cs="Times New Roman"/>
                <w:bCs/>
                <w:sz w:val="24"/>
                <w:szCs w:val="24"/>
                <w:lang w:val="uk-UA"/>
              </w:rPr>
              <w:lastRenderedPageBreak/>
              <w:t>Залізничний транспорт</w:t>
            </w:r>
          </w:p>
        </w:tc>
        <w:tc>
          <w:tcPr>
            <w:tcW w:w="1978" w:type="dxa"/>
            <w:vAlign w:val="center"/>
          </w:tcPr>
          <w:p w:rsidR="00F71EC5" w:rsidRPr="00F71EC5" w:rsidRDefault="00F71EC5" w:rsidP="00F71EC5">
            <w:pPr>
              <w:spacing w:after="0" w:line="240" w:lineRule="auto"/>
              <w:jc w:val="center"/>
              <w:rPr>
                <w:rFonts w:ascii="Times New Roman" w:hAnsi="Times New Roman" w:cs="Times New Roman"/>
                <w:lang w:val="uk-UA"/>
              </w:rPr>
            </w:pPr>
            <w:r w:rsidRPr="00F71EC5">
              <w:rPr>
                <w:rFonts w:ascii="Times New Roman" w:hAnsi="Times New Roman" w:cs="Times New Roman"/>
                <w:lang w:val="uk-UA"/>
              </w:rPr>
              <w:t>2 832 031</w:t>
            </w:r>
          </w:p>
        </w:tc>
        <w:tc>
          <w:tcPr>
            <w:tcW w:w="1821" w:type="dxa"/>
            <w:vAlign w:val="center"/>
          </w:tcPr>
          <w:p w:rsidR="00F71EC5" w:rsidRPr="00F71EC5" w:rsidRDefault="00F71EC5" w:rsidP="00F71EC5">
            <w:pPr>
              <w:spacing w:after="0" w:line="240" w:lineRule="auto"/>
              <w:jc w:val="center"/>
              <w:rPr>
                <w:rFonts w:ascii="Times New Roman" w:hAnsi="Times New Roman" w:cs="Times New Roman"/>
                <w:lang w:val="uk-UA"/>
              </w:rPr>
            </w:pPr>
            <w:r w:rsidRPr="00F71EC5">
              <w:rPr>
                <w:rFonts w:ascii="Times New Roman" w:hAnsi="Times New Roman" w:cs="Times New Roman"/>
                <w:lang w:val="uk-UA"/>
              </w:rPr>
              <w:t>3 776 042</w:t>
            </w:r>
          </w:p>
        </w:tc>
        <w:tc>
          <w:tcPr>
            <w:tcW w:w="1264" w:type="dxa"/>
            <w:vAlign w:val="center"/>
          </w:tcPr>
          <w:p w:rsidR="00F71EC5" w:rsidRPr="00F71EC5" w:rsidRDefault="00F71EC5" w:rsidP="00F71EC5">
            <w:pPr>
              <w:spacing w:after="0" w:line="240" w:lineRule="auto"/>
              <w:jc w:val="center"/>
              <w:rPr>
                <w:rFonts w:ascii="Times New Roman" w:hAnsi="Times New Roman" w:cs="Times New Roman"/>
                <w:lang w:val="uk-UA"/>
              </w:rPr>
            </w:pPr>
            <w:r w:rsidRPr="00F71EC5">
              <w:rPr>
                <w:rFonts w:ascii="Times New Roman" w:hAnsi="Times New Roman" w:cs="Times New Roman"/>
                <w:lang w:val="uk-UA"/>
              </w:rPr>
              <w:t>940 000</w:t>
            </w:r>
          </w:p>
        </w:tc>
        <w:tc>
          <w:tcPr>
            <w:tcW w:w="1119" w:type="dxa"/>
            <w:vAlign w:val="center"/>
          </w:tcPr>
          <w:p w:rsidR="00F71EC5" w:rsidRPr="00F71EC5" w:rsidRDefault="00F71EC5" w:rsidP="00F71EC5">
            <w:pPr>
              <w:spacing w:after="0" w:line="240" w:lineRule="auto"/>
              <w:jc w:val="center"/>
              <w:rPr>
                <w:rFonts w:ascii="Times New Roman" w:hAnsi="Times New Roman" w:cs="Times New Roman"/>
                <w:lang w:val="uk-UA"/>
              </w:rPr>
            </w:pPr>
            <w:r w:rsidRPr="00F71EC5">
              <w:rPr>
                <w:rFonts w:ascii="Times New Roman" w:hAnsi="Times New Roman" w:cs="Times New Roman"/>
                <w:lang w:val="uk-UA"/>
              </w:rPr>
              <w:t>90 000</w:t>
            </w:r>
          </w:p>
        </w:tc>
        <w:tc>
          <w:tcPr>
            <w:tcW w:w="1256" w:type="dxa"/>
            <w:vAlign w:val="center"/>
          </w:tcPr>
          <w:p w:rsidR="00F71EC5" w:rsidRPr="00F71EC5" w:rsidRDefault="00F71EC5" w:rsidP="00F71EC5">
            <w:pPr>
              <w:spacing w:after="0" w:line="240" w:lineRule="auto"/>
              <w:jc w:val="center"/>
              <w:rPr>
                <w:rFonts w:ascii="Times New Roman" w:hAnsi="Times New Roman" w:cs="Times New Roman"/>
                <w:lang w:val="uk-UA"/>
              </w:rPr>
            </w:pPr>
            <w:r w:rsidRPr="00F71EC5">
              <w:rPr>
                <w:rFonts w:ascii="Times New Roman" w:hAnsi="Times New Roman" w:cs="Times New Roman"/>
                <w:lang w:val="uk-UA"/>
              </w:rPr>
              <w:t>850 000</w:t>
            </w:r>
          </w:p>
        </w:tc>
        <w:tc>
          <w:tcPr>
            <w:tcW w:w="1379" w:type="dxa"/>
            <w:vAlign w:val="center"/>
          </w:tcPr>
          <w:p w:rsidR="00F71EC5" w:rsidRPr="00F71EC5" w:rsidRDefault="00F71EC5" w:rsidP="00F71EC5">
            <w:pPr>
              <w:spacing w:after="0" w:line="240" w:lineRule="auto"/>
              <w:jc w:val="center"/>
              <w:rPr>
                <w:rFonts w:ascii="Times New Roman" w:hAnsi="Times New Roman" w:cs="Times New Roman"/>
                <w:lang w:val="uk-UA"/>
              </w:rPr>
            </w:pPr>
            <w:r w:rsidRPr="00F71EC5">
              <w:rPr>
                <w:rFonts w:ascii="Times New Roman" w:hAnsi="Times New Roman" w:cs="Times New Roman"/>
                <w:lang w:val="uk-UA"/>
              </w:rPr>
              <w:t>2 926 042</w:t>
            </w:r>
          </w:p>
        </w:tc>
      </w:tr>
      <w:tr w:rsidR="00F71EC5" w:rsidRPr="00F71EC5" w:rsidTr="008B0E6F">
        <w:trPr>
          <w:trHeight w:val="458"/>
        </w:trPr>
        <w:tc>
          <w:tcPr>
            <w:tcW w:w="1557" w:type="dxa"/>
            <w:vAlign w:val="center"/>
          </w:tcPr>
          <w:p w:rsidR="00F71EC5" w:rsidRPr="00F71EC5" w:rsidRDefault="00F71EC5" w:rsidP="00F71EC5">
            <w:pPr>
              <w:spacing w:after="0" w:line="240" w:lineRule="auto"/>
              <w:rPr>
                <w:rFonts w:ascii="Times New Roman" w:hAnsi="Times New Roman" w:cs="Times New Roman"/>
                <w:b/>
                <w:bCs/>
                <w:sz w:val="24"/>
                <w:szCs w:val="24"/>
                <w:lang w:val="uk-UA"/>
              </w:rPr>
            </w:pPr>
            <w:r w:rsidRPr="00F71EC5">
              <w:rPr>
                <w:rFonts w:ascii="Times New Roman" w:hAnsi="Times New Roman" w:cs="Times New Roman"/>
                <w:b/>
                <w:bCs/>
                <w:sz w:val="24"/>
                <w:szCs w:val="24"/>
                <w:lang w:val="uk-UA"/>
              </w:rPr>
              <w:t>Всього</w:t>
            </w:r>
          </w:p>
        </w:tc>
        <w:tc>
          <w:tcPr>
            <w:tcW w:w="1978" w:type="dxa"/>
            <w:vAlign w:val="center"/>
          </w:tcPr>
          <w:p w:rsidR="00F71EC5" w:rsidRPr="00F71EC5" w:rsidRDefault="00F71EC5" w:rsidP="00F71EC5">
            <w:pPr>
              <w:spacing w:after="0" w:line="240" w:lineRule="auto"/>
              <w:jc w:val="center"/>
              <w:rPr>
                <w:rFonts w:ascii="Times New Roman" w:hAnsi="Times New Roman" w:cs="Times New Roman"/>
                <w:b/>
                <w:lang w:val="uk-UA"/>
              </w:rPr>
            </w:pPr>
            <w:r w:rsidRPr="00F71EC5">
              <w:rPr>
                <w:rFonts w:ascii="Times New Roman" w:hAnsi="Times New Roman" w:cs="Times New Roman"/>
                <w:b/>
                <w:lang w:val="uk-UA"/>
              </w:rPr>
              <w:t>35 539 379</w:t>
            </w:r>
          </w:p>
        </w:tc>
        <w:tc>
          <w:tcPr>
            <w:tcW w:w="1821" w:type="dxa"/>
            <w:vAlign w:val="center"/>
          </w:tcPr>
          <w:p w:rsidR="00F71EC5" w:rsidRPr="00F71EC5" w:rsidRDefault="00F71EC5" w:rsidP="00F71EC5">
            <w:pPr>
              <w:spacing w:after="0" w:line="240" w:lineRule="auto"/>
              <w:jc w:val="center"/>
              <w:rPr>
                <w:rFonts w:ascii="Times New Roman" w:hAnsi="Times New Roman" w:cs="Times New Roman"/>
                <w:b/>
                <w:lang w:val="uk-UA"/>
              </w:rPr>
            </w:pPr>
            <w:r w:rsidRPr="00F71EC5">
              <w:rPr>
                <w:rFonts w:ascii="Times New Roman" w:hAnsi="Times New Roman" w:cs="Times New Roman"/>
                <w:b/>
                <w:lang w:val="uk-UA"/>
              </w:rPr>
              <w:t>47 385 839</w:t>
            </w:r>
          </w:p>
        </w:tc>
        <w:tc>
          <w:tcPr>
            <w:tcW w:w="1264" w:type="dxa"/>
            <w:vAlign w:val="center"/>
          </w:tcPr>
          <w:p w:rsidR="00F71EC5" w:rsidRPr="00F71EC5" w:rsidRDefault="00F71EC5" w:rsidP="00F71EC5">
            <w:pPr>
              <w:spacing w:after="0" w:line="240" w:lineRule="auto"/>
              <w:jc w:val="center"/>
              <w:rPr>
                <w:rFonts w:ascii="Times New Roman" w:hAnsi="Times New Roman" w:cs="Times New Roman"/>
                <w:b/>
                <w:lang w:val="uk-UA"/>
              </w:rPr>
            </w:pPr>
            <w:r w:rsidRPr="00F71EC5">
              <w:rPr>
                <w:rFonts w:ascii="Times New Roman" w:hAnsi="Times New Roman" w:cs="Times New Roman"/>
                <w:b/>
                <w:lang w:val="uk-UA"/>
              </w:rPr>
              <w:t>35 303 801</w:t>
            </w:r>
          </w:p>
        </w:tc>
        <w:tc>
          <w:tcPr>
            <w:tcW w:w="1119" w:type="dxa"/>
            <w:vAlign w:val="center"/>
          </w:tcPr>
          <w:p w:rsidR="00F71EC5" w:rsidRPr="00F71EC5" w:rsidRDefault="00F71EC5" w:rsidP="00F71EC5">
            <w:pPr>
              <w:spacing w:after="0" w:line="240" w:lineRule="auto"/>
              <w:jc w:val="center"/>
              <w:rPr>
                <w:rFonts w:ascii="Times New Roman" w:hAnsi="Times New Roman" w:cs="Times New Roman"/>
                <w:b/>
                <w:lang w:val="uk-UA"/>
              </w:rPr>
            </w:pPr>
            <w:r w:rsidRPr="00F71EC5">
              <w:rPr>
                <w:rFonts w:ascii="Times New Roman" w:hAnsi="Times New Roman" w:cs="Times New Roman"/>
                <w:b/>
                <w:lang w:val="uk-UA"/>
              </w:rPr>
              <w:t>2 892 175</w:t>
            </w:r>
          </w:p>
        </w:tc>
        <w:tc>
          <w:tcPr>
            <w:tcW w:w="1256" w:type="dxa"/>
            <w:vAlign w:val="center"/>
          </w:tcPr>
          <w:p w:rsidR="00F71EC5" w:rsidRPr="00F71EC5" w:rsidRDefault="00F71EC5" w:rsidP="00F71EC5">
            <w:pPr>
              <w:spacing w:after="0" w:line="240" w:lineRule="auto"/>
              <w:jc w:val="center"/>
              <w:rPr>
                <w:rFonts w:ascii="Times New Roman" w:hAnsi="Times New Roman" w:cs="Times New Roman"/>
                <w:b/>
                <w:lang w:val="uk-UA"/>
              </w:rPr>
            </w:pPr>
            <w:r w:rsidRPr="00F71EC5">
              <w:rPr>
                <w:rFonts w:ascii="Times New Roman" w:hAnsi="Times New Roman" w:cs="Times New Roman"/>
                <w:b/>
                <w:lang w:val="uk-UA"/>
              </w:rPr>
              <w:t>32 411 626</w:t>
            </w:r>
          </w:p>
        </w:tc>
        <w:tc>
          <w:tcPr>
            <w:tcW w:w="1379" w:type="dxa"/>
            <w:vAlign w:val="center"/>
          </w:tcPr>
          <w:p w:rsidR="00F71EC5" w:rsidRPr="00F71EC5" w:rsidRDefault="00F71EC5" w:rsidP="00F71EC5">
            <w:pPr>
              <w:spacing w:after="0" w:line="240" w:lineRule="auto"/>
              <w:jc w:val="center"/>
              <w:rPr>
                <w:rFonts w:ascii="Times New Roman" w:hAnsi="Times New Roman" w:cs="Times New Roman"/>
                <w:b/>
                <w:lang w:val="uk-UA"/>
              </w:rPr>
            </w:pPr>
            <w:r w:rsidRPr="00F71EC5">
              <w:rPr>
                <w:rFonts w:ascii="Times New Roman" w:hAnsi="Times New Roman" w:cs="Times New Roman"/>
                <w:b/>
                <w:lang w:val="uk-UA"/>
              </w:rPr>
              <w:t>14 974 213</w:t>
            </w:r>
          </w:p>
        </w:tc>
      </w:tr>
    </w:tbl>
    <w:p w:rsidR="009620EC" w:rsidRDefault="009620EC" w:rsidP="000A41E3">
      <w:pPr>
        <w:spacing w:after="0" w:line="240" w:lineRule="auto"/>
        <w:jc w:val="center"/>
        <w:rPr>
          <w:rFonts w:ascii="Times New Roman" w:hAnsi="Times New Roman" w:cs="Times New Roman"/>
          <w:b/>
          <w:sz w:val="28"/>
          <w:szCs w:val="28"/>
          <w:lang w:val="uk-UA"/>
        </w:rPr>
      </w:pPr>
    </w:p>
    <w:p w:rsidR="000A41E3" w:rsidRPr="000A41E3" w:rsidRDefault="000A41E3" w:rsidP="000A41E3">
      <w:pPr>
        <w:spacing w:after="0" w:line="240" w:lineRule="auto"/>
        <w:jc w:val="center"/>
        <w:rPr>
          <w:rFonts w:ascii="Times New Roman" w:hAnsi="Times New Roman" w:cs="Times New Roman"/>
          <w:b/>
          <w:sz w:val="28"/>
          <w:szCs w:val="28"/>
          <w:lang w:val="uk-UA"/>
        </w:rPr>
      </w:pPr>
      <w:r w:rsidRPr="000A41E3">
        <w:rPr>
          <w:rFonts w:ascii="Times New Roman" w:hAnsi="Times New Roman" w:cs="Times New Roman"/>
          <w:b/>
          <w:sz w:val="28"/>
          <w:szCs w:val="28"/>
          <w:lang w:val="uk-UA"/>
        </w:rPr>
        <w:t>Відшкодування втрат від перевезення пільгових категорій населення           м. Кременчука міським автомобільним транспортом, електротранспортом та залізничним транспортом за 20</w:t>
      </w:r>
      <w:r w:rsidR="008F78AE">
        <w:rPr>
          <w:rFonts w:ascii="Times New Roman" w:hAnsi="Times New Roman" w:cs="Times New Roman"/>
          <w:b/>
          <w:sz w:val="28"/>
          <w:szCs w:val="28"/>
          <w:lang w:val="uk-UA"/>
        </w:rPr>
        <w:t>20</w:t>
      </w:r>
      <w:r w:rsidRPr="000A41E3">
        <w:rPr>
          <w:rFonts w:ascii="Times New Roman" w:hAnsi="Times New Roman" w:cs="Times New Roman"/>
          <w:b/>
          <w:sz w:val="28"/>
          <w:szCs w:val="28"/>
          <w:lang w:val="uk-UA"/>
        </w:rPr>
        <w:t xml:space="preserve"> рік</w:t>
      </w:r>
    </w:p>
    <w:p w:rsidR="000A41E3" w:rsidRPr="000A41E3" w:rsidRDefault="000A41E3" w:rsidP="000A41E3">
      <w:pPr>
        <w:spacing w:after="0" w:line="240" w:lineRule="auto"/>
        <w:jc w:val="center"/>
        <w:rPr>
          <w:rFonts w:ascii="Times New Roman" w:hAnsi="Times New Roman" w:cs="Times New Roman"/>
          <w:b/>
          <w:sz w:val="28"/>
          <w:szCs w:val="28"/>
          <w:lang w:val="uk-UA"/>
        </w:rPr>
      </w:pPr>
    </w:p>
    <w:p w:rsidR="000A41E3" w:rsidRPr="000A41E3" w:rsidRDefault="000A41E3" w:rsidP="000A41E3">
      <w:pPr>
        <w:spacing w:after="0" w:line="240" w:lineRule="auto"/>
        <w:jc w:val="both"/>
        <w:rPr>
          <w:rFonts w:ascii="Times New Roman" w:hAnsi="Times New Roman" w:cs="Times New Roman"/>
          <w:sz w:val="28"/>
          <w:szCs w:val="28"/>
          <w:lang w:val="uk-UA"/>
        </w:rPr>
      </w:pPr>
      <w:r w:rsidRPr="000A41E3">
        <w:rPr>
          <w:rFonts w:ascii="Times New Roman" w:hAnsi="Times New Roman" w:cs="Times New Roman"/>
          <w:sz w:val="28"/>
          <w:szCs w:val="28"/>
          <w:lang w:val="uk-UA"/>
        </w:rPr>
        <w:tab/>
        <w:t>За дев</w:t>
      </w:r>
      <w:r w:rsidR="009620EC">
        <w:rPr>
          <w:rFonts w:ascii="Times New Roman" w:hAnsi="Times New Roman" w:cs="Times New Roman"/>
          <w:sz w:val="28"/>
          <w:szCs w:val="28"/>
          <w:lang w:val="uk-UA"/>
        </w:rPr>
        <w:t>'</w:t>
      </w:r>
      <w:r w:rsidRPr="000A41E3">
        <w:rPr>
          <w:rFonts w:ascii="Times New Roman" w:hAnsi="Times New Roman" w:cs="Times New Roman"/>
          <w:sz w:val="28"/>
          <w:szCs w:val="28"/>
          <w:lang w:val="uk-UA"/>
        </w:rPr>
        <w:t xml:space="preserve">ять місяців 2019 року тролейбуси здійснили </w:t>
      </w:r>
      <w:r w:rsidRPr="000A41E3">
        <w:rPr>
          <w:rFonts w:ascii="Times New Roman" w:hAnsi="Times New Roman" w:cs="Times New Roman"/>
          <w:sz w:val="28"/>
          <w:szCs w:val="28"/>
        </w:rPr>
        <w:t>171 399</w:t>
      </w:r>
      <w:r w:rsidRPr="000A41E3">
        <w:rPr>
          <w:rFonts w:ascii="Times New Roman" w:hAnsi="Times New Roman" w:cs="Times New Roman"/>
          <w:sz w:val="28"/>
          <w:szCs w:val="28"/>
          <w:lang w:val="uk-UA"/>
        </w:rPr>
        <w:t xml:space="preserve"> рейсів та перевезли 12 160 634 пільговика. В середньому за місяць електротранспортом здійснюється 19 044 рейс</w:t>
      </w:r>
      <w:r w:rsidR="009620EC">
        <w:rPr>
          <w:rFonts w:ascii="Times New Roman" w:hAnsi="Times New Roman" w:cs="Times New Roman"/>
          <w:sz w:val="28"/>
          <w:szCs w:val="28"/>
          <w:lang w:val="uk-UA"/>
        </w:rPr>
        <w:t>и</w:t>
      </w:r>
      <w:r w:rsidRPr="000A41E3">
        <w:rPr>
          <w:rFonts w:ascii="Times New Roman" w:hAnsi="Times New Roman" w:cs="Times New Roman"/>
          <w:sz w:val="28"/>
          <w:szCs w:val="28"/>
          <w:lang w:val="uk-UA"/>
        </w:rPr>
        <w:t xml:space="preserve"> (171 399 рейсів : 9 місяців) та перевозиться        </w:t>
      </w:r>
      <w:r w:rsidR="009620EC">
        <w:rPr>
          <w:rFonts w:ascii="Times New Roman" w:hAnsi="Times New Roman" w:cs="Times New Roman"/>
          <w:sz w:val="28"/>
          <w:szCs w:val="28"/>
          <w:lang w:val="uk-UA"/>
        </w:rPr>
        <w:t xml:space="preserve">  </w:t>
      </w:r>
      <w:r w:rsidRPr="000A41E3">
        <w:rPr>
          <w:rFonts w:ascii="Times New Roman" w:hAnsi="Times New Roman" w:cs="Times New Roman"/>
          <w:sz w:val="28"/>
          <w:szCs w:val="28"/>
          <w:lang w:val="uk-UA"/>
        </w:rPr>
        <w:t>1 351 182 пільговика (12 160 634 пільговик</w:t>
      </w:r>
      <w:r w:rsidR="009620EC">
        <w:rPr>
          <w:rFonts w:ascii="Times New Roman" w:hAnsi="Times New Roman" w:cs="Times New Roman"/>
          <w:sz w:val="28"/>
          <w:szCs w:val="28"/>
          <w:lang w:val="uk-UA"/>
        </w:rPr>
        <w:t>а</w:t>
      </w:r>
      <w:r w:rsidRPr="000A41E3">
        <w:rPr>
          <w:rFonts w:ascii="Times New Roman" w:hAnsi="Times New Roman" w:cs="Times New Roman"/>
          <w:sz w:val="28"/>
          <w:szCs w:val="28"/>
          <w:lang w:val="uk-UA"/>
        </w:rPr>
        <w:t xml:space="preserve"> : 9 місяців).</w:t>
      </w:r>
    </w:p>
    <w:p w:rsidR="000A41E3" w:rsidRPr="000A41E3" w:rsidRDefault="000A41E3" w:rsidP="000A41E3">
      <w:pPr>
        <w:spacing w:after="0" w:line="240" w:lineRule="auto"/>
        <w:jc w:val="both"/>
        <w:rPr>
          <w:rFonts w:ascii="Times New Roman" w:hAnsi="Times New Roman" w:cs="Times New Roman"/>
          <w:sz w:val="28"/>
          <w:szCs w:val="28"/>
          <w:lang w:val="uk-UA"/>
        </w:rPr>
      </w:pPr>
      <w:r w:rsidRPr="000A41E3">
        <w:rPr>
          <w:rFonts w:ascii="Times New Roman" w:hAnsi="Times New Roman" w:cs="Times New Roman"/>
          <w:sz w:val="28"/>
          <w:szCs w:val="28"/>
          <w:lang w:val="uk-UA"/>
        </w:rPr>
        <w:tab/>
        <w:t xml:space="preserve">За </w:t>
      </w:r>
      <w:proofErr w:type="spellStart"/>
      <w:r w:rsidRPr="000A41E3">
        <w:rPr>
          <w:rFonts w:ascii="Times New Roman" w:hAnsi="Times New Roman" w:cs="Times New Roman"/>
          <w:sz w:val="28"/>
          <w:szCs w:val="28"/>
          <w:lang w:val="uk-UA"/>
        </w:rPr>
        <w:t>дев</w:t>
      </w:r>
      <w:r w:rsidR="009620EC">
        <w:rPr>
          <w:rFonts w:ascii="Times New Roman" w:hAnsi="Times New Roman" w:cs="Times New Roman"/>
          <w:sz w:val="28"/>
          <w:szCs w:val="28"/>
          <w:lang w:val="uk-UA"/>
        </w:rPr>
        <w:t>'</w:t>
      </w:r>
      <w:r w:rsidRPr="000A41E3">
        <w:rPr>
          <w:rFonts w:ascii="Times New Roman" w:hAnsi="Times New Roman" w:cs="Times New Roman"/>
          <w:sz w:val="28"/>
          <w:szCs w:val="28"/>
          <w:lang w:val="uk-UA"/>
        </w:rPr>
        <w:t>ть</w:t>
      </w:r>
      <w:proofErr w:type="spellEnd"/>
      <w:r w:rsidRPr="000A41E3">
        <w:rPr>
          <w:rFonts w:ascii="Times New Roman" w:hAnsi="Times New Roman" w:cs="Times New Roman"/>
          <w:sz w:val="28"/>
          <w:szCs w:val="28"/>
          <w:lang w:val="uk-UA"/>
        </w:rPr>
        <w:t xml:space="preserve"> місяців 2019 року автобуси загального користування звичайного режиму руху здійснили 50 630 рейсів та перевезли 2 096 520 пільговиків. В середньому за місяць автотранспортом здійснюється 5 626 рейсів                     (50 630 рейсів : 9 місяців) та перевозиться 232 </w:t>
      </w:r>
      <w:bookmarkStart w:id="0" w:name="_GoBack"/>
      <w:bookmarkEnd w:id="0"/>
      <w:r w:rsidRPr="000A41E3">
        <w:rPr>
          <w:rFonts w:ascii="Times New Roman" w:hAnsi="Times New Roman" w:cs="Times New Roman"/>
          <w:sz w:val="28"/>
          <w:szCs w:val="28"/>
          <w:lang w:val="uk-UA"/>
        </w:rPr>
        <w:t xml:space="preserve">947 пільговиків </w:t>
      </w:r>
      <w:r w:rsidR="009620EC">
        <w:rPr>
          <w:rFonts w:ascii="Times New Roman" w:hAnsi="Times New Roman" w:cs="Times New Roman"/>
          <w:sz w:val="28"/>
          <w:szCs w:val="28"/>
          <w:lang w:val="uk-UA"/>
        </w:rPr>
        <w:t xml:space="preserve">                     </w:t>
      </w:r>
      <w:r w:rsidRPr="000A41E3">
        <w:rPr>
          <w:rFonts w:ascii="Times New Roman" w:hAnsi="Times New Roman" w:cs="Times New Roman"/>
          <w:sz w:val="28"/>
          <w:szCs w:val="28"/>
          <w:lang w:val="uk-UA"/>
        </w:rPr>
        <w:t>(2 096 520 пільговиків : 9 місяців).</w:t>
      </w:r>
    </w:p>
    <w:p w:rsidR="000A41E3" w:rsidRPr="000A41E3" w:rsidRDefault="000A41E3" w:rsidP="000A41E3">
      <w:pPr>
        <w:spacing w:after="0" w:line="240" w:lineRule="auto"/>
        <w:jc w:val="both"/>
        <w:rPr>
          <w:rFonts w:ascii="Times New Roman" w:hAnsi="Times New Roman" w:cs="Times New Roman"/>
          <w:sz w:val="28"/>
          <w:szCs w:val="28"/>
          <w:lang w:val="uk-UA"/>
        </w:rPr>
      </w:pPr>
      <w:r w:rsidRPr="000A41E3">
        <w:rPr>
          <w:rFonts w:ascii="Times New Roman" w:hAnsi="Times New Roman" w:cs="Times New Roman"/>
          <w:sz w:val="28"/>
          <w:szCs w:val="28"/>
          <w:lang w:val="uk-UA"/>
        </w:rPr>
        <w:tab/>
        <w:t xml:space="preserve">На підставі даних, наданих Полтавською дирекцією залізничних перевезень, підприємство щомісячно перевозить в середньому </w:t>
      </w:r>
      <w:r w:rsidR="009620EC">
        <w:rPr>
          <w:rFonts w:ascii="Times New Roman" w:hAnsi="Times New Roman" w:cs="Times New Roman"/>
          <w:sz w:val="28"/>
          <w:szCs w:val="28"/>
          <w:lang w:val="uk-UA"/>
        </w:rPr>
        <w:t xml:space="preserve">                           </w:t>
      </w:r>
      <w:r w:rsidRPr="000A41E3">
        <w:rPr>
          <w:rFonts w:ascii="Times New Roman" w:hAnsi="Times New Roman" w:cs="Times New Roman"/>
          <w:sz w:val="28"/>
          <w:szCs w:val="28"/>
          <w:lang w:val="uk-UA"/>
        </w:rPr>
        <w:t>25 344 пільговика.</w:t>
      </w:r>
    </w:p>
    <w:p w:rsidR="000A41E3" w:rsidRPr="000A41E3" w:rsidRDefault="000A41E3" w:rsidP="000A41E3">
      <w:pPr>
        <w:spacing w:after="0" w:line="240" w:lineRule="auto"/>
        <w:jc w:val="both"/>
        <w:rPr>
          <w:rFonts w:ascii="Times New Roman" w:hAnsi="Times New Roman" w:cs="Times New Roman"/>
          <w:bCs/>
          <w:sz w:val="28"/>
          <w:szCs w:val="28"/>
          <w:lang w:val="uk-UA"/>
        </w:rPr>
      </w:pPr>
      <w:r w:rsidRPr="000A41E3">
        <w:rPr>
          <w:rFonts w:ascii="Times New Roman" w:hAnsi="Times New Roman" w:cs="Times New Roman"/>
          <w:sz w:val="28"/>
          <w:szCs w:val="28"/>
          <w:lang w:val="uk-UA"/>
        </w:rPr>
        <w:tab/>
        <w:t>Розрахунок потреби в коштах для виплати компенсації втрат від перевезення пільгових категорій населення на 2020 рік (таблиця 2) міським автомобільним транспортом, електротранспортом</w:t>
      </w:r>
      <w:r w:rsidRPr="000A41E3">
        <w:rPr>
          <w:rFonts w:ascii="Times New Roman" w:hAnsi="Times New Roman" w:cs="Times New Roman"/>
          <w:bCs/>
          <w:sz w:val="28"/>
          <w:szCs w:val="28"/>
          <w:lang w:val="uk-UA"/>
        </w:rPr>
        <w:t xml:space="preserve"> та залізничним транспортом зроблено на підставі поданих підприємствами розрахунків</w:t>
      </w:r>
      <w:r w:rsidRPr="000A41E3">
        <w:rPr>
          <w:rFonts w:ascii="Times New Roman" w:hAnsi="Times New Roman" w:cs="Times New Roman"/>
          <w:b/>
          <w:sz w:val="24"/>
          <w:szCs w:val="24"/>
          <w:lang w:val="uk-UA"/>
        </w:rPr>
        <w:t xml:space="preserve"> </w:t>
      </w:r>
      <w:r w:rsidRPr="000A41E3">
        <w:rPr>
          <w:rFonts w:ascii="Times New Roman" w:hAnsi="Times New Roman" w:cs="Times New Roman"/>
          <w:bCs/>
          <w:sz w:val="28"/>
          <w:szCs w:val="28"/>
          <w:lang w:val="uk-UA"/>
        </w:rPr>
        <w:t>обсягу компенсаційних виплат за пільгове перевезення окремих категорій громадян в 2019 році, де відображена фактична кількість безоплатно перевезених мешканців м. Кременчука, які мають право на пільговий проїзд.</w:t>
      </w:r>
    </w:p>
    <w:p w:rsidR="000A41E3" w:rsidRPr="000A41E3" w:rsidRDefault="000A41E3" w:rsidP="000A41E3">
      <w:pPr>
        <w:spacing w:after="0" w:line="240" w:lineRule="auto"/>
        <w:ind w:firstLine="748"/>
        <w:jc w:val="both"/>
        <w:rPr>
          <w:rFonts w:ascii="Times New Roman" w:hAnsi="Times New Roman" w:cs="Times New Roman"/>
          <w:b/>
          <w:sz w:val="28"/>
          <w:szCs w:val="28"/>
          <w:lang w:val="uk-UA"/>
        </w:rPr>
      </w:pPr>
    </w:p>
    <w:p w:rsidR="000A41E3" w:rsidRPr="000A41E3" w:rsidRDefault="000A41E3" w:rsidP="000A41E3">
      <w:pPr>
        <w:spacing w:after="0" w:line="240" w:lineRule="auto"/>
        <w:jc w:val="center"/>
        <w:rPr>
          <w:rFonts w:ascii="Times New Roman" w:hAnsi="Times New Roman" w:cs="Times New Roman"/>
          <w:b/>
          <w:sz w:val="28"/>
          <w:szCs w:val="28"/>
          <w:lang w:val="uk-UA"/>
        </w:rPr>
      </w:pPr>
      <w:r w:rsidRPr="000A41E3">
        <w:rPr>
          <w:rFonts w:ascii="Times New Roman" w:hAnsi="Times New Roman" w:cs="Times New Roman"/>
          <w:b/>
          <w:sz w:val="28"/>
          <w:szCs w:val="28"/>
          <w:lang w:val="uk-UA"/>
        </w:rPr>
        <w:t>Розрахунок потреби в коштах для виплати компенсації втрат від перевезення пільгових категорій населення на 2020 рік</w:t>
      </w:r>
    </w:p>
    <w:p w:rsidR="000A41E3" w:rsidRPr="000A41E3" w:rsidRDefault="000A41E3" w:rsidP="000A41E3">
      <w:pPr>
        <w:spacing w:after="0" w:line="240" w:lineRule="auto"/>
        <w:jc w:val="right"/>
        <w:rPr>
          <w:rFonts w:ascii="Times New Roman" w:hAnsi="Times New Roman" w:cs="Times New Roman"/>
          <w:lang w:val="uk-UA"/>
        </w:rPr>
      </w:pPr>
      <w:r w:rsidRPr="000A41E3">
        <w:rPr>
          <w:rFonts w:ascii="Times New Roman" w:hAnsi="Times New Roman" w:cs="Times New Roman"/>
          <w:lang w:val="uk-UA"/>
        </w:rPr>
        <w:t>Таблиця 2</w:t>
      </w:r>
    </w:p>
    <w:tbl>
      <w:tblPr>
        <w:tblW w:w="996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2024"/>
        <w:gridCol w:w="2087"/>
        <w:gridCol w:w="2024"/>
        <w:gridCol w:w="1559"/>
        <w:gridCol w:w="2268"/>
      </w:tblGrid>
      <w:tr w:rsidR="000A41E3" w:rsidRPr="000A41E3" w:rsidTr="008B0E6F">
        <w:trPr>
          <w:trHeight w:val="2185"/>
        </w:trPr>
        <w:tc>
          <w:tcPr>
            <w:tcW w:w="2024" w:type="dxa"/>
            <w:shd w:val="clear" w:color="auto" w:fill="FFFFFF"/>
            <w:vAlign w:val="center"/>
          </w:tcPr>
          <w:p w:rsidR="000A41E3" w:rsidRPr="000A41E3" w:rsidRDefault="000A41E3" w:rsidP="000A41E3">
            <w:pPr>
              <w:spacing w:after="0" w:line="240" w:lineRule="auto"/>
              <w:jc w:val="center"/>
              <w:rPr>
                <w:rFonts w:ascii="Times New Roman" w:hAnsi="Times New Roman" w:cs="Times New Roman"/>
                <w:sz w:val="24"/>
                <w:szCs w:val="24"/>
                <w:lang w:val="uk-UA"/>
              </w:rPr>
            </w:pPr>
            <w:r w:rsidRPr="000A41E3">
              <w:rPr>
                <w:rFonts w:ascii="Times New Roman" w:hAnsi="Times New Roman" w:cs="Times New Roman"/>
                <w:sz w:val="24"/>
                <w:szCs w:val="24"/>
                <w:lang w:val="uk-UA"/>
              </w:rPr>
              <w:t>Види транспорту</w:t>
            </w:r>
          </w:p>
        </w:tc>
        <w:tc>
          <w:tcPr>
            <w:tcW w:w="2087" w:type="dxa"/>
            <w:shd w:val="clear" w:color="auto" w:fill="FFFFFF"/>
            <w:vAlign w:val="center"/>
          </w:tcPr>
          <w:p w:rsidR="000A41E3" w:rsidRPr="000A41E3" w:rsidRDefault="000A41E3" w:rsidP="000A41E3">
            <w:pPr>
              <w:spacing w:after="0" w:line="240" w:lineRule="auto"/>
              <w:jc w:val="center"/>
              <w:rPr>
                <w:rFonts w:ascii="Times New Roman" w:hAnsi="Times New Roman" w:cs="Times New Roman"/>
                <w:sz w:val="24"/>
                <w:szCs w:val="24"/>
                <w:lang w:val="uk-UA"/>
              </w:rPr>
            </w:pPr>
            <w:r w:rsidRPr="000A41E3">
              <w:rPr>
                <w:rFonts w:ascii="Times New Roman" w:hAnsi="Times New Roman" w:cs="Times New Roman"/>
                <w:sz w:val="24"/>
                <w:szCs w:val="24"/>
                <w:lang w:val="uk-UA"/>
              </w:rPr>
              <w:t>Середня кількість перевезених пільговиків в місяць у 2019</w:t>
            </w:r>
            <w:r w:rsidRPr="000A41E3">
              <w:rPr>
                <w:rFonts w:ascii="Times New Roman" w:hAnsi="Times New Roman" w:cs="Times New Roman"/>
                <w:sz w:val="24"/>
                <w:szCs w:val="24"/>
              </w:rPr>
              <w:t xml:space="preserve"> </w:t>
            </w:r>
            <w:r w:rsidRPr="000A41E3">
              <w:rPr>
                <w:rFonts w:ascii="Times New Roman" w:hAnsi="Times New Roman" w:cs="Times New Roman"/>
                <w:sz w:val="24"/>
                <w:szCs w:val="24"/>
                <w:lang w:val="uk-UA"/>
              </w:rPr>
              <w:t xml:space="preserve">році, </w:t>
            </w:r>
            <w:r w:rsidR="009620EC">
              <w:rPr>
                <w:rFonts w:ascii="Times New Roman" w:hAnsi="Times New Roman" w:cs="Times New Roman"/>
                <w:sz w:val="24"/>
                <w:szCs w:val="24"/>
                <w:lang w:val="uk-UA"/>
              </w:rPr>
              <w:t>осіб</w:t>
            </w:r>
          </w:p>
        </w:tc>
        <w:tc>
          <w:tcPr>
            <w:tcW w:w="2024" w:type="dxa"/>
            <w:shd w:val="clear" w:color="auto" w:fill="FFFFFF"/>
            <w:vAlign w:val="center"/>
          </w:tcPr>
          <w:p w:rsidR="000A41E3" w:rsidRPr="000A41E3" w:rsidRDefault="000A41E3" w:rsidP="000A41E3">
            <w:pPr>
              <w:spacing w:after="0" w:line="240" w:lineRule="auto"/>
              <w:jc w:val="center"/>
              <w:rPr>
                <w:rFonts w:ascii="Times New Roman" w:hAnsi="Times New Roman" w:cs="Times New Roman"/>
                <w:sz w:val="24"/>
                <w:szCs w:val="24"/>
                <w:lang w:val="uk-UA"/>
              </w:rPr>
            </w:pPr>
            <w:r w:rsidRPr="000A41E3">
              <w:rPr>
                <w:rFonts w:ascii="Times New Roman" w:hAnsi="Times New Roman" w:cs="Times New Roman"/>
                <w:sz w:val="24"/>
                <w:szCs w:val="24"/>
                <w:lang w:val="uk-UA"/>
              </w:rPr>
              <w:t xml:space="preserve">Кількість пільговиків, які планується перевезти у 2020 році, </w:t>
            </w:r>
            <w:r w:rsidR="009620EC">
              <w:rPr>
                <w:rFonts w:ascii="Times New Roman" w:hAnsi="Times New Roman" w:cs="Times New Roman"/>
                <w:sz w:val="24"/>
                <w:szCs w:val="24"/>
                <w:lang w:val="uk-UA"/>
              </w:rPr>
              <w:t>осіб</w:t>
            </w:r>
            <w:r w:rsidRPr="000A41E3">
              <w:rPr>
                <w:rFonts w:ascii="Times New Roman" w:hAnsi="Times New Roman" w:cs="Times New Roman"/>
                <w:sz w:val="24"/>
                <w:szCs w:val="24"/>
                <w:lang w:val="uk-UA"/>
              </w:rPr>
              <w:t xml:space="preserve"> (колонка 2 х 12 міс)</w:t>
            </w:r>
          </w:p>
        </w:tc>
        <w:tc>
          <w:tcPr>
            <w:tcW w:w="1559" w:type="dxa"/>
            <w:shd w:val="clear" w:color="auto" w:fill="FFFFFF"/>
            <w:vAlign w:val="center"/>
          </w:tcPr>
          <w:p w:rsidR="000A41E3" w:rsidRPr="000A41E3" w:rsidRDefault="000A41E3" w:rsidP="000A41E3">
            <w:pPr>
              <w:spacing w:after="0" w:line="240" w:lineRule="auto"/>
              <w:jc w:val="center"/>
              <w:rPr>
                <w:rFonts w:ascii="Times New Roman" w:hAnsi="Times New Roman" w:cs="Times New Roman"/>
                <w:sz w:val="24"/>
                <w:szCs w:val="24"/>
                <w:lang w:val="uk-UA"/>
              </w:rPr>
            </w:pPr>
            <w:r w:rsidRPr="000A41E3">
              <w:rPr>
                <w:rFonts w:ascii="Times New Roman" w:hAnsi="Times New Roman" w:cs="Times New Roman"/>
                <w:sz w:val="24"/>
                <w:szCs w:val="24"/>
                <w:lang w:val="uk-UA"/>
              </w:rPr>
              <w:t>Орієнтована вартість проїзду, у 2020 році  грн.</w:t>
            </w:r>
          </w:p>
        </w:tc>
        <w:tc>
          <w:tcPr>
            <w:tcW w:w="2268" w:type="dxa"/>
            <w:shd w:val="clear" w:color="auto" w:fill="FFFFFF"/>
            <w:vAlign w:val="center"/>
          </w:tcPr>
          <w:p w:rsidR="000A41E3" w:rsidRPr="000A41E3" w:rsidRDefault="000A41E3" w:rsidP="000A41E3">
            <w:pPr>
              <w:spacing w:after="0" w:line="240" w:lineRule="auto"/>
              <w:jc w:val="center"/>
              <w:rPr>
                <w:rFonts w:ascii="Times New Roman" w:hAnsi="Times New Roman" w:cs="Times New Roman"/>
                <w:sz w:val="24"/>
                <w:szCs w:val="24"/>
                <w:lang w:val="uk-UA"/>
              </w:rPr>
            </w:pPr>
            <w:r w:rsidRPr="000A41E3">
              <w:rPr>
                <w:rFonts w:ascii="Times New Roman" w:hAnsi="Times New Roman" w:cs="Times New Roman"/>
                <w:sz w:val="24"/>
                <w:szCs w:val="24"/>
                <w:lang w:val="uk-UA"/>
              </w:rPr>
              <w:t>Необхідна сума компенсації за перевезення пільгової категорії населення на 2020</w:t>
            </w:r>
            <w:r w:rsidRPr="000A41E3">
              <w:rPr>
                <w:rFonts w:ascii="Times New Roman" w:hAnsi="Times New Roman" w:cs="Times New Roman"/>
                <w:sz w:val="24"/>
                <w:szCs w:val="24"/>
              </w:rPr>
              <w:t xml:space="preserve"> </w:t>
            </w:r>
            <w:r w:rsidRPr="000A41E3">
              <w:rPr>
                <w:rFonts w:ascii="Times New Roman" w:hAnsi="Times New Roman" w:cs="Times New Roman"/>
                <w:sz w:val="24"/>
                <w:szCs w:val="24"/>
                <w:lang w:val="uk-UA"/>
              </w:rPr>
              <w:t>рік, грн.</w:t>
            </w:r>
          </w:p>
          <w:p w:rsidR="000A41E3" w:rsidRPr="000A41E3" w:rsidRDefault="000A41E3" w:rsidP="000A41E3">
            <w:pPr>
              <w:spacing w:after="0" w:line="240" w:lineRule="auto"/>
              <w:jc w:val="center"/>
              <w:rPr>
                <w:rFonts w:ascii="Times New Roman" w:hAnsi="Times New Roman" w:cs="Times New Roman"/>
                <w:lang w:val="uk-UA"/>
              </w:rPr>
            </w:pPr>
            <w:r w:rsidRPr="000A41E3">
              <w:rPr>
                <w:rFonts w:ascii="Times New Roman" w:hAnsi="Times New Roman" w:cs="Times New Roman"/>
                <w:lang w:val="uk-UA"/>
              </w:rPr>
              <w:t>(колонка 3 х колонка 4)</w:t>
            </w:r>
          </w:p>
        </w:tc>
      </w:tr>
      <w:tr w:rsidR="000A41E3" w:rsidRPr="000A41E3" w:rsidTr="008B0E6F">
        <w:trPr>
          <w:trHeight w:val="197"/>
        </w:trPr>
        <w:tc>
          <w:tcPr>
            <w:tcW w:w="2024" w:type="dxa"/>
            <w:shd w:val="clear" w:color="auto" w:fill="FFFFFF"/>
            <w:vAlign w:val="center"/>
          </w:tcPr>
          <w:p w:rsidR="000A41E3" w:rsidRPr="000A41E3" w:rsidRDefault="000A41E3" w:rsidP="000A41E3">
            <w:pPr>
              <w:spacing w:after="0" w:line="240" w:lineRule="auto"/>
              <w:jc w:val="center"/>
              <w:rPr>
                <w:rFonts w:ascii="Times New Roman" w:hAnsi="Times New Roman" w:cs="Times New Roman"/>
                <w:lang w:val="uk-UA"/>
              </w:rPr>
            </w:pPr>
            <w:r w:rsidRPr="000A41E3">
              <w:rPr>
                <w:rFonts w:ascii="Times New Roman" w:hAnsi="Times New Roman" w:cs="Times New Roman"/>
                <w:lang w:val="uk-UA"/>
              </w:rPr>
              <w:t>1</w:t>
            </w:r>
          </w:p>
        </w:tc>
        <w:tc>
          <w:tcPr>
            <w:tcW w:w="2087" w:type="dxa"/>
            <w:shd w:val="clear" w:color="auto" w:fill="FFFFFF"/>
            <w:vAlign w:val="center"/>
          </w:tcPr>
          <w:p w:rsidR="000A41E3" w:rsidRPr="000A41E3" w:rsidRDefault="000A41E3" w:rsidP="000A41E3">
            <w:pPr>
              <w:spacing w:after="0" w:line="240" w:lineRule="auto"/>
              <w:jc w:val="center"/>
              <w:rPr>
                <w:rFonts w:ascii="Times New Roman" w:hAnsi="Times New Roman" w:cs="Times New Roman"/>
                <w:lang w:val="uk-UA"/>
              </w:rPr>
            </w:pPr>
            <w:r w:rsidRPr="000A41E3">
              <w:rPr>
                <w:rFonts w:ascii="Times New Roman" w:hAnsi="Times New Roman" w:cs="Times New Roman"/>
                <w:lang w:val="uk-UA"/>
              </w:rPr>
              <w:t>2</w:t>
            </w:r>
          </w:p>
        </w:tc>
        <w:tc>
          <w:tcPr>
            <w:tcW w:w="2024" w:type="dxa"/>
            <w:shd w:val="clear" w:color="auto" w:fill="FFFFFF"/>
            <w:vAlign w:val="center"/>
          </w:tcPr>
          <w:p w:rsidR="000A41E3" w:rsidRPr="000A41E3" w:rsidRDefault="000A41E3" w:rsidP="000A41E3">
            <w:pPr>
              <w:spacing w:after="0" w:line="240" w:lineRule="auto"/>
              <w:jc w:val="center"/>
              <w:rPr>
                <w:rFonts w:ascii="Times New Roman" w:hAnsi="Times New Roman" w:cs="Times New Roman"/>
                <w:lang w:val="uk-UA"/>
              </w:rPr>
            </w:pPr>
            <w:r w:rsidRPr="000A41E3">
              <w:rPr>
                <w:rFonts w:ascii="Times New Roman" w:hAnsi="Times New Roman" w:cs="Times New Roman"/>
                <w:lang w:val="uk-UA"/>
              </w:rPr>
              <w:t>3</w:t>
            </w:r>
          </w:p>
        </w:tc>
        <w:tc>
          <w:tcPr>
            <w:tcW w:w="1559" w:type="dxa"/>
            <w:shd w:val="clear" w:color="auto" w:fill="FFFFFF"/>
            <w:vAlign w:val="center"/>
          </w:tcPr>
          <w:p w:rsidR="000A41E3" w:rsidRPr="000A41E3" w:rsidRDefault="000A41E3" w:rsidP="000A41E3">
            <w:pPr>
              <w:spacing w:after="0" w:line="240" w:lineRule="auto"/>
              <w:jc w:val="center"/>
              <w:rPr>
                <w:rFonts w:ascii="Times New Roman" w:hAnsi="Times New Roman" w:cs="Times New Roman"/>
                <w:lang w:val="uk-UA"/>
              </w:rPr>
            </w:pPr>
            <w:r w:rsidRPr="000A41E3">
              <w:rPr>
                <w:rFonts w:ascii="Times New Roman" w:hAnsi="Times New Roman" w:cs="Times New Roman"/>
                <w:lang w:val="uk-UA"/>
              </w:rPr>
              <w:t>4</w:t>
            </w:r>
          </w:p>
        </w:tc>
        <w:tc>
          <w:tcPr>
            <w:tcW w:w="2268" w:type="dxa"/>
            <w:shd w:val="clear" w:color="auto" w:fill="FFFFFF"/>
            <w:vAlign w:val="center"/>
          </w:tcPr>
          <w:p w:rsidR="000A41E3" w:rsidRPr="000A41E3" w:rsidRDefault="000A41E3" w:rsidP="000A41E3">
            <w:pPr>
              <w:spacing w:after="0" w:line="240" w:lineRule="auto"/>
              <w:jc w:val="center"/>
              <w:rPr>
                <w:rFonts w:ascii="Times New Roman" w:hAnsi="Times New Roman" w:cs="Times New Roman"/>
                <w:lang w:val="uk-UA"/>
              </w:rPr>
            </w:pPr>
            <w:r w:rsidRPr="000A41E3">
              <w:rPr>
                <w:rFonts w:ascii="Times New Roman" w:hAnsi="Times New Roman" w:cs="Times New Roman"/>
                <w:lang w:val="uk-UA"/>
              </w:rPr>
              <w:t>5</w:t>
            </w:r>
          </w:p>
        </w:tc>
      </w:tr>
      <w:tr w:rsidR="000A41E3" w:rsidRPr="000A41E3" w:rsidTr="008B0E6F">
        <w:trPr>
          <w:trHeight w:val="527"/>
        </w:trPr>
        <w:tc>
          <w:tcPr>
            <w:tcW w:w="2024" w:type="dxa"/>
            <w:shd w:val="clear" w:color="auto" w:fill="FFFFFF"/>
            <w:vAlign w:val="center"/>
          </w:tcPr>
          <w:p w:rsidR="000A41E3" w:rsidRPr="000A41E3" w:rsidRDefault="000A41E3" w:rsidP="000A41E3">
            <w:pPr>
              <w:spacing w:after="0" w:line="240" w:lineRule="auto"/>
              <w:rPr>
                <w:rFonts w:ascii="Times New Roman" w:hAnsi="Times New Roman" w:cs="Times New Roman"/>
                <w:bCs/>
                <w:sz w:val="24"/>
                <w:szCs w:val="24"/>
                <w:lang w:val="uk-UA"/>
              </w:rPr>
            </w:pPr>
            <w:proofErr w:type="spellStart"/>
            <w:r w:rsidRPr="000A41E3">
              <w:rPr>
                <w:rFonts w:ascii="Times New Roman" w:hAnsi="Times New Roman" w:cs="Times New Roman"/>
                <w:bCs/>
                <w:sz w:val="24"/>
                <w:szCs w:val="24"/>
                <w:lang w:val="uk-UA"/>
              </w:rPr>
              <w:t>Електро</w:t>
            </w:r>
            <w:proofErr w:type="spellEnd"/>
            <w:r w:rsidRPr="000A41E3">
              <w:rPr>
                <w:rFonts w:ascii="Times New Roman" w:hAnsi="Times New Roman" w:cs="Times New Roman"/>
                <w:bCs/>
                <w:sz w:val="24"/>
                <w:szCs w:val="24"/>
                <w:lang w:val="uk-UA"/>
              </w:rPr>
              <w:t>-транспорт</w:t>
            </w:r>
          </w:p>
        </w:tc>
        <w:tc>
          <w:tcPr>
            <w:tcW w:w="2087" w:type="dxa"/>
            <w:shd w:val="clear" w:color="auto" w:fill="FFFFFF"/>
            <w:vAlign w:val="center"/>
          </w:tcPr>
          <w:p w:rsidR="000A41E3" w:rsidRPr="000A41E3" w:rsidRDefault="000A41E3" w:rsidP="000A41E3">
            <w:pPr>
              <w:spacing w:after="0" w:line="240" w:lineRule="auto"/>
              <w:jc w:val="center"/>
              <w:rPr>
                <w:rFonts w:ascii="Times New Roman" w:hAnsi="Times New Roman" w:cs="Times New Roman"/>
                <w:bCs/>
                <w:sz w:val="24"/>
                <w:szCs w:val="24"/>
                <w:lang w:val="uk-UA"/>
              </w:rPr>
            </w:pPr>
            <w:r w:rsidRPr="000A41E3">
              <w:rPr>
                <w:rFonts w:ascii="Times New Roman" w:hAnsi="Times New Roman" w:cs="Times New Roman"/>
                <w:bCs/>
                <w:sz w:val="24"/>
                <w:szCs w:val="24"/>
                <w:lang w:val="uk-UA"/>
              </w:rPr>
              <w:t>1 351 182</w:t>
            </w:r>
          </w:p>
        </w:tc>
        <w:tc>
          <w:tcPr>
            <w:tcW w:w="2024" w:type="dxa"/>
            <w:shd w:val="clear" w:color="auto" w:fill="FFFFFF"/>
            <w:vAlign w:val="center"/>
          </w:tcPr>
          <w:p w:rsidR="000A41E3" w:rsidRPr="000A41E3" w:rsidRDefault="000A41E3" w:rsidP="000A41E3">
            <w:pPr>
              <w:spacing w:after="0" w:line="240" w:lineRule="auto"/>
              <w:jc w:val="center"/>
              <w:rPr>
                <w:rFonts w:ascii="Times New Roman" w:hAnsi="Times New Roman" w:cs="Times New Roman"/>
                <w:bCs/>
                <w:sz w:val="24"/>
                <w:szCs w:val="24"/>
                <w:lang w:val="uk-UA"/>
              </w:rPr>
            </w:pPr>
            <w:r w:rsidRPr="000A41E3">
              <w:rPr>
                <w:rFonts w:ascii="Times New Roman" w:hAnsi="Times New Roman" w:cs="Times New Roman"/>
                <w:bCs/>
                <w:sz w:val="24"/>
                <w:szCs w:val="24"/>
                <w:lang w:val="uk-UA"/>
              </w:rPr>
              <w:t>16 214 184</w:t>
            </w:r>
          </w:p>
        </w:tc>
        <w:tc>
          <w:tcPr>
            <w:tcW w:w="1559" w:type="dxa"/>
            <w:shd w:val="clear" w:color="auto" w:fill="FFFFFF"/>
            <w:vAlign w:val="center"/>
          </w:tcPr>
          <w:p w:rsidR="000A41E3" w:rsidRPr="000A41E3" w:rsidRDefault="000A41E3" w:rsidP="000A41E3">
            <w:pPr>
              <w:spacing w:after="0" w:line="240" w:lineRule="auto"/>
              <w:jc w:val="center"/>
              <w:rPr>
                <w:rFonts w:ascii="Times New Roman" w:hAnsi="Times New Roman" w:cs="Times New Roman"/>
                <w:bCs/>
                <w:sz w:val="24"/>
                <w:szCs w:val="24"/>
                <w:lang w:val="uk-UA"/>
              </w:rPr>
            </w:pPr>
            <w:r w:rsidRPr="000A41E3">
              <w:rPr>
                <w:rFonts w:ascii="Times New Roman" w:hAnsi="Times New Roman" w:cs="Times New Roman"/>
                <w:bCs/>
                <w:sz w:val="24"/>
                <w:szCs w:val="24"/>
                <w:lang w:val="uk-UA"/>
              </w:rPr>
              <w:t>2</w:t>
            </w:r>
          </w:p>
        </w:tc>
        <w:tc>
          <w:tcPr>
            <w:tcW w:w="2268" w:type="dxa"/>
            <w:shd w:val="clear" w:color="auto" w:fill="FFFFFF"/>
            <w:vAlign w:val="center"/>
          </w:tcPr>
          <w:p w:rsidR="000A41E3" w:rsidRPr="000A41E3" w:rsidRDefault="000A41E3" w:rsidP="000A41E3">
            <w:pPr>
              <w:spacing w:after="0" w:line="240" w:lineRule="auto"/>
              <w:jc w:val="center"/>
              <w:rPr>
                <w:rFonts w:ascii="Times New Roman" w:hAnsi="Times New Roman" w:cs="Times New Roman"/>
                <w:bCs/>
                <w:sz w:val="24"/>
                <w:szCs w:val="24"/>
                <w:lang w:val="uk-UA"/>
              </w:rPr>
            </w:pPr>
            <w:r w:rsidRPr="000A41E3">
              <w:rPr>
                <w:rFonts w:ascii="Times New Roman" w:hAnsi="Times New Roman" w:cs="Times New Roman"/>
                <w:bCs/>
                <w:sz w:val="24"/>
                <w:szCs w:val="24"/>
                <w:lang w:val="uk-UA"/>
              </w:rPr>
              <w:t>32 428 368</w:t>
            </w:r>
          </w:p>
        </w:tc>
      </w:tr>
      <w:tr w:rsidR="000A41E3" w:rsidRPr="000A41E3" w:rsidTr="008B0E6F">
        <w:trPr>
          <w:trHeight w:val="535"/>
        </w:trPr>
        <w:tc>
          <w:tcPr>
            <w:tcW w:w="2024" w:type="dxa"/>
            <w:shd w:val="clear" w:color="auto" w:fill="FFFFFF"/>
            <w:vAlign w:val="center"/>
          </w:tcPr>
          <w:p w:rsidR="000A41E3" w:rsidRPr="000A41E3" w:rsidRDefault="000A41E3" w:rsidP="000A41E3">
            <w:pPr>
              <w:spacing w:after="0" w:line="240" w:lineRule="auto"/>
              <w:rPr>
                <w:rFonts w:ascii="Times New Roman" w:hAnsi="Times New Roman" w:cs="Times New Roman"/>
                <w:bCs/>
                <w:sz w:val="24"/>
                <w:szCs w:val="24"/>
                <w:lang w:val="uk-UA"/>
              </w:rPr>
            </w:pPr>
            <w:r w:rsidRPr="000A41E3">
              <w:rPr>
                <w:rFonts w:ascii="Times New Roman" w:hAnsi="Times New Roman" w:cs="Times New Roman"/>
                <w:bCs/>
                <w:sz w:val="24"/>
                <w:szCs w:val="24"/>
                <w:lang w:val="uk-UA"/>
              </w:rPr>
              <w:t>Автотранспорт</w:t>
            </w:r>
          </w:p>
        </w:tc>
        <w:tc>
          <w:tcPr>
            <w:tcW w:w="2087" w:type="dxa"/>
            <w:shd w:val="clear" w:color="auto" w:fill="FFFFFF"/>
            <w:vAlign w:val="center"/>
          </w:tcPr>
          <w:p w:rsidR="000A41E3" w:rsidRPr="000A41E3" w:rsidRDefault="000A41E3" w:rsidP="000A41E3">
            <w:pPr>
              <w:spacing w:after="0" w:line="240" w:lineRule="auto"/>
              <w:jc w:val="center"/>
              <w:rPr>
                <w:rFonts w:ascii="Times New Roman" w:hAnsi="Times New Roman" w:cs="Times New Roman"/>
                <w:bCs/>
                <w:sz w:val="24"/>
                <w:szCs w:val="24"/>
                <w:lang w:val="uk-UA"/>
              </w:rPr>
            </w:pPr>
            <w:r w:rsidRPr="000A41E3">
              <w:rPr>
                <w:rFonts w:ascii="Times New Roman" w:hAnsi="Times New Roman" w:cs="Times New Roman"/>
                <w:bCs/>
                <w:sz w:val="24"/>
                <w:szCs w:val="24"/>
                <w:lang w:val="uk-UA"/>
              </w:rPr>
              <w:t>232 947</w:t>
            </w:r>
          </w:p>
        </w:tc>
        <w:tc>
          <w:tcPr>
            <w:tcW w:w="2024" w:type="dxa"/>
            <w:shd w:val="clear" w:color="auto" w:fill="FFFFFF"/>
            <w:vAlign w:val="center"/>
          </w:tcPr>
          <w:p w:rsidR="000A41E3" w:rsidRPr="000A41E3" w:rsidRDefault="000A41E3" w:rsidP="000A41E3">
            <w:pPr>
              <w:spacing w:after="0" w:line="240" w:lineRule="auto"/>
              <w:jc w:val="center"/>
              <w:rPr>
                <w:rFonts w:ascii="Times New Roman" w:hAnsi="Times New Roman" w:cs="Times New Roman"/>
                <w:bCs/>
                <w:sz w:val="24"/>
                <w:szCs w:val="24"/>
                <w:lang w:val="uk-UA"/>
              </w:rPr>
            </w:pPr>
            <w:r w:rsidRPr="000A41E3">
              <w:rPr>
                <w:rFonts w:ascii="Times New Roman" w:hAnsi="Times New Roman" w:cs="Times New Roman"/>
                <w:bCs/>
                <w:sz w:val="24"/>
                <w:szCs w:val="24"/>
                <w:lang w:val="uk-UA"/>
              </w:rPr>
              <w:t>2 795 364</w:t>
            </w:r>
          </w:p>
        </w:tc>
        <w:tc>
          <w:tcPr>
            <w:tcW w:w="1559" w:type="dxa"/>
            <w:shd w:val="clear" w:color="auto" w:fill="FFFFFF"/>
            <w:vAlign w:val="center"/>
          </w:tcPr>
          <w:p w:rsidR="000A41E3" w:rsidRPr="000A41E3" w:rsidRDefault="000A41E3" w:rsidP="000A41E3">
            <w:pPr>
              <w:spacing w:after="0" w:line="240" w:lineRule="auto"/>
              <w:jc w:val="center"/>
              <w:rPr>
                <w:rFonts w:ascii="Times New Roman" w:hAnsi="Times New Roman" w:cs="Times New Roman"/>
                <w:bCs/>
                <w:sz w:val="24"/>
                <w:szCs w:val="24"/>
                <w:lang w:val="uk-UA"/>
              </w:rPr>
            </w:pPr>
            <w:r w:rsidRPr="000A41E3">
              <w:rPr>
                <w:rFonts w:ascii="Times New Roman" w:hAnsi="Times New Roman" w:cs="Times New Roman"/>
                <w:bCs/>
                <w:sz w:val="24"/>
                <w:szCs w:val="24"/>
                <w:lang w:val="uk-UA"/>
              </w:rPr>
              <w:t>4</w:t>
            </w:r>
          </w:p>
        </w:tc>
        <w:tc>
          <w:tcPr>
            <w:tcW w:w="2268" w:type="dxa"/>
            <w:shd w:val="clear" w:color="auto" w:fill="FFFFFF"/>
            <w:vAlign w:val="center"/>
          </w:tcPr>
          <w:p w:rsidR="000A41E3" w:rsidRPr="000A41E3" w:rsidRDefault="000A41E3" w:rsidP="000A41E3">
            <w:pPr>
              <w:spacing w:after="0" w:line="240" w:lineRule="auto"/>
              <w:ind w:firstLineChars="25" w:firstLine="60"/>
              <w:jc w:val="center"/>
              <w:rPr>
                <w:rFonts w:ascii="Times New Roman" w:hAnsi="Times New Roman" w:cs="Times New Roman"/>
                <w:bCs/>
                <w:sz w:val="24"/>
                <w:szCs w:val="24"/>
                <w:lang w:val="uk-UA"/>
              </w:rPr>
            </w:pPr>
            <w:r w:rsidRPr="000A41E3">
              <w:rPr>
                <w:rFonts w:ascii="Times New Roman" w:hAnsi="Times New Roman" w:cs="Times New Roman"/>
                <w:bCs/>
                <w:sz w:val="24"/>
                <w:szCs w:val="24"/>
                <w:lang w:val="uk-UA"/>
              </w:rPr>
              <w:t>11 181 456</w:t>
            </w:r>
          </w:p>
        </w:tc>
      </w:tr>
      <w:tr w:rsidR="000A41E3" w:rsidRPr="000A41E3" w:rsidTr="008B0E6F">
        <w:trPr>
          <w:trHeight w:val="556"/>
        </w:trPr>
        <w:tc>
          <w:tcPr>
            <w:tcW w:w="2024" w:type="dxa"/>
            <w:shd w:val="clear" w:color="auto" w:fill="FFFFFF"/>
            <w:vAlign w:val="center"/>
          </w:tcPr>
          <w:p w:rsidR="000A41E3" w:rsidRPr="000A41E3" w:rsidRDefault="000A41E3" w:rsidP="000A41E3">
            <w:pPr>
              <w:spacing w:after="0" w:line="240" w:lineRule="auto"/>
              <w:rPr>
                <w:rFonts w:ascii="Times New Roman" w:hAnsi="Times New Roman" w:cs="Times New Roman"/>
                <w:bCs/>
                <w:sz w:val="24"/>
                <w:szCs w:val="24"/>
                <w:lang w:val="uk-UA"/>
              </w:rPr>
            </w:pPr>
            <w:r w:rsidRPr="000A41E3">
              <w:rPr>
                <w:rFonts w:ascii="Times New Roman" w:hAnsi="Times New Roman" w:cs="Times New Roman"/>
                <w:bCs/>
                <w:sz w:val="24"/>
                <w:szCs w:val="24"/>
                <w:lang w:val="uk-UA"/>
              </w:rPr>
              <w:t>Залізничний транспорт</w:t>
            </w:r>
          </w:p>
        </w:tc>
        <w:tc>
          <w:tcPr>
            <w:tcW w:w="2087" w:type="dxa"/>
            <w:shd w:val="clear" w:color="auto" w:fill="FFFFFF"/>
            <w:vAlign w:val="center"/>
          </w:tcPr>
          <w:p w:rsidR="000A41E3" w:rsidRPr="000A41E3" w:rsidRDefault="000A41E3" w:rsidP="000A41E3">
            <w:pPr>
              <w:spacing w:after="0" w:line="240" w:lineRule="auto"/>
              <w:jc w:val="center"/>
              <w:rPr>
                <w:rFonts w:ascii="Times New Roman" w:hAnsi="Times New Roman" w:cs="Times New Roman"/>
                <w:bCs/>
                <w:sz w:val="24"/>
                <w:szCs w:val="24"/>
                <w:lang w:val="uk-UA"/>
              </w:rPr>
            </w:pPr>
            <w:r w:rsidRPr="000A41E3">
              <w:rPr>
                <w:rFonts w:ascii="Times New Roman" w:hAnsi="Times New Roman" w:cs="Times New Roman"/>
                <w:bCs/>
                <w:sz w:val="24"/>
                <w:szCs w:val="24"/>
                <w:lang w:val="uk-UA"/>
              </w:rPr>
              <w:t>25 344</w:t>
            </w:r>
          </w:p>
        </w:tc>
        <w:tc>
          <w:tcPr>
            <w:tcW w:w="2024" w:type="dxa"/>
            <w:shd w:val="clear" w:color="auto" w:fill="FFFFFF"/>
            <w:vAlign w:val="center"/>
          </w:tcPr>
          <w:p w:rsidR="000A41E3" w:rsidRPr="000A41E3" w:rsidRDefault="000A41E3" w:rsidP="000A41E3">
            <w:pPr>
              <w:spacing w:after="0" w:line="240" w:lineRule="auto"/>
              <w:jc w:val="center"/>
              <w:rPr>
                <w:rFonts w:ascii="Times New Roman" w:hAnsi="Times New Roman" w:cs="Times New Roman"/>
                <w:bCs/>
                <w:sz w:val="24"/>
                <w:szCs w:val="24"/>
                <w:lang w:val="uk-UA"/>
              </w:rPr>
            </w:pPr>
            <w:r w:rsidRPr="000A41E3">
              <w:rPr>
                <w:rFonts w:ascii="Times New Roman" w:hAnsi="Times New Roman" w:cs="Times New Roman"/>
                <w:bCs/>
                <w:sz w:val="24"/>
                <w:szCs w:val="24"/>
                <w:lang w:val="uk-UA"/>
              </w:rPr>
              <w:t>304 128</w:t>
            </w:r>
          </w:p>
        </w:tc>
        <w:tc>
          <w:tcPr>
            <w:tcW w:w="1559" w:type="dxa"/>
            <w:shd w:val="clear" w:color="auto" w:fill="FFFFFF"/>
            <w:vAlign w:val="center"/>
          </w:tcPr>
          <w:p w:rsidR="000A41E3" w:rsidRPr="000A41E3" w:rsidRDefault="000A41E3" w:rsidP="000A41E3">
            <w:pPr>
              <w:spacing w:after="0" w:line="240" w:lineRule="auto"/>
              <w:jc w:val="center"/>
              <w:rPr>
                <w:rFonts w:ascii="Times New Roman" w:hAnsi="Times New Roman" w:cs="Times New Roman"/>
                <w:bCs/>
                <w:sz w:val="24"/>
                <w:szCs w:val="24"/>
                <w:lang w:val="uk-UA"/>
              </w:rPr>
            </w:pPr>
            <w:r w:rsidRPr="000A41E3">
              <w:rPr>
                <w:rFonts w:ascii="Times New Roman" w:hAnsi="Times New Roman" w:cs="Times New Roman"/>
                <w:bCs/>
                <w:sz w:val="24"/>
                <w:szCs w:val="24"/>
                <w:lang w:val="uk-UA"/>
              </w:rPr>
              <w:t>14,4</w:t>
            </w:r>
          </w:p>
        </w:tc>
        <w:tc>
          <w:tcPr>
            <w:tcW w:w="2268" w:type="dxa"/>
            <w:shd w:val="clear" w:color="auto" w:fill="FFFFFF"/>
            <w:vAlign w:val="center"/>
          </w:tcPr>
          <w:p w:rsidR="000A41E3" w:rsidRPr="000A41E3" w:rsidRDefault="000A41E3" w:rsidP="000A41E3">
            <w:pPr>
              <w:spacing w:after="0" w:line="240" w:lineRule="auto"/>
              <w:ind w:firstLineChars="25" w:firstLine="60"/>
              <w:jc w:val="center"/>
              <w:rPr>
                <w:rFonts w:ascii="Times New Roman" w:hAnsi="Times New Roman" w:cs="Times New Roman"/>
                <w:bCs/>
                <w:sz w:val="24"/>
                <w:szCs w:val="24"/>
                <w:lang w:val="uk-UA"/>
              </w:rPr>
            </w:pPr>
            <w:r w:rsidRPr="000A41E3">
              <w:rPr>
                <w:rFonts w:ascii="Times New Roman" w:hAnsi="Times New Roman" w:cs="Times New Roman"/>
                <w:bCs/>
                <w:sz w:val="24"/>
                <w:szCs w:val="24"/>
                <w:lang w:val="uk-UA"/>
              </w:rPr>
              <w:t>4 379 443</w:t>
            </w:r>
          </w:p>
        </w:tc>
      </w:tr>
      <w:tr w:rsidR="000A41E3" w:rsidRPr="000A41E3" w:rsidTr="008B0E6F">
        <w:trPr>
          <w:trHeight w:val="408"/>
        </w:trPr>
        <w:tc>
          <w:tcPr>
            <w:tcW w:w="2024" w:type="dxa"/>
            <w:shd w:val="clear" w:color="auto" w:fill="FFFFFF"/>
            <w:vAlign w:val="center"/>
          </w:tcPr>
          <w:p w:rsidR="000A41E3" w:rsidRPr="000A41E3" w:rsidRDefault="000A41E3" w:rsidP="000A41E3">
            <w:pPr>
              <w:spacing w:after="0" w:line="240" w:lineRule="auto"/>
              <w:rPr>
                <w:rFonts w:ascii="Times New Roman" w:hAnsi="Times New Roman" w:cs="Times New Roman"/>
                <w:b/>
                <w:bCs/>
                <w:sz w:val="24"/>
                <w:szCs w:val="24"/>
                <w:lang w:val="uk-UA"/>
              </w:rPr>
            </w:pPr>
            <w:r w:rsidRPr="000A41E3">
              <w:rPr>
                <w:rFonts w:ascii="Times New Roman" w:hAnsi="Times New Roman" w:cs="Times New Roman"/>
                <w:b/>
                <w:bCs/>
                <w:sz w:val="24"/>
                <w:szCs w:val="24"/>
                <w:lang w:val="uk-UA"/>
              </w:rPr>
              <w:t>Всього</w:t>
            </w:r>
          </w:p>
        </w:tc>
        <w:tc>
          <w:tcPr>
            <w:tcW w:w="2087" w:type="dxa"/>
            <w:shd w:val="clear" w:color="auto" w:fill="FFFFFF"/>
            <w:vAlign w:val="center"/>
          </w:tcPr>
          <w:p w:rsidR="000A41E3" w:rsidRPr="000A41E3" w:rsidRDefault="000A41E3" w:rsidP="000A41E3">
            <w:pPr>
              <w:spacing w:after="0" w:line="240" w:lineRule="auto"/>
              <w:jc w:val="center"/>
              <w:rPr>
                <w:rFonts w:ascii="Times New Roman" w:hAnsi="Times New Roman" w:cs="Times New Roman"/>
                <w:b/>
                <w:bCs/>
                <w:sz w:val="24"/>
                <w:szCs w:val="24"/>
                <w:lang w:val="uk-UA"/>
              </w:rPr>
            </w:pPr>
            <w:r w:rsidRPr="000A41E3">
              <w:rPr>
                <w:rFonts w:ascii="Times New Roman" w:hAnsi="Times New Roman" w:cs="Times New Roman"/>
                <w:b/>
                <w:bCs/>
                <w:sz w:val="24"/>
                <w:szCs w:val="24"/>
                <w:lang w:val="uk-UA"/>
              </w:rPr>
              <w:t>1 609 473</w:t>
            </w:r>
          </w:p>
        </w:tc>
        <w:tc>
          <w:tcPr>
            <w:tcW w:w="2024" w:type="dxa"/>
            <w:shd w:val="clear" w:color="auto" w:fill="FFFFFF"/>
            <w:vAlign w:val="center"/>
          </w:tcPr>
          <w:p w:rsidR="000A41E3" w:rsidRPr="000A41E3" w:rsidRDefault="000A41E3" w:rsidP="000A41E3">
            <w:pPr>
              <w:spacing w:after="0" w:line="240" w:lineRule="auto"/>
              <w:jc w:val="center"/>
              <w:rPr>
                <w:rFonts w:ascii="Times New Roman" w:hAnsi="Times New Roman" w:cs="Times New Roman"/>
                <w:b/>
                <w:bCs/>
                <w:sz w:val="24"/>
                <w:szCs w:val="24"/>
                <w:lang w:val="uk-UA"/>
              </w:rPr>
            </w:pPr>
            <w:r w:rsidRPr="000A41E3">
              <w:rPr>
                <w:rFonts w:ascii="Times New Roman" w:hAnsi="Times New Roman" w:cs="Times New Roman"/>
                <w:b/>
                <w:bCs/>
                <w:sz w:val="24"/>
                <w:szCs w:val="24"/>
                <w:lang w:val="uk-UA"/>
              </w:rPr>
              <w:t>19 313 676</w:t>
            </w:r>
          </w:p>
        </w:tc>
        <w:tc>
          <w:tcPr>
            <w:tcW w:w="1559" w:type="dxa"/>
            <w:shd w:val="clear" w:color="auto" w:fill="FFFFFF"/>
            <w:vAlign w:val="center"/>
          </w:tcPr>
          <w:p w:rsidR="000A41E3" w:rsidRPr="000A41E3" w:rsidRDefault="000A41E3" w:rsidP="000A41E3">
            <w:pPr>
              <w:spacing w:after="0" w:line="240" w:lineRule="auto"/>
              <w:jc w:val="center"/>
              <w:rPr>
                <w:rFonts w:ascii="Times New Roman" w:hAnsi="Times New Roman" w:cs="Times New Roman"/>
                <w:b/>
                <w:bCs/>
                <w:sz w:val="24"/>
                <w:szCs w:val="24"/>
                <w:lang w:val="uk-UA"/>
              </w:rPr>
            </w:pPr>
          </w:p>
        </w:tc>
        <w:tc>
          <w:tcPr>
            <w:tcW w:w="2268" w:type="dxa"/>
            <w:shd w:val="clear" w:color="auto" w:fill="FFFFFF"/>
            <w:vAlign w:val="center"/>
          </w:tcPr>
          <w:p w:rsidR="000A41E3" w:rsidRPr="000A41E3" w:rsidRDefault="000A41E3" w:rsidP="000A41E3">
            <w:pPr>
              <w:spacing w:after="0" w:line="240" w:lineRule="auto"/>
              <w:jc w:val="center"/>
              <w:rPr>
                <w:rFonts w:ascii="Times New Roman" w:hAnsi="Times New Roman" w:cs="Times New Roman"/>
                <w:b/>
                <w:bCs/>
                <w:sz w:val="24"/>
                <w:szCs w:val="24"/>
                <w:lang w:val="uk-UA"/>
              </w:rPr>
            </w:pPr>
            <w:r w:rsidRPr="000A41E3">
              <w:rPr>
                <w:rFonts w:ascii="Times New Roman" w:hAnsi="Times New Roman" w:cs="Times New Roman"/>
                <w:b/>
                <w:bCs/>
                <w:sz w:val="24"/>
                <w:szCs w:val="24"/>
                <w:lang w:val="uk-UA"/>
              </w:rPr>
              <w:t>47 989 267</w:t>
            </w:r>
          </w:p>
        </w:tc>
      </w:tr>
    </w:tbl>
    <w:p w:rsidR="000A41E3" w:rsidRPr="000A41E3" w:rsidRDefault="000A41E3" w:rsidP="000A41E3">
      <w:pPr>
        <w:spacing w:after="0" w:line="240" w:lineRule="auto"/>
        <w:jc w:val="both"/>
        <w:rPr>
          <w:rFonts w:ascii="Times New Roman" w:hAnsi="Times New Roman" w:cs="Times New Roman"/>
          <w:sz w:val="28"/>
          <w:szCs w:val="28"/>
          <w:lang w:val="uk-UA"/>
        </w:rPr>
      </w:pPr>
      <w:r w:rsidRPr="000A41E3">
        <w:rPr>
          <w:rFonts w:ascii="Times New Roman" w:hAnsi="Times New Roman" w:cs="Times New Roman"/>
          <w:sz w:val="28"/>
          <w:szCs w:val="28"/>
          <w:lang w:val="uk-UA"/>
        </w:rPr>
        <w:lastRenderedPageBreak/>
        <w:tab/>
      </w:r>
    </w:p>
    <w:p w:rsidR="000A41E3" w:rsidRDefault="000A41E3" w:rsidP="000A41E3">
      <w:pPr>
        <w:spacing w:after="0" w:line="240" w:lineRule="auto"/>
        <w:jc w:val="both"/>
        <w:rPr>
          <w:rFonts w:ascii="Times New Roman" w:hAnsi="Times New Roman" w:cs="Times New Roman"/>
          <w:sz w:val="28"/>
          <w:szCs w:val="28"/>
          <w:lang w:val="uk-UA"/>
        </w:rPr>
      </w:pPr>
      <w:r w:rsidRPr="000A41E3">
        <w:rPr>
          <w:rFonts w:ascii="Times New Roman" w:hAnsi="Times New Roman" w:cs="Times New Roman"/>
          <w:sz w:val="28"/>
          <w:szCs w:val="28"/>
          <w:lang w:val="uk-UA"/>
        </w:rPr>
        <w:tab/>
        <w:t>Розрахунок питомої ваги перевезень підприємств-перевізників до загальної потреби  в коштах за пільгові перевезення у 2020 році наведено у таблиці 3.</w:t>
      </w:r>
    </w:p>
    <w:p w:rsidR="009620EC" w:rsidRDefault="009620EC" w:rsidP="000A41E3">
      <w:pPr>
        <w:spacing w:after="0" w:line="240" w:lineRule="auto"/>
        <w:jc w:val="both"/>
        <w:rPr>
          <w:rFonts w:ascii="Times New Roman" w:hAnsi="Times New Roman" w:cs="Times New Roman"/>
          <w:sz w:val="28"/>
          <w:szCs w:val="28"/>
          <w:lang w:val="uk-UA"/>
        </w:rPr>
      </w:pPr>
    </w:p>
    <w:p w:rsidR="000A41E3" w:rsidRPr="000A41E3" w:rsidRDefault="000A41E3" w:rsidP="000A41E3">
      <w:pPr>
        <w:spacing w:after="0" w:line="240" w:lineRule="auto"/>
        <w:jc w:val="center"/>
        <w:rPr>
          <w:rFonts w:ascii="Times New Roman" w:hAnsi="Times New Roman" w:cs="Times New Roman"/>
          <w:b/>
          <w:sz w:val="28"/>
          <w:szCs w:val="28"/>
          <w:lang w:val="uk-UA"/>
        </w:rPr>
      </w:pPr>
      <w:r w:rsidRPr="000A41E3">
        <w:rPr>
          <w:rFonts w:ascii="Times New Roman" w:hAnsi="Times New Roman" w:cs="Times New Roman"/>
          <w:b/>
          <w:sz w:val="28"/>
          <w:szCs w:val="28"/>
          <w:lang w:val="uk-UA"/>
        </w:rPr>
        <w:t>Питома вага перевезень підприємств-перевізників до загальної потреби  в коштах за пільгові перевезення у 2020 році</w:t>
      </w:r>
    </w:p>
    <w:p w:rsidR="000A41E3" w:rsidRPr="000A41E3" w:rsidRDefault="000A41E3" w:rsidP="000A41E3">
      <w:pPr>
        <w:spacing w:after="0" w:line="240" w:lineRule="auto"/>
        <w:ind w:firstLine="709"/>
        <w:jc w:val="right"/>
        <w:rPr>
          <w:rFonts w:ascii="Times New Roman" w:hAnsi="Times New Roman" w:cs="Times New Roman"/>
          <w:lang w:val="uk-UA"/>
        </w:rPr>
      </w:pPr>
      <w:r w:rsidRPr="000A41E3">
        <w:rPr>
          <w:rFonts w:ascii="Times New Roman" w:hAnsi="Times New Roman" w:cs="Times New Roman"/>
          <w:lang w:val="uk-UA"/>
        </w:rPr>
        <w:t>Таблиця 3</w:t>
      </w:r>
    </w:p>
    <w:tbl>
      <w:tblPr>
        <w:tblW w:w="98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45"/>
        <w:gridCol w:w="1608"/>
        <w:gridCol w:w="1498"/>
        <w:gridCol w:w="1617"/>
        <w:gridCol w:w="1483"/>
      </w:tblGrid>
      <w:tr w:rsidR="000A41E3" w:rsidRPr="000A41E3" w:rsidTr="008B0E6F">
        <w:trPr>
          <w:trHeight w:val="550"/>
          <w:jc w:val="center"/>
        </w:trPr>
        <w:tc>
          <w:tcPr>
            <w:tcW w:w="3645" w:type="dxa"/>
            <w:vAlign w:val="center"/>
          </w:tcPr>
          <w:p w:rsidR="000A41E3" w:rsidRPr="000A41E3" w:rsidRDefault="000A41E3" w:rsidP="000A41E3">
            <w:pPr>
              <w:spacing w:after="0" w:line="240" w:lineRule="auto"/>
              <w:rPr>
                <w:rFonts w:ascii="Times New Roman" w:hAnsi="Times New Roman" w:cs="Times New Roman"/>
                <w:bCs/>
                <w:sz w:val="24"/>
                <w:szCs w:val="24"/>
                <w:lang w:val="uk-UA"/>
              </w:rPr>
            </w:pPr>
          </w:p>
        </w:tc>
        <w:tc>
          <w:tcPr>
            <w:tcW w:w="1608" w:type="dxa"/>
            <w:vAlign w:val="center"/>
          </w:tcPr>
          <w:p w:rsidR="000A41E3" w:rsidRPr="000A41E3" w:rsidRDefault="000A41E3" w:rsidP="000A41E3">
            <w:pPr>
              <w:spacing w:after="0" w:line="240" w:lineRule="auto"/>
              <w:jc w:val="center"/>
              <w:rPr>
                <w:rFonts w:ascii="Times New Roman" w:hAnsi="Times New Roman" w:cs="Times New Roman"/>
                <w:bCs/>
                <w:sz w:val="24"/>
                <w:szCs w:val="24"/>
                <w:lang w:val="uk-UA"/>
              </w:rPr>
            </w:pPr>
            <w:proofErr w:type="spellStart"/>
            <w:r w:rsidRPr="000A41E3">
              <w:rPr>
                <w:rFonts w:ascii="Times New Roman" w:hAnsi="Times New Roman" w:cs="Times New Roman"/>
                <w:bCs/>
                <w:sz w:val="24"/>
                <w:szCs w:val="24"/>
                <w:lang w:val="uk-UA"/>
              </w:rPr>
              <w:t>Електро</w:t>
            </w:r>
            <w:proofErr w:type="spellEnd"/>
            <w:r w:rsidRPr="000A41E3">
              <w:rPr>
                <w:rFonts w:ascii="Times New Roman" w:hAnsi="Times New Roman" w:cs="Times New Roman"/>
                <w:bCs/>
                <w:sz w:val="24"/>
                <w:szCs w:val="24"/>
                <w:lang w:val="uk-UA"/>
              </w:rPr>
              <w:t>-транспорт</w:t>
            </w:r>
          </w:p>
        </w:tc>
        <w:tc>
          <w:tcPr>
            <w:tcW w:w="1498" w:type="dxa"/>
            <w:vAlign w:val="center"/>
          </w:tcPr>
          <w:p w:rsidR="000A41E3" w:rsidRPr="000A41E3" w:rsidRDefault="000A41E3" w:rsidP="000A41E3">
            <w:pPr>
              <w:spacing w:after="0" w:line="240" w:lineRule="auto"/>
              <w:jc w:val="center"/>
              <w:rPr>
                <w:rFonts w:ascii="Times New Roman" w:hAnsi="Times New Roman" w:cs="Times New Roman"/>
                <w:sz w:val="24"/>
                <w:szCs w:val="24"/>
              </w:rPr>
            </w:pPr>
            <w:r w:rsidRPr="000A41E3">
              <w:rPr>
                <w:rFonts w:ascii="Times New Roman" w:hAnsi="Times New Roman" w:cs="Times New Roman"/>
                <w:bCs/>
                <w:sz w:val="24"/>
                <w:szCs w:val="24"/>
                <w:lang w:val="uk-UA"/>
              </w:rPr>
              <w:t>Авто-транспорт</w:t>
            </w:r>
          </w:p>
        </w:tc>
        <w:tc>
          <w:tcPr>
            <w:tcW w:w="1617" w:type="dxa"/>
          </w:tcPr>
          <w:p w:rsidR="000A41E3" w:rsidRPr="000A41E3" w:rsidRDefault="000A41E3" w:rsidP="000A41E3">
            <w:pPr>
              <w:spacing w:after="0" w:line="240" w:lineRule="auto"/>
              <w:jc w:val="center"/>
              <w:rPr>
                <w:rFonts w:ascii="Times New Roman" w:hAnsi="Times New Roman" w:cs="Times New Roman"/>
                <w:bCs/>
                <w:sz w:val="24"/>
                <w:szCs w:val="24"/>
                <w:lang w:val="uk-UA"/>
              </w:rPr>
            </w:pPr>
            <w:r w:rsidRPr="000A41E3">
              <w:rPr>
                <w:rFonts w:ascii="Times New Roman" w:hAnsi="Times New Roman" w:cs="Times New Roman"/>
                <w:bCs/>
                <w:sz w:val="24"/>
                <w:szCs w:val="24"/>
                <w:lang w:val="uk-UA"/>
              </w:rPr>
              <w:t>Залізничний транспорт</w:t>
            </w:r>
          </w:p>
        </w:tc>
        <w:tc>
          <w:tcPr>
            <w:tcW w:w="1483" w:type="dxa"/>
            <w:vAlign w:val="center"/>
          </w:tcPr>
          <w:p w:rsidR="000A41E3" w:rsidRPr="000A41E3" w:rsidRDefault="000A41E3" w:rsidP="000A41E3">
            <w:pPr>
              <w:spacing w:after="0" w:line="240" w:lineRule="auto"/>
              <w:jc w:val="center"/>
              <w:rPr>
                <w:rFonts w:ascii="Times New Roman" w:hAnsi="Times New Roman" w:cs="Times New Roman"/>
                <w:b/>
                <w:bCs/>
                <w:sz w:val="24"/>
                <w:szCs w:val="24"/>
                <w:lang w:val="uk-UA"/>
              </w:rPr>
            </w:pPr>
            <w:r w:rsidRPr="000A41E3">
              <w:rPr>
                <w:rFonts w:ascii="Times New Roman" w:hAnsi="Times New Roman" w:cs="Times New Roman"/>
                <w:b/>
                <w:bCs/>
                <w:sz w:val="24"/>
                <w:szCs w:val="24"/>
                <w:lang w:val="uk-UA"/>
              </w:rPr>
              <w:t>Всього</w:t>
            </w:r>
          </w:p>
        </w:tc>
      </w:tr>
      <w:tr w:rsidR="000A41E3" w:rsidRPr="000A41E3" w:rsidTr="008B0E6F">
        <w:trPr>
          <w:trHeight w:val="694"/>
          <w:jc w:val="center"/>
        </w:trPr>
        <w:tc>
          <w:tcPr>
            <w:tcW w:w="3645" w:type="dxa"/>
            <w:vAlign w:val="center"/>
          </w:tcPr>
          <w:p w:rsidR="000A41E3" w:rsidRPr="000A41E3" w:rsidRDefault="000A41E3" w:rsidP="000A41E3">
            <w:pPr>
              <w:spacing w:after="0" w:line="240" w:lineRule="auto"/>
              <w:rPr>
                <w:rFonts w:ascii="Times New Roman" w:hAnsi="Times New Roman" w:cs="Times New Roman"/>
                <w:sz w:val="24"/>
                <w:szCs w:val="24"/>
                <w:lang w:val="uk-UA"/>
              </w:rPr>
            </w:pPr>
            <w:r w:rsidRPr="000A41E3">
              <w:rPr>
                <w:rFonts w:ascii="Times New Roman" w:hAnsi="Times New Roman" w:cs="Times New Roman"/>
                <w:sz w:val="24"/>
                <w:szCs w:val="24"/>
                <w:lang w:val="uk-UA"/>
              </w:rPr>
              <w:t>Необхідна сума компенсації за перевезення пільгової категорії населення за 2020</w:t>
            </w:r>
            <w:r w:rsidRPr="000A41E3">
              <w:rPr>
                <w:rFonts w:ascii="Times New Roman" w:hAnsi="Times New Roman" w:cs="Times New Roman"/>
                <w:sz w:val="24"/>
                <w:szCs w:val="24"/>
              </w:rPr>
              <w:t xml:space="preserve"> </w:t>
            </w:r>
            <w:r w:rsidRPr="000A41E3">
              <w:rPr>
                <w:rFonts w:ascii="Times New Roman" w:hAnsi="Times New Roman" w:cs="Times New Roman"/>
                <w:sz w:val="24"/>
                <w:szCs w:val="24"/>
                <w:lang w:val="uk-UA"/>
              </w:rPr>
              <w:t>рік, грн.</w:t>
            </w:r>
          </w:p>
          <w:p w:rsidR="000A41E3" w:rsidRPr="000A41E3" w:rsidRDefault="000A41E3" w:rsidP="000A41E3">
            <w:pPr>
              <w:spacing w:after="0" w:line="240" w:lineRule="auto"/>
              <w:rPr>
                <w:rFonts w:ascii="Times New Roman" w:hAnsi="Times New Roman" w:cs="Times New Roman"/>
                <w:bCs/>
                <w:sz w:val="24"/>
                <w:szCs w:val="24"/>
                <w:lang w:val="uk-UA"/>
              </w:rPr>
            </w:pPr>
          </w:p>
        </w:tc>
        <w:tc>
          <w:tcPr>
            <w:tcW w:w="1608" w:type="dxa"/>
            <w:vAlign w:val="center"/>
          </w:tcPr>
          <w:p w:rsidR="000A41E3" w:rsidRPr="000A41E3" w:rsidRDefault="000A41E3" w:rsidP="000A41E3">
            <w:pPr>
              <w:spacing w:after="0" w:line="240" w:lineRule="auto"/>
              <w:jc w:val="center"/>
              <w:rPr>
                <w:rFonts w:ascii="Times New Roman" w:hAnsi="Times New Roman" w:cs="Times New Roman"/>
                <w:bCs/>
                <w:sz w:val="24"/>
                <w:szCs w:val="24"/>
                <w:lang w:val="uk-UA"/>
              </w:rPr>
            </w:pPr>
            <w:r w:rsidRPr="000A41E3">
              <w:rPr>
                <w:rFonts w:ascii="Times New Roman" w:hAnsi="Times New Roman" w:cs="Times New Roman"/>
                <w:bCs/>
                <w:sz w:val="24"/>
                <w:szCs w:val="24"/>
                <w:lang w:val="uk-UA"/>
              </w:rPr>
              <w:t>32 428 368</w:t>
            </w:r>
          </w:p>
        </w:tc>
        <w:tc>
          <w:tcPr>
            <w:tcW w:w="1498" w:type="dxa"/>
            <w:vAlign w:val="center"/>
          </w:tcPr>
          <w:p w:rsidR="000A41E3" w:rsidRPr="000A41E3" w:rsidRDefault="000A41E3" w:rsidP="000A41E3">
            <w:pPr>
              <w:spacing w:after="0" w:line="240" w:lineRule="auto"/>
              <w:jc w:val="center"/>
              <w:rPr>
                <w:rFonts w:ascii="Times New Roman" w:hAnsi="Times New Roman" w:cs="Times New Roman"/>
                <w:bCs/>
                <w:sz w:val="24"/>
                <w:szCs w:val="24"/>
                <w:lang w:val="uk-UA"/>
              </w:rPr>
            </w:pPr>
            <w:r w:rsidRPr="000A41E3">
              <w:rPr>
                <w:rFonts w:ascii="Times New Roman" w:hAnsi="Times New Roman" w:cs="Times New Roman"/>
                <w:bCs/>
                <w:sz w:val="24"/>
                <w:szCs w:val="24"/>
                <w:lang w:val="uk-UA"/>
              </w:rPr>
              <w:t>11 181 456</w:t>
            </w:r>
          </w:p>
        </w:tc>
        <w:tc>
          <w:tcPr>
            <w:tcW w:w="1617" w:type="dxa"/>
            <w:vAlign w:val="center"/>
          </w:tcPr>
          <w:p w:rsidR="000A41E3" w:rsidRPr="000A41E3" w:rsidRDefault="000A41E3" w:rsidP="000A41E3">
            <w:pPr>
              <w:spacing w:after="0" w:line="240" w:lineRule="auto"/>
              <w:jc w:val="center"/>
              <w:rPr>
                <w:rFonts w:ascii="Times New Roman" w:hAnsi="Times New Roman" w:cs="Times New Roman"/>
                <w:bCs/>
                <w:sz w:val="24"/>
                <w:szCs w:val="24"/>
                <w:lang w:val="uk-UA"/>
              </w:rPr>
            </w:pPr>
            <w:r w:rsidRPr="000A41E3">
              <w:rPr>
                <w:rFonts w:ascii="Times New Roman" w:hAnsi="Times New Roman" w:cs="Times New Roman"/>
                <w:bCs/>
                <w:sz w:val="24"/>
                <w:szCs w:val="24"/>
                <w:lang w:val="uk-UA"/>
              </w:rPr>
              <w:t>4 379 443</w:t>
            </w:r>
          </w:p>
        </w:tc>
        <w:tc>
          <w:tcPr>
            <w:tcW w:w="1483" w:type="dxa"/>
            <w:vAlign w:val="center"/>
          </w:tcPr>
          <w:p w:rsidR="000A41E3" w:rsidRPr="000A41E3" w:rsidRDefault="000A41E3" w:rsidP="000A41E3">
            <w:pPr>
              <w:spacing w:after="0" w:line="240" w:lineRule="auto"/>
              <w:jc w:val="center"/>
              <w:rPr>
                <w:rFonts w:ascii="Times New Roman" w:hAnsi="Times New Roman" w:cs="Times New Roman"/>
                <w:b/>
                <w:bCs/>
                <w:sz w:val="24"/>
                <w:szCs w:val="24"/>
                <w:lang w:val="uk-UA"/>
              </w:rPr>
            </w:pPr>
            <w:r w:rsidRPr="000A41E3">
              <w:rPr>
                <w:rFonts w:ascii="Times New Roman" w:hAnsi="Times New Roman" w:cs="Times New Roman"/>
                <w:b/>
                <w:bCs/>
                <w:sz w:val="24"/>
                <w:szCs w:val="24"/>
                <w:lang w:val="uk-UA"/>
              </w:rPr>
              <w:t>47 989 267</w:t>
            </w:r>
          </w:p>
        </w:tc>
      </w:tr>
      <w:tr w:rsidR="000A41E3" w:rsidRPr="000A41E3" w:rsidTr="008B0E6F">
        <w:trPr>
          <w:trHeight w:val="348"/>
          <w:jc w:val="center"/>
        </w:trPr>
        <w:tc>
          <w:tcPr>
            <w:tcW w:w="3645" w:type="dxa"/>
            <w:vAlign w:val="center"/>
          </w:tcPr>
          <w:p w:rsidR="000A41E3" w:rsidRPr="000A41E3" w:rsidRDefault="000A41E3" w:rsidP="000A41E3">
            <w:pPr>
              <w:spacing w:after="0" w:line="240" w:lineRule="auto"/>
              <w:rPr>
                <w:rFonts w:ascii="Times New Roman" w:hAnsi="Times New Roman" w:cs="Times New Roman"/>
                <w:bCs/>
                <w:sz w:val="24"/>
                <w:szCs w:val="24"/>
                <w:lang w:val="uk-UA"/>
              </w:rPr>
            </w:pPr>
            <w:r w:rsidRPr="000A41E3">
              <w:rPr>
                <w:rFonts w:ascii="Times New Roman" w:hAnsi="Times New Roman" w:cs="Times New Roman"/>
                <w:sz w:val="24"/>
                <w:szCs w:val="24"/>
                <w:lang w:val="uk-UA"/>
              </w:rPr>
              <w:t xml:space="preserve">Відсоток співвідношення </w:t>
            </w:r>
          </w:p>
        </w:tc>
        <w:tc>
          <w:tcPr>
            <w:tcW w:w="1608" w:type="dxa"/>
            <w:vAlign w:val="center"/>
          </w:tcPr>
          <w:p w:rsidR="000A41E3" w:rsidRPr="000A41E3" w:rsidRDefault="000A41E3" w:rsidP="000A41E3">
            <w:pPr>
              <w:spacing w:after="0" w:line="240" w:lineRule="auto"/>
              <w:jc w:val="center"/>
              <w:rPr>
                <w:rFonts w:ascii="Times New Roman" w:hAnsi="Times New Roman" w:cs="Times New Roman"/>
                <w:bCs/>
                <w:sz w:val="24"/>
                <w:szCs w:val="24"/>
                <w:lang w:val="uk-UA"/>
              </w:rPr>
            </w:pPr>
            <w:r w:rsidRPr="000A41E3">
              <w:rPr>
                <w:rFonts w:ascii="Times New Roman" w:hAnsi="Times New Roman" w:cs="Times New Roman"/>
                <w:bCs/>
                <w:sz w:val="24"/>
                <w:szCs w:val="24"/>
                <w:lang w:val="uk-UA"/>
              </w:rPr>
              <w:t>67,57 %</w:t>
            </w:r>
          </w:p>
        </w:tc>
        <w:tc>
          <w:tcPr>
            <w:tcW w:w="1498" w:type="dxa"/>
            <w:vAlign w:val="center"/>
          </w:tcPr>
          <w:p w:rsidR="000A41E3" w:rsidRPr="000A41E3" w:rsidRDefault="000A41E3" w:rsidP="000A41E3">
            <w:pPr>
              <w:spacing w:after="0" w:line="240" w:lineRule="auto"/>
              <w:jc w:val="center"/>
              <w:rPr>
                <w:rFonts w:ascii="Times New Roman" w:hAnsi="Times New Roman" w:cs="Times New Roman"/>
                <w:bCs/>
                <w:sz w:val="24"/>
                <w:szCs w:val="24"/>
                <w:lang w:val="uk-UA"/>
              </w:rPr>
            </w:pPr>
            <w:r w:rsidRPr="000A41E3">
              <w:rPr>
                <w:rFonts w:ascii="Times New Roman" w:hAnsi="Times New Roman" w:cs="Times New Roman"/>
                <w:bCs/>
                <w:sz w:val="24"/>
                <w:szCs w:val="24"/>
                <w:lang w:val="uk-UA"/>
              </w:rPr>
              <w:t>23,30 %</w:t>
            </w:r>
          </w:p>
        </w:tc>
        <w:tc>
          <w:tcPr>
            <w:tcW w:w="1617" w:type="dxa"/>
            <w:vAlign w:val="center"/>
          </w:tcPr>
          <w:p w:rsidR="000A41E3" w:rsidRPr="000A41E3" w:rsidRDefault="000A41E3" w:rsidP="000A41E3">
            <w:pPr>
              <w:spacing w:after="0" w:line="240" w:lineRule="auto"/>
              <w:jc w:val="center"/>
              <w:rPr>
                <w:rFonts w:ascii="Times New Roman" w:hAnsi="Times New Roman" w:cs="Times New Roman"/>
                <w:bCs/>
                <w:sz w:val="24"/>
                <w:szCs w:val="24"/>
                <w:lang w:val="uk-UA"/>
              </w:rPr>
            </w:pPr>
            <w:r w:rsidRPr="000A41E3">
              <w:rPr>
                <w:rFonts w:ascii="Times New Roman" w:hAnsi="Times New Roman" w:cs="Times New Roman"/>
                <w:bCs/>
                <w:sz w:val="24"/>
                <w:szCs w:val="24"/>
                <w:lang w:val="uk-UA"/>
              </w:rPr>
              <w:t>9,13  %</w:t>
            </w:r>
          </w:p>
        </w:tc>
        <w:tc>
          <w:tcPr>
            <w:tcW w:w="1483" w:type="dxa"/>
            <w:vAlign w:val="center"/>
          </w:tcPr>
          <w:p w:rsidR="000A41E3" w:rsidRPr="000A41E3" w:rsidRDefault="000A41E3" w:rsidP="000A41E3">
            <w:pPr>
              <w:spacing w:after="0" w:line="240" w:lineRule="auto"/>
              <w:jc w:val="center"/>
              <w:rPr>
                <w:rFonts w:ascii="Times New Roman" w:hAnsi="Times New Roman" w:cs="Times New Roman"/>
                <w:b/>
                <w:sz w:val="24"/>
                <w:szCs w:val="24"/>
                <w:lang w:val="uk-UA"/>
              </w:rPr>
            </w:pPr>
            <w:r w:rsidRPr="000A41E3">
              <w:rPr>
                <w:rFonts w:ascii="Times New Roman" w:hAnsi="Times New Roman" w:cs="Times New Roman"/>
                <w:b/>
                <w:bCs/>
                <w:sz w:val="24"/>
                <w:szCs w:val="24"/>
                <w:lang w:val="uk-UA"/>
              </w:rPr>
              <w:t>100 %</w:t>
            </w:r>
          </w:p>
        </w:tc>
      </w:tr>
    </w:tbl>
    <w:p w:rsidR="000A41E3" w:rsidRDefault="000A41E3" w:rsidP="000A41E3">
      <w:pPr>
        <w:spacing w:after="0" w:line="240" w:lineRule="auto"/>
        <w:jc w:val="both"/>
        <w:rPr>
          <w:rFonts w:ascii="Times New Roman" w:hAnsi="Times New Roman" w:cs="Times New Roman"/>
          <w:sz w:val="28"/>
          <w:szCs w:val="28"/>
          <w:lang w:val="uk-UA"/>
        </w:rPr>
      </w:pPr>
    </w:p>
    <w:p w:rsidR="000A41E3" w:rsidRPr="000A41E3" w:rsidRDefault="000A41E3" w:rsidP="000A41E3">
      <w:pPr>
        <w:spacing w:after="0" w:line="240" w:lineRule="auto"/>
        <w:ind w:firstLine="708"/>
        <w:jc w:val="both"/>
        <w:rPr>
          <w:rFonts w:ascii="Times New Roman" w:hAnsi="Times New Roman" w:cs="Times New Roman"/>
          <w:sz w:val="28"/>
          <w:szCs w:val="28"/>
          <w:lang w:val="uk-UA"/>
        </w:rPr>
      </w:pPr>
      <w:r w:rsidRPr="000A41E3">
        <w:rPr>
          <w:rFonts w:ascii="Times New Roman" w:hAnsi="Times New Roman" w:cs="Times New Roman"/>
          <w:sz w:val="28"/>
          <w:szCs w:val="28"/>
          <w:lang w:val="uk-UA"/>
        </w:rPr>
        <w:t>Відповідно до розрахованої потреби в коштах на відшкодування за рахунок міського бюджету втрат від перевезення пільгових категорій населення м. Кременчука електротранспортом, міським автомобільним транспортом та приміським залізничним транспортом розподіл потреби в коштах наведено у таблиці 4.</w:t>
      </w:r>
    </w:p>
    <w:p w:rsidR="000A41E3" w:rsidRPr="000A41E3" w:rsidRDefault="000A41E3" w:rsidP="000A41E3">
      <w:pPr>
        <w:spacing w:after="0" w:line="240" w:lineRule="auto"/>
        <w:rPr>
          <w:rFonts w:ascii="Times New Roman" w:hAnsi="Times New Roman" w:cs="Times New Roman"/>
          <w:b/>
          <w:color w:val="FF0000"/>
          <w:sz w:val="28"/>
          <w:szCs w:val="28"/>
          <w:lang w:val="uk-UA"/>
        </w:rPr>
      </w:pPr>
    </w:p>
    <w:p w:rsidR="000A41E3" w:rsidRPr="000A41E3" w:rsidRDefault="000A41E3" w:rsidP="000A41E3">
      <w:pPr>
        <w:spacing w:after="0" w:line="240" w:lineRule="auto"/>
        <w:jc w:val="center"/>
        <w:rPr>
          <w:rFonts w:ascii="Times New Roman" w:hAnsi="Times New Roman" w:cs="Times New Roman"/>
          <w:b/>
          <w:sz w:val="28"/>
          <w:szCs w:val="28"/>
          <w:lang w:val="uk-UA"/>
        </w:rPr>
      </w:pPr>
      <w:r w:rsidRPr="000A41E3">
        <w:rPr>
          <w:rFonts w:ascii="Times New Roman" w:hAnsi="Times New Roman" w:cs="Times New Roman"/>
          <w:b/>
          <w:sz w:val="28"/>
          <w:szCs w:val="28"/>
          <w:lang w:val="uk-UA"/>
        </w:rPr>
        <w:t>Необхідна сума фінансування у 2020 році на компенсацію втрат від перевезення пільгових категорій населення м. Кременчука</w:t>
      </w:r>
    </w:p>
    <w:p w:rsidR="000A41E3" w:rsidRPr="000A41E3" w:rsidRDefault="000A41E3" w:rsidP="000A41E3">
      <w:pPr>
        <w:spacing w:after="0" w:line="240" w:lineRule="auto"/>
        <w:ind w:firstLine="709"/>
        <w:jc w:val="right"/>
        <w:rPr>
          <w:rFonts w:ascii="Times New Roman" w:hAnsi="Times New Roman" w:cs="Times New Roman"/>
          <w:lang w:val="uk-UA"/>
        </w:rPr>
      </w:pPr>
      <w:r w:rsidRPr="000A41E3">
        <w:rPr>
          <w:rFonts w:ascii="Times New Roman" w:hAnsi="Times New Roman" w:cs="Times New Roman"/>
          <w:lang w:val="uk-UA"/>
        </w:rPr>
        <w:t>Таблиця 4</w:t>
      </w:r>
    </w:p>
    <w:tbl>
      <w:tblPr>
        <w:tblW w:w="98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89"/>
        <w:gridCol w:w="1993"/>
        <w:gridCol w:w="1986"/>
        <w:gridCol w:w="2195"/>
        <w:gridCol w:w="1784"/>
      </w:tblGrid>
      <w:tr w:rsidR="000A41E3" w:rsidRPr="000A41E3" w:rsidTr="008B0E6F">
        <w:trPr>
          <w:trHeight w:val="3163"/>
        </w:trPr>
        <w:tc>
          <w:tcPr>
            <w:tcW w:w="1889" w:type="dxa"/>
            <w:vAlign w:val="center"/>
          </w:tcPr>
          <w:p w:rsidR="000A41E3" w:rsidRPr="000A41E3" w:rsidRDefault="000A41E3" w:rsidP="000A41E3">
            <w:pPr>
              <w:spacing w:after="0" w:line="240" w:lineRule="auto"/>
              <w:jc w:val="center"/>
              <w:rPr>
                <w:rFonts w:ascii="Times New Roman" w:hAnsi="Times New Roman" w:cs="Times New Roman"/>
                <w:sz w:val="24"/>
                <w:szCs w:val="24"/>
                <w:highlight w:val="yellow"/>
                <w:lang w:val="uk-UA"/>
              </w:rPr>
            </w:pPr>
            <w:r w:rsidRPr="000A41E3">
              <w:rPr>
                <w:rFonts w:ascii="Times New Roman" w:hAnsi="Times New Roman" w:cs="Times New Roman"/>
                <w:sz w:val="24"/>
                <w:szCs w:val="24"/>
                <w:lang w:val="uk-UA"/>
              </w:rPr>
              <w:t>Напрямки фінансування</w:t>
            </w:r>
          </w:p>
        </w:tc>
        <w:tc>
          <w:tcPr>
            <w:tcW w:w="1993" w:type="dxa"/>
            <w:vAlign w:val="center"/>
          </w:tcPr>
          <w:p w:rsidR="000A41E3" w:rsidRPr="000A41E3" w:rsidRDefault="000A41E3" w:rsidP="000A41E3">
            <w:pPr>
              <w:spacing w:after="0" w:line="240" w:lineRule="auto"/>
              <w:jc w:val="center"/>
              <w:rPr>
                <w:rFonts w:ascii="Times New Roman" w:hAnsi="Times New Roman" w:cs="Times New Roman"/>
                <w:sz w:val="24"/>
                <w:szCs w:val="24"/>
                <w:lang w:val="uk-UA"/>
              </w:rPr>
            </w:pPr>
            <w:r w:rsidRPr="000A41E3">
              <w:rPr>
                <w:rFonts w:ascii="Times New Roman" w:hAnsi="Times New Roman" w:cs="Times New Roman"/>
                <w:sz w:val="24"/>
                <w:szCs w:val="24"/>
                <w:lang w:val="uk-UA"/>
              </w:rPr>
              <w:t>Необхідна сума фінансування втрат від перевезення пільгових категорій населення            м. Кременчука   електротранспортом, грн.</w:t>
            </w:r>
          </w:p>
        </w:tc>
        <w:tc>
          <w:tcPr>
            <w:tcW w:w="1986" w:type="dxa"/>
            <w:vAlign w:val="center"/>
          </w:tcPr>
          <w:p w:rsidR="000A41E3" w:rsidRPr="000A41E3" w:rsidRDefault="000A41E3" w:rsidP="000A41E3">
            <w:pPr>
              <w:spacing w:after="0" w:line="240" w:lineRule="auto"/>
              <w:jc w:val="center"/>
              <w:rPr>
                <w:rFonts w:ascii="Times New Roman" w:hAnsi="Times New Roman" w:cs="Times New Roman"/>
                <w:sz w:val="24"/>
                <w:szCs w:val="24"/>
                <w:lang w:val="uk-UA"/>
              </w:rPr>
            </w:pPr>
            <w:r w:rsidRPr="000A41E3">
              <w:rPr>
                <w:rFonts w:ascii="Times New Roman" w:hAnsi="Times New Roman" w:cs="Times New Roman"/>
                <w:sz w:val="24"/>
                <w:szCs w:val="24"/>
                <w:lang w:val="uk-UA"/>
              </w:rPr>
              <w:t>Необхідна сума фінансування втрат від перевезення пільгових категорій населення          м. Кременчука  автомобільним транспортом, грн.</w:t>
            </w:r>
          </w:p>
        </w:tc>
        <w:tc>
          <w:tcPr>
            <w:tcW w:w="2195" w:type="dxa"/>
            <w:vAlign w:val="center"/>
          </w:tcPr>
          <w:p w:rsidR="000A41E3" w:rsidRPr="000A41E3" w:rsidRDefault="000A41E3" w:rsidP="000A41E3">
            <w:pPr>
              <w:spacing w:after="0" w:line="240" w:lineRule="auto"/>
              <w:jc w:val="center"/>
              <w:rPr>
                <w:rFonts w:ascii="Times New Roman" w:hAnsi="Times New Roman" w:cs="Times New Roman"/>
                <w:sz w:val="24"/>
                <w:szCs w:val="24"/>
                <w:lang w:val="uk-UA"/>
              </w:rPr>
            </w:pPr>
            <w:r w:rsidRPr="000A41E3">
              <w:rPr>
                <w:rFonts w:ascii="Times New Roman" w:hAnsi="Times New Roman" w:cs="Times New Roman"/>
                <w:sz w:val="24"/>
                <w:szCs w:val="24"/>
                <w:lang w:val="uk-UA"/>
              </w:rPr>
              <w:t>Необхідна сума фінансування втрат від перевезення пільгових категорій населення               м. Кременчука  приміським  залізничним транспортом, грн.</w:t>
            </w:r>
          </w:p>
        </w:tc>
        <w:tc>
          <w:tcPr>
            <w:tcW w:w="1784" w:type="dxa"/>
            <w:vAlign w:val="center"/>
          </w:tcPr>
          <w:p w:rsidR="000A41E3" w:rsidRPr="000A41E3" w:rsidRDefault="000A41E3" w:rsidP="000A41E3">
            <w:pPr>
              <w:spacing w:after="0" w:line="240" w:lineRule="auto"/>
              <w:jc w:val="center"/>
              <w:rPr>
                <w:rFonts w:ascii="Times New Roman" w:hAnsi="Times New Roman" w:cs="Times New Roman"/>
                <w:sz w:val="24"/>
                <w:szCs w:val="24"/>
                <w:lang w:val="uk-UA"/>
              </w:rPr>
            </w:pPr>
            <w:r w:rsidRPr="000A41E3">
              <w:rPr>
                <w:rFonts w:ascii="Times New Roman" w:hAnsi="Times New Roman" w:cs="Times New Roman"/>
                <w:sz w:val="24"/>
                <w:szCs w:val="24"/>
                <w:lang w:val="uk-UA"/>
              </w:rPr>
              <w:t>Всього необхідна сума фінансування на 2020 рік, грн.</w:t>
            </w:r>
          </w:p>
        </w:tc>
      </w:tr>
      <w:tr w:rsidR="000A41E3" w:rsidRPr="000A41E3" w:rsidTr="008B0E6F">
        <w:trPr>
          <w:trHeight w:val="570"/>
        </w:trPr>
        <w:tc>
          <w:tcPr>
            <w:tcW w:w="1889" w:type="dxa"/>
          </w:tcPr>
          <w:p w:rsidR="000A41E3" w:rsidRPr="000A41E3" w:rsidRDefault="000A41E3" w:rsidP="000A41E3">
            <w:pPr>
              <w:spacing w:after="0" w:line="240" w:lineRule="auto"/>
              <w:rPr>
                <w:rFonts w:ascii="Times New Roman" w:hAnsi="Times New Roman" w:cs="Times New Roman"/>
                <w:sz w:val="24"/>
                <w:szCs w:val="24"/>
                <w:lang w:val="uk-UA"/>
              </w:rPr>
            </w:pPr>
            <w:r w:rsidRPr="000A41E3">
              <w:rPr>
                <w:rFonts w:ascii="Times New Roman" w:hAnsi="Times New Roman" w:cs="Times New Roman"/>
                <w:sz w:val="24"/>
                <w:szCs w:val="24"/>
                <w:lang w:val="uk-UA"/>
              </w:rPr>
              <w:t>Відшкодування за 2019 рік</w:t>
            </w:r>
          </w:p>
        </w:tc>
        <w:tc>
          <w:tcPr>
            <w:tcW w:w="1993" w:type="dxa"/>
            <w:vAlign w:val="center"/>
          </w:tcPr>
          <w:p w:rsidR="000A41E3" w:rsidRPr="000A41E3" w:rsidRDefault="000A41E3" w:rsidP="000A41E3">
            <w:pPr>
              <w:spacing w:after="0" w:line="240" w:lineRule="auto"/>
              <w:jc w:val="center"/>
              <w:rPr>
                <w:rFonts w:ascii="Times New Roman" w:hAnsi="Times New Roman" w:cs="Times New Roman"/>
                <w:bCs/>
                <w:sz w:val="24"/>
                <w:szCs w:val="24"/>
                <w:lang w:val="uk-UA"/>
              </w:rPr>
            </w:pPr>
            <w:r w:rsidRPr="000A41E3">
              <w:rPr>
                <w:rFonts w:ascii="Times New Roman" w:hAnsi="Times New Roman" w:cs="Times New Roman"/>
                <w:bCs/>
                <w:sz w:val="24"/>
                <w:szCs w:val="24"/>
                <w:lang w:val="uk-UA"/>
              </w:rPr>
              <w:t>10 364 556</w:t>
            </w:r>
          </w:p>
        </w:tc>
        <w:tc>
          <w:tcPr>
            <w:tcW w:w="1986" w:type="dxa"/>
            <w:vAlign w:val="center"/>
          </w:tcPr>
          <w:p w:rsidR="000A41E3" w:rsidRPr="000A41E3" w:rsidRDefault="000A41E3" w:rsidP="000A41E3">
            <w:pPr>
              <w:spacing w:after="0" w:line="240" w:lineRule="auto"/>
              <w:jc w:val="center"/>
              <w:rPr>
                <w:rFonts w:ascii="Times New Roman" w:hAnsi="Times New Roman" w:cs="Times New Roman"/>
                <w:bCs/>
                <w:sz w:val="24"/>
                <w:szCs w:val="24"/>
                <w:lang w:val="uk-UA"/>
              </w:rPr>
            </w:pPr>
            <w:r w:rsidRPr="000A41E3">
              <w:rPr>
                <w:rFonts w:ascii="Times New Roman" w:hAnsi="Times New Roman" w:cs="Times New Roman"/>
                <w:bCs/>
                <w:sz w:val="24"/>
                <w:szCs w:val="24"/>
                <w:lang w:val="uk-UA"/>
              </w:rPr>
              <w:t>1 683 615</w:t>
            </w:r>
          </w:p>
        </w:tc>
        <w:tc>
          <w:tcPr>
            <w:tcW w:w="2195" w:type="dxa"/>
            <w:vAlign w:val="center"/>
          </w:tcPr>
          <w:p w:rsidR="000A41E3" w:rsidRPr="000A41E3" w:rsidRDefault="000A41E3" w:rsidP="000A41E3">
            <w:pPr>
              <w:spacing w:after="0" w:line="240" w:lineRule="auto"/>
              <w:jc w:val="center"/>
              <w:rPr>
                <w:rFonts w:ascii="Times New Roman" w:hAnsi="Times New Roman" w:cs="Times New Roman"/>
                <w:bCs/>
                <w:sz w:val="24"/>
                <w:szCs w:val="24"/>
                <w:lang w:val="uk-UA"/>
              </w:rPr>
            </w:pPr>
            <w:r w:rsidRPr="000A41E3">
              <w:rPr>
                <w:rFonts w:ascii="Times New Roman" w:hAnsi="Times New Roman" w:cs="Times New Roman"/>
                <w:bCs/>
                <w:sz w:val="24"/>
                <w:szCs w:val="24"/>
                <w:lang w:val="uk-UA"/>
              </w:rPr>
              <w:t>2 926 042</w:t>
            </w:r>
          </w:p>
        </w:tc>
        <w:tc>
          <w:tcPr>
            <w:tcW w:w="1784" w:type="dxa"/>
            <w:vAlign w:val="center"/>
          </w:tcPr>
          <w:p w:rsidR="000A41E3" w:rsidRPr="000A41E3" w:rsidRDefault="000A41E3" w:rsidP="000A41E3">
            <w:pPr>
              <w:spacing w:after="0" w:line="240" w:lineRule="auto"/>
              <w:jc w:val="center"/>
              <w:rPr>
                <w:rFonts w:ascii="Times New Roman" w:hAnsi="Times New Roman" w:cs="Times New Roman"/>
                <w:b/>
                <w:sz w:val="24"/>
                <w:szCs w:val="24"/>
                <w:lang w:val="uk-UA"/>
              </w:rPr>
            </w:pPr>
            <w:r w:rsidRPr="000A41E3">
              <w:rPr>
                <w:rFonts w:ascii="Times New Roman" w:hAnsi="Times New Roman" w:cs="Times New Roman"/>
                <w:b/>
                <w:sz w:val="24"/>
                <w:szCs w:val="24"/>
                <w:lang w:val="uk-UA"/>
              </w:rPr>
              <w:t>14 974 213</w:t>
            </w:r>
          </w:p>
        </w:tc>
      </w:tr>
      <w:tr w:rsidR="000A41E3" w:rsidRPr="000A41E3" w:rsidTr="008B0E6F">
        <w:trPr>
          <w:trHeight w:val="570"/>
        </w:trPr>
        <w:tc>
          <w:tcPr>
            <w:tcW w:w="1889" w:type="dxa"/>
          </w:tcPr>
          <w:p w:rsidR="000A41E3" w:rsidRPr="000A41E3" w:rsidRDefault="000A41E3" w:rsidP="000A41E3">
            <w:pPr>
              <w:spacing w:after="0" w:line="240" w:lineRule="auto"/>
              <w:rPr>
                <w:rFonts w:ascii="Times New Roman" w:hAnsi="Times New Roman" w:cs="Times New Roman"/>
                <w:sz w:val="24"/>
                <w:szCs w:val="24"/>
                <w:lang w:val="uk-UA"/>
              </w:rPr>
            </w:pPr>
            <w:r w:rsidRPr="000A41E3">
              <w:rPr>
                <w:rFonts w:ascii="Times New Roman" w:hAnsi="Times New Roman" w:cs="Times New Roman"/>
                <w:sz w:val="24"/>
                <w:szCs w:val="24"/>
                <w:lang w:val="uk-UA"/>
              </w:rPr>
              <w:t>Потреба на 2020 рік</w:t>
            </w:r>
          </w:p>
        </w:tc>
        <w:tc>
          <w:tcPr>
            <w:tcW w:w="1993" w:type="dxa"/>
            <w:vAlign w:val="center"/>
          </w:tcPr>
          <w:p w:rsidR="000A41E3" w:rsidRPr="000A41E3" w:rsidRDefault="000A41E3" w:rsidP="000A41E3">
            <w:pPr>
              <w:spacing w:after="0" w:line="240" w:lineRule="auto"/>
              <w:jc w:val="center"/>
              <w:rPr>
                <w:rFonts w:ascii="Times New Roman" w:hAnsi="Times New Roman" w:cs="Times New Roman"/>
                <w:bCs/>
                <w:sz w:val="24"/>
                <w:szCs w:val="24"/>
                <w:lang w:val="uk-UA"/>
              </w:rPr>
            </w:pPr>
            <w:r w:rsidRPr="000A41E3">
              <w:rPr>
                <w:rFonts w:ascii="Times New Roman" w:hAnsi="Times New Roman" w:cs="Times New Roman"/>
                <w:bCs/>
                <w:sz w:val="24"/>
                <w:szCs w:val="24"/>
                <w:lang w:val="uk-UA"/>
              </w:rPr>
              <w:t>32 428 368</w:t>
            </w:r>
          </w:p>
        </w:tc>
        <w:tc>
          <w:tcPr>
            <w:tcW w:w="1986" w:type="dxa"/>
            <w:vAlign w:val="center"/>
          </w:tcPr>
          <w:p w:rsidR="000A41E3" w:rsidRPr="000A41E3" w:rsidRDefault="000A41E3" w:rsidP="000A41E3">
            <w:pPr>
              <w:spacing w:after="0" w:line="240" w:lineRule="auto"/>
              <w:jc w:val="center"/>
              <w:rPr>
                <w:rFonts w:ascii="Times New Roman" w:hAnsi="Times New Roman" w:cs="Times New Roman"/>
                <w:bCs/>
                <w:sz w:val="24"/>
                <w:szCs w:val="24"/>
                <w:lang w:val="uk-UA"/>
              </w:rPr>
            </w:pPr>
            <w:r w:rsidRPr="000A41E3">
              <w:rPr>
                <w:rFonts w:ascii="Times New Roman" w:hAnsi="Times New Roman" w:cs="Times New Roman"/>
                <w:bCs/>
                <w:sz w:val="24"/>
                <w:szCs w:val="24"/>
                <w:lang w:val="uk-UA"/>
              </w:rPr>
              <w:t>11 181 456</w:t>
            </w:r>
          </w:p>
        </w:tc>
        <w:tc>
          <w:tcPr>
            <w:tcW w:w="2195" w:type="dxa"/>
            <w:vAlign w:val="center"/>
          </w:tcPr>
          <w:p w:rsidR="000A41E3" w:rsidRPr="000A41E3" w:rsidRDefault="000A41E3" w:rsidP="000A41E3">
            <w:pPr>
              <w:spacing w:after="0" w:line="240" w:lineRule="auto"/>
              <w:jc w:val="center"/>
              <w:rPr>
                <w:rFonts w:ascii="Times New Roman" w:hAnsi="Times New Roman" w:cs="Times New Roman"/>
                <w:bCs/>
                <w:sz w:val="24"/>
                <w:szCs w:val="24"/>
                <w:lang w:val="uk-UA"/>
              </w:rPr>
            </w:pPr>
            <w:r w:rsidRPr="000A41E3">
              <w:rPr>
                <w:rFonts w:ascii="Times New Roman" w:hAnsi="Times New Roman" w:cs="Times New Roman"/>
                <w:bCs/>
                <w:sz w:val="24"/>
                <w:szCs w:val="24"/>
                <w:lang w:val="uk-UA"/>
              </w:rPr>
              <w:t>4 379 443</w:t>
            </w:r>
          </w:p>
        </w:tc>
        <w:tc>
          <w:tcPr>
            <w:tcW w:w="1784" w:type="dxa"/>
            <w:vAlign w:val="center"/>
          </w:tcPr>
          <w:p w:rsidR="000A41E3" w:rsidRPr="000A41E3" w:rsidRDefault="000A41E3" w:rsidP="000A41E3">
            <w:pPr>
              <w:spacing w:after="0" w:line="240" w:lineRule="auto"/>
              <w:jc w:val="center"/>
              <w:rPr>
                <w:rFonts w:ascii="Times New Roman" w:hAnsi="Times New Roman" w:cs="Times New Roman"/>
                <w:b/>
                <w:bCs/>
                <w:sz w:val="24"/>
                <w:szCs w:val="24"/>
                <w:lang w:val="uk-UA"/>
              </w:rPr>
            </w:pPr>
            <w:r w:rsidRPr="000A41E3">
              <w:rPr>
                <w:rFonts w:ascii="Times New Roman" w:hAnsi="Times New Roman" w:cs="Times New Roman"/>
                <w:b/>
                <w:bCs/>
                <w:sz w:val="24"/>
                <w:szCs w:val="24"/>
                <w:lang w:val="uk-UA"/>
              </w:rPr>
              <w:t>47 989 267</w:t>
            </w:r>
          </w:p>
        </w:tc>
      </w:tr>
      <w:tr w:rsidR="000A41E3" w:rsidRPr="000A41E3" w:rsidTr="008B0E6F">
        <w:trPr>
          <w:trHeight w:val="538"/>
        </w:trPr>
        <w:tc>
          <w:tcPr>
            <w:tcW w:w="1889" w:type="dxa"/>
            <w:vAlign w:val="center"/>
          </w:tcPr>
          <w:p w:rsidR="000A41E3" w:rsidRPr="000A41E3" w:rsidRDefault="000A41E3" w:rsidP="000A41E3">
            <w:pPr>
              <w:spacing w:after="0" w:line="240" w:lineRule="auto"/>
              <w:rPr>
                <w:rFonts w:ascii="Times New Roman" w:hAnsi="Times New Roman" w:cs="Times New Roman"/>
                <w:b/>
                <w:sz w:val="24"/>
                <w:szCs w:val="24"/>
                <w:lang w:val="uk-UA"/>
              </w:rPr>
            </w:pPr>
            <w:r w:rsidRPr="000A41E3">
              <w:rPr>
                <w:rFonts w:ascii="Times New Roman" w:hAnsi="Times New Roman" w:cs="Times New Roman"/>
                <w:b/>
                <w:sz w:val="24"/>
                <w:szCs w:val="24"/>
                <w:lang w:val="uk-UA"/>
              </w:rPr>
              <w:t>Всього</w:t>
            </w:r>
          </w:p>
        </w:tc>
        <w:tc>
          <w:tcPr>
            <w:tcW w:w="1993" w:type="dxa"/>
            <w:vAlign w:val="center"/>
          </w:tcPr>
          <w:p w:rsidR="000A41E3" w:rsidRPr="000A41E3" w:rsidRDefault="000A41E3" w:rsidP="000A41E3">
            <w:pPr>
              <w:spacing w:after="0" w:line="240" w:lineRule="auto"/>
              <w:jc w:val="center"/>
              <w:rPr>
                <w:rFonts w:ascii="Times New Roman" w:hAnsi="Times New Roman" w:cs="Times New Roman"/>
                <w:lang w:val="uk-UA"/>
              </w:rPr>
            </w:pPr>
            <w:r w:rsidRPr="000A41E3">
              <w:rPr>
                <w:rFonts w:ascii="Times New Roman" w:hAnsi="Times New Roman" w:cs="Times New Roman"/>
                <w:b/>
                <w:sz w:val="24"/>
                <w:szCs w:val="24"/>
                <w:lang w:val="uk-UA"/>
              </w:rPr>
              <w:t>42 792 924</w:t>
            </w:r>
          </w:p>
        </w:tc>
        <w:tc>
          <w:tcPr>
            <w:tcW w:w="1986" w:type="dxa"/>
            <w:vAlign w:val="center"/>
          </w:tcPr>
          <w:p w:rsidR="000A41E3" w:rsidRPr="000A41E3" w:rsidRDefault="000A41E3" w:rsidP="000A41E3">
            <w:pPr>
              <w:spacing w:after="0" w:line="240" w:lineRule="auto"/>
              <w:jc w:val="center"/>
              <w:rPr>
                <w:rFonts w:ascii="Times New Roman" w:hAnsi="Times New Roman" w:cs="Times New Roman"/>
                <w:b/>
                <w:sz w:val="24"/>
                <w:szCs w:val="24"/>
                <w:lang w:val="uk-UA"/>
              </w:rPr>
            </w:pPr>
            <w:r w:rsidRPr="000A41E3">
              <w:rPr>
                <w:rFonts w:ascii="Times New Roman" w:hAnsi="Times New Roman" w:cs="Times New Roman"/>
                <w:b/>
                <w:sz w:val="24"/>
                <w:szCs w:val="24"/>
                <w:lang w:val="uk-UA"/>
              </w:rPr>
              <w:t>12 865 071</w:t>
            </w:r>
          </w:p>
        </w:tc>
        <w:tc>
          <w:tcPr>
            <w:tcW w:w="2195" w:type="dxa"/>
            <w:vAlign w:val="center"/>
          </w:tcPr>
          <w:p w:rsidR="000A41E3" w:rsidRPr="000A41E3" w:rsidRDefault="000A41E3" w:rsidP="000A41E3">
            <w:pPr>
              <w:spacing w:after="0" w:line="240" w:lineRule="auto"/>
              <w:jc w:val="center"/>
              <w:rPr>
                <w:rFonts w:ascii="Times New Roman" w:hAnsi="Times New Roman" w:cs="Times New Roman"/>
                <w:b/>
                <w:sz w:val="24"/>
                <w:szCs w:val="24"/>
                <w:lang w:val="uk-UA"/>
              </w:rPr>
            </w:pPr>
            <w:r w:rsidRPr="000A41E3">
              <w:rPr>
                <w:rFonts w:ascii="Times New Roman" w:hAnsi="Times New Roman" w:cs="Times New Roman"/>
                <w:b/>
                <w:sz w:val="24"/>
                <w:szCs w:val="24"/>
                <w:lang w:val="uk-UA"/>
              </w:rPr>
              <w:t>7 305 485</w:t>
            </w:r>
          </w:p>
        </w:tc>
        <w:tc>
          <w:tcPr>
            <w:tcW w:w="1784" w:type="dxa"/>
            <w:vAlign w:val="center"/>
          </w:tcPr>
          <w:p w:rsidR="000A41E3" w:rsidRPr="000A41E3" w:rsidRDefault="000A41E3" w:rsidP="000A41E3">
            <w:pPr>
              <w:spacing w:after="0" w:line="240" w:lineRule="auto"/>
              <w:jc w:val="center"/>
              <w:rPr>
                <w:rFonts w:ascii="Times New Roman" w:hAnsi="Times New Roman" w:cs="Times New Roman"/>
                <w:b/>
                <w:sz w:val="24"/>
                <w:szCs w:val="24"/>
                <w:lang w:val="uk-UA"/>
              </w:rPr>
            </w:pPr>
            <w:r w:rsidRPr="000A41E3">
              <w:rPr>
                <w:rFonts w:ascii="Times New Roman" w:hAnsi="Times New Roman" w:cs="Times New Roman"/>
                <w:b/>
                <w:sz w:val="24"/>
                <w:szCs w:val="24"/>
                <w:lang w:val="uk-UA"/>
              </w:rPr>
              <w:t>62 963 480</w:t>
            </w:r>
          </w:p>
        </w:tc>
      </w:tr>
    </w:tbl>
    <w:p w:rsidR="00B176CB" w:rsidRDefault="000A41E3" w:rsidP="000A41E3">
      <w:pPr>
        <w:tabs>
          <w:tab w:val="left" w:pos="920"/>
        </w:tabs>
        <w:spacing w:after="0" w:line="240" w:lineRule="auto"/>
        <w:jc w:val="both"/>
        <w:rPr>
          <w:b/>
          <w:sz w:val="28"/>
          <w:szCs w:val="28"/>
          <w:lang w:val="uk-UA"/>
        </w:rPr>
      </w:pPr>
      <w:r w:rsidRPr="00725F3F">
        <w:rPr>
          <w:b/>
          <w:sz w:val="28"/>
          <w:szCs w:val="28"/>
          <w:lang w:val="uk-UA"/>
        </w:rPr>
        <w:t xml:space="preserve">          </w:t>
      </w:r>
    </w:p>
    <w:p w:rsidR="000A41E3" w:rsidRPr="000A41E3" w:rsidRDefault="000A41E3" w:rsidP="00B176CB">
      <w:pPr>
        <w:tabs>
          <w:tab w:val="left" w:pos="920"/>
        </w:tabs>
        <w:spacing w:after="0" w:line="240" w:lineRule="auto"/>
        <w:ind w:firstLine="709"/>
        <w:jc w:val="both"/>
        <w:rPr>
          <w:rFonts w:ascii="Times New Roman" w:hAnsi="Times New Roman" w:cs="Times New Roman"/>
          <w:sz w:val="28"/>
          <w:szCs w:val="28"/>
          <w:lang w:val="uk-UA"/>
        </w:rPr>
      </w:pPr>
      <w:r w:rsidRPr="000A41E3">
        <w:rPr>
          <w:rFonts w:ascii="Times New Roman" w:hAnsi="Times New Roman" w:cs="Times New Roman"/>
          <w:sz w:val="28"/>
          <w:szCs w:val="28"/>
          <w:lang w:val="uk-UA"/>
        </w:rPr>
        <w:t>Виконання Програми дасть можливість:</w:t>
      </w:r>
    </w:p>
    <w:p w:rsidR="000A41E3" w:rsidRPr="000A41E3" w:rsidRDefault="000A41E3" w:rsidP="000A41E3">
      <w:pPr>
        <w:numPr>
          <w:ilvl w:val="0"/>
          <w:numId w:val="1"/>
        </w:numPr>
        <w:tabs>
          <w:tab w:val="clear" w:pos="720"/>
          <w:tab w:val="num" w:pos="0"/>
          <w:tab w:val="left" w:pos="920"/>
        </w:tabs>
        <w:spacing w:after="0" w:line="240" w:lineRule="auto"/>
        <w:ind w:left="0" w:firstLine="709"/>
        <w:jc w:val="both"/>
        <w:rPr>
          <w:rFonts w:ascii="Times New Roman" w:hAnsi="Times New Roman" w:cs="Times New Roman"/>
          <w:sz w:val="28"/>
          <w:szCs w:val="28"/>
          <w:lang w:val="uk-UA"/>
        </w:rPr>
      </w:pPr>
      <w:r w:rsidRPr="000A41E3">
        <w:rPr>
          <w:rFonts w:ascii="Times New Roman" w:hAnsi="Times New Roman" w:cs="Times New Roman"/>
          <w:sz w:val="28"/>
          <w:szCs w:val="28"/>
          <w:lang w:val="uk-UA"/>
        </w:rPr>
        <w:t>забезпечити право безоплатного проїзду пільгових категорій громадян    м. Кременчука, що в свою чергу забезпечить зменшення  соціальної напруги в суспільстві;</w:t>
      </w:r>
    </w:p>
    <w:p w:rsidR="000A41E3" w:rsidRPr="000A41E3" w:rsidRDefault="000A41E3" w:rsidP="000A41E3">
      <w:pPr>
        <w:numPr>
          <w:ilvl w:val="0"/>
          <w:numId w:val="1"/>
        </w:numPr>
        <w:tabs>
          <w:tab w:val="clear" w:pos="720"/>
          <w:tab w:val="num" w:pos="0"/>
          <w:tab w:val="left" w:pos="920"/>
        </w:tabs>
        <w:spacing w:after="0" w:line="240" w:lineRule="auto"/>
        <w:ind w:left="0" w:firstLine="709"/>
        <w:jc w:val="both"/>
        <w:rPr>
          <w:rFonts w:ascii="Times New Roman" w:hAnsi="Times New Roman" w:cs="Times New Roman"/>
          <w:sz w:val="28"/>
          <w:szCs w:val="28"/>
          <w:lang w:val="uk-UA"/>
        </w:rPr>
      </w:pPr>
      <w:r w:rsidRPr="000A41E3">
        <w:rPr>
          <w:rFonts w:ascii="Times New Roman" w:hAnsi="Times New Roman" w:cs="Times New Roman"/>
          <w:sz w:val="28"/>
          <w:szCs w:val="28"/>
          <w:lang w:val="uk-UA"/>
        </w:rPr>
        <w:lastRenderedPageBreak/>
        <w:t xml:space="preserve"> зменшити збитки від перевезення пільгових категорій громадян, які мають право на безкоштовний проїзд та стабілізувати фінансовий стан підприємствам-перевізникам.</w:t>
      </w:r>
    </w:p>
    <w:p w:rsidR="000A41E3" w:rsidRPr="00B176CB" w:rsidRDefault="00B176CB" w:rsidP="00B176CB">
      <w:pPr>
        <w:tabs>
          <w:tab w:val="left" w:pos="709"/>
        </w:tabs>
        <w:spacing w:after="0" w:line="240" w:lineRule="auto"/>
        <w:ind w:firstLine="709"/>
        <w:jc w:val="both"/>
        <w:rPr>
          <w:rFonts w:ascii="Times New Roman" w:hAnsi="Times New Roman" w:cs="Times New Roman"/>
          <w:sz w:val="28"/>
          <w:szCs w:val="28"/>
          <w:lang w:val="uk-UA"/>
        </w:rPr>
      </w:pPr>
      <w:r w:rsidRPr="00B176CB">
        <w:rPr>
          <w:rFonts w:ascii="Times New Roman" w:hAnsi="Times New Roman" w:cs="Times New Roman"/>
          <w:sz w:val="28"/>
          <w:szCs w:val="28"/>
          <w:lang w:val="uk-UA"/>
        </w:rPr>
        <w:t>Реалізація Програми планується здійснювати за рахунок нормативно-правових та фінансово-економічних механізмів, що регулюються Порядком відшкодування втрат за рахунок міського бюджету за перевезення пільгових категорій населення м. Кременчука електротранспортом, міським автомобільним транспортом та приміським залізничним транспортом, затвердженим даною Програмою (додатки 2, 3) та фінансовими можливостями міського бюджету на поточний рік.</w:t>
      </w:r>
    </w:p>
    <w:p w:rsidR="00F71EC5" w:rsidRPr="000A41E3" w:rsidRDefault="00F71EC5" w:rsidP="000A41E3">
      <w:pPr>
        <w:spacing w:after="0" w:line="240" w:lineRule="auto"/>
        <w:rPr>
          <w:rFonts w:ascii="Times New Roman" w:hAnsi="Times New Roman" w:cs="Times New Roman"/>
          <w:sz w:val="28"/>
          <w:szCs w:val="28"/>
          <w:lang w:val="uk-UA"/>
        </w:rPr>
      </w:pPr>
    </w:p>
    <w:p w:rsidR="00F71EC5" w:rsidRPr="000A41E3" w:rsidRDefault="00F71EC5" w:rsidP="000A41E3">
      <w:pPr>
        <w:spacing w:after="0" w:line="240" w:lineRule="auto"/>
        <w:ind w:firstLine="709"/>
        <w:jc w:val="both"/>
        <w:rPr>
          <w:rFonts w:ascii="Times New Roman" w:hAnsi="Times New Roman" w:cs="Times New Roman"/>
          <w:b/>
          <w:sz w:val="28"/>
          <w:szCs w:val="28"/>
          <w:lang w:val="uk-UA"/>
        </w:rPr>
      </w:pPr>
    </w:p>
    <w:p w:rsidR="00AF1377" w:rsidRDefault="00AF1377" w:rsidP="00AF1377">
      <w:pPr>
        <w:spacing w:after="0" w:line="240" w:lineRule="auto"/>
        <w:ind w:firstLine="709"/>
        <w:jc w:val="both"/>
        <w:rPr>
          <w:rFonts w:ascii="Times New Roman" w:hAnsi="Times New Roman" w:cs="Times New Roman"/>
          <w:sz w:val="28"/>
          <w:szCs w:val="28"/>
          <w:lang w:val="uk-UA"/>
        </w:rPr>
      </w:pPr>
    </w:p>
    <w:p w:rsidR="00C435BF" w:rsidRDefault="00C435BF" w:rsidP="00AF1377">
      <w:pPr>
        <w:spacing w:after="0" w:line="240" w:lineRule="auto"/>
        <w:ind w:firstLine="709"/>
        <w:jc w:val="both"/>
        <w:rPr>
          <w:rFonts w:ascii="Times New Roman" w:hAnsi="Times New Roman" w:cs="Times New Roman"/>
          <w:sz w:val="28"/>
          <w:szCs w:val="28"/>
          <w:lang w:val="uk-UA"/>
        </w:rPr>
      </w:pPr>
    </w:p>
    <w:p w:rsidR="009620EC" w:rsidRDefault="009620EC" w:rsidP="00AF1377">
      <w:pPr>
        <w:spacing w:after="0" w:line="240" w:lineRule="auto"/>
        <w:jc w:val="both"/>
        <w:rPr>
          <w:rFonts w:ascii="Times New Roman" w:hAnsi="Times New Roman" w:cs="Times New Roman"/>
          <w:b/>
          <w:sz w:val="28"/>
          <w:szCs w:val="28"/>
          <w:lang w:val="uk-UA"/>
        </w:rPr>
      </w:pPr>
      <w:r>
        <w:rPr>
          <w:rFonts w:ascii="Times New Roman" w:hAnsi="Times New Roman" w:cs="Times New Roman"/>
          <w:b/>
          <w:sz w:val="28"/>
          <w:szCs w:val="28"/>
          <w:lang w:val="uk-UA"/>
        </w:rPr>
        <w:t xml:space="preserve">Заступник директора </w:t>
      </w:r>
      <w:r w:rsidR="00AF1377">
        <w:rPr>
          <w:rFonts w:ascii="Times New Roman" w:hAnsi="Times New Roman" w:cs="Times New Roman"/>
          <w:b/>
          <w:sz w:val="28"/>
          <w:szCs w:val="28"/>
          <w:lang w:val="uk-UA"/>
        </w:rPr>
        <w:t xml:space="preserve">департаменту </w:t>
      </w:r>
    </w:p>
    <w:p w:rsidR="009B635A" w:rsidRDefault="009B635A" w:rsidP="00AF1377">
      <w:pPr>
        <w:spacing w:after="0" w:line="240" w:lineRule="auto"/>
        <w:jc w:val="both"/>
        <w:rPr>
          <w:rFonts w:ascii="Times New Roman" w:hAnsi="Times New Roman" w:cs="Times New Roman"/>
          <w:b/>
          <w:sz w:val="28"/>
          <w:szCs w:val="28"/>
          <w:lang w:val="uk-UA"/>
        </w:rPr>
      </w:pPr>
      <w:r>
        <w:rPr>
          <w:rFonts w:ascii="Times New Roman" w:hAnsi="Times New Roman" w:cs="Times New Roman"/>
          <w:b/>
          <w:sz w:val="28"/>
          <w:szCs w:val="28"/>
          <w:lang w:val="uk-UA"/>
        </w:rPr>
        <w:t>с</w:t>
      </w:r>
      <w:r w:rsidR="00AF1377">
        <w:rPr>
          <w:rFonts w:ascii="Times New Roman" w:hAnsi="Times New Roman" w:cs="Times New Roman"/>
          <w:b/>
          <w:sz w:val="28"/>
          <w:szCs w:val="28"/>
          <w:lang w:val="uk-UA"/>
        </w:rPr>
        <w:t>оціального</w:t>
      </w:r>
      <w:r>
        <w:rPr>
          <w:rFonts w:ascii="Times New Roman" w:hAnsi="Times New Roman" w:cs="Times New Roman"/>
          <w:b/>
          <w:sz w:val="28"/>
          <w:szCs w:val="28"/>
          <w:lang w:val="uk-UA"/>
        </w:rPr>
        <w:t xml:space="preserve"> </w:t>
      </w:r>
      <w:r w:rsidR="00AF1377">
        <w:rPr>
          <w:rFonts w:ascii="Times New Roman" w:hAnsi="Times New Roman" w:cs="Times New Roman"/>
          <w:b/>
          <w:sz w:val="28"/>
          <w:szCs w:val="28"/>
          <w:lang w:val="uk-UA"/>
        </w:rPr>
        <w:t xml:space="preserve">захисту населення та </w:t>
      </w:r>
    </w:p>
    <w:p w:rsidR="009B635A" w:rsidRDefault="00AF1377" w:rsidP="00AF1377">
      <w:pPr>
        <w:spacing w:after="0" w:line="240" w:lineRule="auto"/>
        <w:jc w:val="both"/>
        <w:rPr>
          <w:rFonts w:ascii="Times New Roman" w:hAnsi="Times New Roman" w:cs="Times New Roman"/>
          <w:b/>
          <w:sz w:val="28"/>
          <w:szCs w:val="28"/>
          <w:lang w:val="uk-UA"/>
        </w:rPr>
      </w:pPr>
      <w:r>
        <w:rPr>
          <w:rFonts w:ascii="Times New Roman" w:hAnsi="Times New Roman" w:cs="Times New Roman"/>
          <w:b/>
          <w:sz w:val="28"/>
          <w:szCs w:val="28"/>
          <w:lang w:val="uk-UA"/>
        </w:rPr>
        <w:t>питань АТО</w:t>
      </w:r>
      <w:r w:rsidR="009B635A">
        <w:rPr>
          <w:rFonts w:ascii="Times New Roman" w:hAnsi="Times New Roman" w:cs="Times New Roman"/>
          <w:b/>
          <w:sz w:val="28"/>
          <w:szCs w:val="28"/>
          <w:lang w:val="uk-UA"/>
        </w:rPr>
        <w:t xml:space="preserve"> </w:t>
      </w:r>
      <w:r>
        <w:rPr>
          <w:rFonts w:ascii="Times New Roman" w:hAnsi="Times New Roman" w:cs="Times New Roman"/>
          <w:b/>
          <w:sz w:val="28"/>
          <w:szCs w:val="28"/>
          <w:lang w:val="uk-UA"/>
        </w:rPr>
        <w:t>виконавчого комітету</w:t>
      </w:r>
      <w:r w:rsidR="009B635A">
        <w:rPr>
          <w:rFonts w:ascii="Times New Roman" w:hAnsi="Times New Roman" w:cs="Times New Roman"/>
          <w:b/>
          <w:sz w:val="28"/>
          <w:szCs w:val="28"/>
          <w:lang w:val="uk-UA"/>
        </w:rPr>
        <w:t xml:space="preserve"> </w:t>
      </w:r>
    </w:p>
    <w:p w:rsidR="009B635A" w:rsidRDefault="00AF1377" w:rsidP="00AF1377">
      <w:pPr>
        <w:spacing w:after="0" w:line="240" w:lineRule="auto"/>
        <w:jc w:val="both"/>
        <w:rPr>
          <w:rFonts w:ascii="Times New Roman" w:hAnsi="Times New Roman" w:cs="Times New Roman"/>
          <w:b/>
          <w:sz w:val="28"/>
          <w:szCs w:val="28"/>
          <w:lang w:val="uk-UA"/>
        </w:rPr>
      </w:pPr>
      <w:r>
        <w:rPr>
          <w:rFonts w:ascii="Times New Roman" w:hAnsi="Times New Roman" w:cs="Times New Roman"/>
          <w:b/>
          <w:sz w:val="28"/>
          <w:szCs w:val="28"/>
          <w:lang w:val="uk-UA"/>
        </w:rPr>
        <w:t>Кременчуцької</w:t>
      </w:r>
      <w:r w:rsidR="009B635A">
        <w:rPr>
          <w:rFonts w:ascii="Times New Roman" w:hAnsi="Times New Roman" w:cs="Times New Roman"/>
          <w:b/>
          <w:sz w:val="28"/>
          <w:szCs w:val="28"/>
          <w:lang w:val="uk-UA"/>
        </w:rPr>
        <w:t xml:space="preserve"> </w:t>
      </w:r>
      <w:r>
        <w:rPr>
          <w:rFonts w:ascii="Times New Roman" w:hAnsi="Times New Roman" w:cs="Times New Roman"/>
          <w:b/>
          <w:sz w:val="28"/>
          <w:szCs w:val="28"/>
          <w:lang w:val="uk-UA"/>
        </w:rPr>
        <w:t xml:space="preserve">міської ради </w:t>
      </w:r>
    </w:p>
    <w:p w:rsidR="00AF1377" w:rsidRDefault="00AF1377" w:rsidP="00AF1377">
      <w:pPr>
        <w:spacing w:after="0" w:line="240" w:lineRule="auto"/>
        <w:jc w:val="both"/>
        <w:rPr>
          <w:rFonts w:ascii="Times New Roman" w:hAnsi="Times New Roman" w:cs="Times New Roman"/>
          <w:b/>
          <w:sz w:val="28"/>
          <w:szCs w:val="28"/>
          <w:lang w:val="uk-UA"/>
        </w:rPr>
      </w:pPr>
      <w:r>
        <w:rPr>
          <w:rFonts w:ascii="Times New Roman" w:hAnsi="Times New Roman" w:cs="Times New Roman"/>
          <w:b/>
          <w:sz w:val="28"/>
          <w:szCs w:val="28"/>
          <w:lang w:val="uk-UA"/>
        </w:rPr>
        <w:t xml:space="preserve">Полтавської області                                          </w:t>
      </w:r>
      <w:r w:rsidR="009B635A">
        <w:rPr>
          <w:rFonts w:ascii="Times New Roman" w:hAnsi="Times New Roman" w:cs="Times New Roman"/>
          <w:b/>
          <w:sz w:val="28"/>
          <w:szCs w:val="28"/>
          <w:lang w:val="uk-UA"/>
        </w:rPr>
        <w:t xml:space="preserve">                            О.ПАВЛОВА</w:t>
      </w:r>
      <w:r>
        <w:rPr>
          <w:rFonts w:ascii="Times New Roman" w:hAnsi="Times New Roman" w:cs="Times New Roman"/>
          <w:b/>
          <w:sz w:val="28"/>
          <w:szCs w:val="28"/>
          <w:lang w:val="uk-UA"/>
        </w:rPr>
        <w:t xml:space="preserve">   </w:t>
      </w:r>
    </w:p>
    <w:p w:rsidR="00AF1377" w:rsidRPr="0082229D" w:rsidRDefault="00AF1377" w:rsidP="00AF1377">
      <w:pPr>
        <w:spacing w:after="0" w:line="240" w:lineRule="auto"/>
        <w:jc w:val="both"/>
        <w:rPr>
          <w:rFonts w:ascii="Times New Roman" w:hAnsi="Times New Roman" w:cs="Times New Roman"/>
          <w:sz w:val="28"/>
          <w:szCs w:val="28"/>
          <w:lang w:val="uk-UA"/>
        </w:rPr>
      </w:pPr>
    </w:p>
    <w:p w:rsidR="00A765A4" w:rsidRPr="00AF1377" w:rsidRDefault="00A765A4" w:rsidP="00AF1377">
      <w:pPr>
        <w:spacing w:line="240" w:lineRule="auto"/>
        <w:ind w:right="-1"/>
        <w:rPr>
          <w:rFonts w:ascii="Times New Roman" w:hAnsi="Times New Roman" w:cs="Times New Roman"/>
          <w:sz w:val="28"/>
          <w:szCs w:val="28"/>
          <w:lang w:val="uk-UA"/>
        </w:rPr>
      </w:pPr>
    </w:p>
    <w:sectPr w:rsidR="00A765A4" w:rsidRPr="00AF1377" w:rsidSect="00E81736">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F1C77FE"/>
    <w:multiLevelType w:val="hybridMultilevel"/>
    <w:tmpl w:val="EF9257CA"/>
    <w:lvl w:ilvl="0" w:tplc="7286E21C">
      <w:start w:val="5"/>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245960"/>
    <w:rsid w:val="000A41E3"/>
    <w:rsid w:val="000F5E03"/>
    <w:rsid w:val="001A14B2"/>
    <w:rsid w:val="001F2D9B"/>
    <w:rsid w:val="00235D78"/>
    <w:rsid w:val="00245960"/>
    <w:rsid w:val="002F77B8"/>
    <w:rsid w:val="00343E49"/>
    <w:rsid w:val="003451AA"/>
    <w:rsid w:val="00433403"/>
    <w:rsid w:val="00443821"/>
    <w:rsid w:val="004E2C9C"/>
    <w:rsid w:val="00514ACA"/>
    <w:rsid w:val="005B2FBE"/>
    <w:rsid w:val="006A23D7"/>
    <w:rsid w:val="006B0985"/>
    <w:rsid w:val="00762916"/>
    <w:rsid w:val="007919E7"/>
    <w:rsid w:val="00877070"/>
    <w:rsid w:val="008A350F"/>
    <w:rsid w:val="008F78AE"/>
    <w:rsid w:val="009071D1"/>
    <w:rsid w:val="00940563"/>
    <w:rsid w:val="009620EC"/>
    <w:rsid w:val="009B635A"/>
    <w:rsid w:val="009C6C3F"/>
    <w:rsid w:val="009F298D"/>
    <w:rsid w:val="00A765A4"/>
    <w:rsid w:val="00A80C73"/>
    <w:rsid w:val="00A8196D"/>
    <w:rsid w:val="00AE0145"/>
    <w:rsid w:val="00AF1377"/>
    <w:rsid w:val="00B1025E"/>
    <w:rsid w:val="00B16A8A"/>
    <w:rsid w:val="00B176CB"/>
    <w:rsid w:val="00C435BF"/>
    <w:rsid w:val="00D0643D"/>
    <w:rsid w:val="00E37419"/>
    <w:rsid w:val="00E56B87"/>
    <w:rsid w:val="00E81736"/>
    <w:rsid w:val="00F11C1F"/>
    <w:rsid w:val="00F42FE9"/>
    <w:rsid w:val="00F5121E"/>
    <w:rsid w:val="00F71EC5"/>
    <w:rsid w:val="00FD4B3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9B8DDB"/>
  <w15:docId w15:val="{EE7BFED2-3576-489B-B427-D47AC0C36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F137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F71EC5"/>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3">
    <w:name w:val="Balloon Text"/>
    <w:basedOn w:val="a"/>
    <w:link w:val="a4"/>
    <w:uiPriority w:val="99"/>
    <w:semiHidden/>
    <w:unhideWhenUsed/>
    <w:rsid w:val="009071D1"/>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9071D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48AF96-613A-4E2D-B0C5-5E4F401F14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399</TotalTime>
  <Pages>1</Pages>
  <Words>1074</Words>
  <Characters>6126</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Александр</cp:lastModifiedBy>
  <cp:revision>35</cp:revision>
  <cp:lastPrinted>2019-11-12T14:05:00Z</cp:lastPrinted>
  <dcterms:created xsi:type="dcterms:W3CDTF">2019-02-05T07:51:00Z</dcterms:created>
  <dcterms:modified xsi:type="dcterms:W3CDTF">2019-11-12T14:06:00Z</dcterms:modified>
</cp:coreProperties>
</file>