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5F" w:rsidRPr="007A5D83" w:rsidRDefault="00D45F5F" w:rsidP="00D4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D83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D45F5F" w:rsidRDefault="00D45F5F" w:rsidP="00D45F5F">
      <w:pPr>
        <w:shd w:val="clear" w:color="auto" w:fill="FFFFFF"/>
        <w:spacing w:line="291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Кременчуцької </w:t>
      </w:r>
      <w:r w:rsidRPr="00CD7FB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територіального підрозділу Центру надання адміністративних послуг у місті Кременчуці»</w:t>
      </w:r>
    </w:p>
    <w:p w:rsidR="00D45F5F" w:rsidRDefault="00D45F5F" w:rsidP="00D45F5F">
      <w:pPr>
        <w:shd w:val="clear" w:color="auto" w:fill="FFFFFF"/>
        <w:spacing w:line="291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5F" w:rsidRDefault="00D45F5F" w:rsidP="00D45F5F">
      <w:pPr>
        <w:shd w:val="clear" w:color="auto" w:fill="FFFFFF"/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Даним рішенням узгоджується питання щодо створення Автозаводського відділу Центру надання адміністративних послуг у місті Кременчуці.</w:t>
      </w:r>
    </w:p>
    <w:p w:rsidR="00D45F5F" w:rsidRPr="00C041C3" w:rsidRDefault="00D45F5F" w:rsidP="00D45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909DB">
        <w:rPr>
          <w:rStyle w:val="rvts23"/>
          <w:rFonts w:ascii="Times New Roman" w:hAnsi="Times New Roman" w:cs="Times New Roman"/>
          <w:sz w:val="28"/>
          <w:szCs w:val="28"/>
          <w:lang w:val="uk-UA"/>
        </w:rPr>
        <w:t>Станом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765">
        <w:rPr>
          <w:rStyle w:val="rvts23"/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01.09.</w:t>
      </w:r>
      <w:r w:rsidRPr="003273F8">
        <w:rPr>
          <w:rStyle w:val="rvts23"/>
          <w:rFonts w:ascii="Times New Roman" w:hAnsi="Times New Roman" w:cs="Times New Roman"/>
          <w:sz w:val="28"/>
          <w:szCs w:val="28"/>
          <w:lang w:val="uk-UA"/>
        </w:rPr>
        <w:t>2016 року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у ЦНАП м. Кременчука обслуговано</w:t>
      </w:r>
      <w:r w:rsidRPr="00AC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3273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83493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осіб ( у середньому за місяць – 10437 осіб, за день – 497 осіб), тоді як </w:t>
      </w:r>
      <w:r w:rsidRPr="007909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 аналогічний період 2015 року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обслуговано 49256 осіб </w:t>
      </w:r>
      <w:r w:rsidRPr="00385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 у середньому за місяць 6157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іб, за день – 293</w:t>
      </w:r>
      <w:r w:rsidRPr="00385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385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385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C041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тобто в 1,7 разів більше.</w:t>
      </w:r>
    </w:p>
    <w:p w:rsidR="00D45F5F" w:rsidRPr="00C041C3" w:rsidRDefault="00D45F5F" w:rsidP="00D45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минулий період ЦНАП була проведена робота по оптимізації часу надання адміністративних послуг, а саме: </w:t>
      </w:r>
    </w:p>
    <w:p w:rsidR="00D45F5F" w:rsidRPr="00C041C3" w:rsidRDefault="00D45F5F" w:rsidP="00D4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Г</w:t>
      </w:r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ромадяни мають</w:t>
      </w:r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замовити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заявка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модуля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адміністраторів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041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41C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 вкладки «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особи автоматично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реєструються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картці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. </w:t>
      </w:r>
      <w:r w:rsidRPr="00C041C3">
        <w:rPr>
          <w:rFonts w:ascii="Times New Roman" w:hAnsi="Times New Roman" w:cs="Times New Roman"/>
          <w:b/>
          <w:sz w:val="28"/>
          <w:szCs w:val="28"/>
        </w:rPr>
        <w:t xml:space="preserve">Як результат –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обробка</w:t>
      </w:r>
      <w:proofErr w:type="spellEnd"/>
      <w:r w:rsidRPr="00C041C3">
        <w:rPr>
          <w:rFonts w:ascii="Times New Roman" w:hAnsi="Times New Roman" w:cs="Times New Roman"/>
          <w:b/>
          <w:sz w:val="28"/>
          <w:szCs w:val="28"/>
        </w:rPr>
        <w:t xml:space="preserve"> заявки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адміністратором</w:t>
      </w:r>
      <w:proofErr w:type="spellEnd"/>
      <w:r w:rsidRPr="00C041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займає</w:t>
      </w:r>
      <w:proofErr w:type="spellEnd"/>
      <w:r w:rsidRPr="00C041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близько</w:t>
      </w:r>
      <w:proofErr w:type="spellEnd"/>
      <w:r w:rsidRPr="00C041C3">
        <w:rPr>
          <w:rFonts w:ascii="Times New Roman" w:hAnsi="Times New Roman" w:cs="Times New Roman"/>
          <w:b/>
          <w:sz w:val="28"/>
          <w:szCs w:val="28"/>
        </w:rPr>
        <w:t xml:space="preserve"> 2-3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хвилин</w:t>
      </w:r>
      <w:proofErr w:type="spellEnd"/>
      <w:r w:rsidRPr="00C041C3">
        <w:rPr>
          <w:rFonts w:ascii="Times New Roman" w:hAnsi="Times New Roman" w:cs="Times New Roman"/>
          <w:b/>
          <w:sz w:val="28"/>
          <w:szCs w:val="28"/>
          <w:lang w:val="uk-UA"/>
        </w:rPr>
        <w:t>и;</w:t>
      </w:r>
    </w:p>
    <w:p w:rsidR="00D45F5F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1C3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C041C3">
        <w:rPr>
          <w:rFonts w:ascii="Times New Roman" w:hAnsi="Times New Roman" w:cs="Times New Roman"/>
          <w:sz w:val="28"/>
          <w:szCs w:val="28"/>
        </w:rPr>
        <w:t xml:space="preserve">апис на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адміністратора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електронну чергу </w:t>
      </w:r>
      <w:r w:rsidRPr="00C041C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ЦНАП та через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точним</w:t>
      </w:r>
      <w:proofErr w:type="spellEnd"/>
      <w:r w:rsidRPr="00C041C3">
        <w:rPr>
          <w:rFonts w:ascii="Times New Roman" w:hAnsi="Times New Roman" w:cs="Times New Roman"/>
          <w:b/>
          <w:sz w:val="28"/>
          <w:szCs w:val="28"/>
        </w:rPr>
        <w:t xml:space="preserve"> часом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прийому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талоні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вказуються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>);</w:t>
      </w:r>
    </w:p>
    <w:p w:rsidR="00D45F5F" w:rsidRDefault="00D45F5F" w:rsidP="00D45F5F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041C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041C3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</w:t>
      </w:r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r w:rsidRPr="00C041C3">
        <w:rPr>
          <w:rFonts w:ascii="Times New Roman" w:hAnsi="Times New Roman" w:cs="Times New Roman"/>
          <w:b/>
          <w:sz w:val="28"/>
          <w:szCs w:val="28"/>
        </w:rPr>
        <w:t xml:space="preserve">автоматично </w:t>
      </w:r>
      <w:proofErr w:type="spellStart"/>
      <w:r w:rsidRPr="00C041C3">
        <w:rPr>
          <w:rFonts w:ascii="Times New Roman" w:hAnsi="Times New Roman" w:cs="Times New Roman"/>
          <w:b/>
          <w:sz w:val="28"/>
          <w:szCs w:val="28"/>
        </w:rPr>
        <w:t>роздруковує</w:t>
      </w:r>
      <w:proofErr w:type="spellEnd"/>
      <w:r w:rsidRPr="00C041C3">
        <w:rPr>
          <w:rFonts w:ascii="Times New Roman" w:hAnsi="Times New Roman" w:cs="Times New Roman"/>
          <w:b/>
          <w:sz w:val="28"/>
          <w:szCs w:val="28"/>
        </w:rPr>
        <w:t>:</w:t>
      </w:r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заповнен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заява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аявник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підписує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лист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проходження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необхідні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як: Ф-1, Ф-А,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довідки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договори найму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житлового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приміщення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протоколи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постанови про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адміністративні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правопорушення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інше</w:t>
      </w:r>
      <w:proofErr w:type="spellEnd"/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45F5F" w:rsidRDefault="00D45F5F" w:rsidP="00D45F5F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val="uk-UA"/>
        </w:rPr>
      </w:pPr>
      <w:r w:rsidRPr="00C041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</w:t>
      </w:r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обробки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готових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1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автоматично </w:t>
      </w:r>
      <w:proofErr w:type="spellStart"/>
      <w:r w:rsidRPr="00C041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направляється</w:t>
      </w:r>
      <w:proofErr w:type="spellEnd"/>
      <w:r w:rsidRPr="00C041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смс-повідомлення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мобільний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суб’єкта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звернення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розглянуту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заявку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виконану</w:t>
      </w:r>
      <w:proofErr w:type="spellEnd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послугу</w:t>
      </w:r>
      <w:proofErr w:type="spellEnd"/>
      <w:r w:rsidRPr="003D7269">
        <w:rPr>
          <w:color w:val="000000"/>
          <w:shd w:val="clear" w:color="auto" w:fill="FFFFFF"/>
        </w:rPr>
        <w:t>.</w:t>
      </w:r>
    </w:p>
    <w:p w:rsidR="00D45F5F" w:rsidRPr="00F31DA3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3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Але навіть вказані  вдосконалення не зменшують навантаження на адміністраторів.</w:t>
      </w:r>
    </w:p>
    <w:p w:rsidR="00D45F5F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На сьогоднішній день</w:t>
      </w:r>
      <w:r w:rsidRPr="0096789E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на одного адміністратора ЦНАП у місті Кременчуці припадає до 35 суб’єктів звернень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в день, в той час як загальноприйнята норма складає 25 суб’єктів.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45F5F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Аналізуючи статистичні дані роботи ЦНАП вбачається тенденція до збільшення кількості звернень.</w:t>
      </w:r>
    </w:p>
    <w:p w:rsidR="00D45F5F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 зв’язку зі збільшенням кількості звернень запис на прийом до адміністраторів ЦНАП розписана на тиждень вперед, що перешкоджає громадянам подати заяву на отримання адміністративної послуги  в зручний для них день.</w:t>
      </w:r>
    </w:p>
    <w:p w:rsidR="00D45F5F" w:rsidRDefault="00D45F5F" w:rsidP="00D45F5F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Але приміщення, в якому на сьогоднішній день розташований ЦНАП, не дозволяє облаштування додаткових робочих міст для адміністраторів.</w:t>
      </w:r>
    </w:p>
    <w:p w:rsidR="00D45F5F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Зважаючи на вищевикладене одним із шляхів вирішення даної проблеми та для покращення якості надання адміністративних послуг населенню є утворення філій ЦНАП та наближення їх до найбільш відділених районів міста. Досвід показує, що після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відкриття </w:t>
      </w:r>
      <w:proofErr w:type="spellStart"/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Крюківського</w:t>
      </w:r>
      <w:proofErr w:type="spellEnd"/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відділу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ЦНАП, а саме з 01.01.2016, в ньому обслуговано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вже 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понад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8100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жителів </w:t>
      </w:r>
      <w:proofErr w:type="spellStart"/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Крюківського</w:t>
      </w:r>
      <w:proofErr w:type="spellEnd"/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району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міста, що підтверджує раціональність створення філій.</w:t>
      </w:r>
    </w:p>
    <w:p w:rsidR="00D45F5F" w:rsidRPr="00AC1C2E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Отже, необхідно утворити новий територіальний підрозділ Центру з виділенням для його діяльності приміщення в районі с. Молодіжне, де мешкає близько 50 000 чоловік. </w:t>
      </w:r>
    </w:p>
    <w:p w:rsidR="00D45F5F" w:rsidRPr="00AC1C2E" w:rsidRDefault="00D45F5F" w:rsidP="00D45F5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AC1C2E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ЦНАП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зручних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громад</w:t>
      </w:r>
      <w:proofErr w:type="spellStart"/>
      <w:r w:rsidRPr="00AC1C2E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Забезпеч</w:t>
      </w:r>
      <w:r w:rsidRPr="00AC1C2E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2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C2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AC1C2E">
        <w:rPr>
          <w:rFonts w:ascii="Times New Roman" w:hAnsi="Times New Roman" w:cs="Times New Roman"/>
          <w:sz w:val="28"/>
          <w:szCs w:val="28"/>
          <w:lang w:val="uk-UA"/>
        </w:rPr>
        <w:t xml:space="preserve"> віддаленому </w:t>
      </w:r>
      <w:proofErr w:type="gramStart"/>
      <w:r w:rsidRPr="00AC1C2E">
        <w:rPr>
          <w:rFonts w:ascii="Times New Roman" w:hAnsi="Times New Roman" w:cs="Times New Roman"/>
          <w:sz w:val="28"/>
          <w:szCs w:val="28"/>
          <w:lang w:val="uk-UA"/>
        </w:rPr>
        <w:t>район</w:t>
      </w:r>
      <w:proofErr w:type="gramEnd"/>
      <w:r w:rsidRPr="00AC1C2E">
        <w:rPr>
          <w:rFonts w:ascii="Times New Roman" w:hAnsi="Times New Roman" w:cs="Times New Roman"/>
          <w:sz w:val="28"/>
          <w:szCs w:val="28"/>
          <w:lang w:val="uk-UA"/>
        </w:rPr>
        <w:t>і міста,</w:t>
      </w:r>
      <w:r w:rsidRPr="00AC1C2E">
        <w:rPr>
          <w:rFonts w:ascii="Times New Roman" w:hAnsi="Times New Roman" w:cs="Times New Roman"/>
          <w:sz w:val="28"/>
          <w:szCs w:val="28"/>
        </w:rPr>
        <w:t xml:space="preserve"> шляхом </w:t>
      </w:r>
      <w:r w:rsidRPr="00AC1C2E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відділу у с. Молодіжне, 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збільшить доступність та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спростить 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процедуру отримання послуг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AC1C2E">
        <w:rPr>
          <w:rFonts w:ascii="Times New Roman" w:hAnsi="Times New Roman" w:cs="Times New Roman"/>
          <w:sz w:val="28"/>
          <w:szCs w:val="28"/>
        </w:rPr>
        <w:t xml:space="preserve"> 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вирішить питання </w:t>
      </w:r>
      <w:r w:rsidRPr="00AC1C2E">
        <w:rPr>
          <w:rFonts w:ascii="Times New Roman" w:hAnsi="Times New Roman" w:cs="Times New Roman"/>
          <w:sz w:val="28"/>
          <w:szCs w:val="28"/>
          <w:lang w:val="uk-UA"/>
        </w:rPr>
        <w:t>щодо великого навантаження на адміністраторів головного офісу ЦНАП</w:t>
      </w:r>
      <w:r w:rsidRPr="00AC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45F5F" w:rsidRDefault="00D45F5F" w:rsidP="00D45F5F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D45F5F" w:rsidRDefault="00D45F5F" w:rsidP="00D45F5F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D45F5F" w:rsidRPr="00AC1C2E" w:rsidRDefault="00D45F5F" w:rsidP="00D45F5F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D45F5F" w:rsidRPr="00AC1C2E" w:rsidRDefault="00D45F5F" w:rsidP="00D45F5F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D45F5F" w:rsidRPr="00AC1C2E" w:rsidRDefault="00D45F5F" w:rsidP="00D45F5F">
      <w:pPr>
        <w:spacing w:after="0" w:line="240" w:lineRule="auto"/>
        <w:ind w:firstLine="708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D45F5F" w:rsidRPr="007A5D83" w:rsidRDefault="00D45F5F" w:rsidP="00D45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D83">
        <w:rPr>
          <w:rFonts w:ascii="Times New Roman" w:hAnsi="Times New Roman" w:cs="Times New Roman"/>
          <w:b/>
          <w:sz w:val="28"/>
          <w:szCs w:val="28"/>
          <w:lang w:val="uk-UA"/>
        </w:rPr>
        <w:t>Начальник ЦНАП</w:t>
      </w:r>
    </w:p>
    <w:p w:rsidR="00D45F5F" w:rsidRPr="007A5D83" w:rsidRDefault="00D45F5F" w:rsidP="00D45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D83">
        <w:rPr>
          <w:rFonts w:ascii="Times New Roman" w:hAnsi="Times New Roman" w:cs="Times New Roman"/>
          <w:b/>
          <w:sz w:val="28"/>
          <w:szCs w:val="28"/>
          <w:lang w:val="uk-UA"/>
        </w:rPr>
        <w:t>у місті Кременчуці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Т.В.ПЕЧЕРИЦЯ</w:t>
      </w:r>
    </w:p>
    <w:p w:rsidR="00D45F5F" w:rsidRDefault="00D45F5F" w:rsidP="00D45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F5F" w:rsidRDefault="00D45F5F" w:rsidP="00D45F5F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D45F5F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5F" w:rsidRDefault="00D45F5F" w:rsidP="00D4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387" w:rsidRDefault="00466387"/>
    <w:sectPr w:rsidR="00466387" w:rsidSect="0046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5F"/>
    <w:rsid w:val="001B6F71"/>
    <w:rsid w:val="001F12C5"/>
    <w:rsid w:val="0046020E"/>
    <w:rsid w:val="00466387"/>
    <w:rsid w:val="004A0D82"/>
    <w:rsid w:val="005F41B6"/>
    <w:rsid w:val="005F4F90"/>
    <w:rsid w:val="006271DB"/>
    <w:rsid w:val="006B7F7A"/>
    <w:rsid w:val="00762E4E"/>
    <w:rsid w:val="00847B02"/>
    <w:rsid w:val="00860011"/>
    <w:rsid w:val="009D742C"/>
    <w:rsid w:val="00A71700"/>
    <w:rsid w:val="00C72B7A"/>
    <w:rsid w:val="00D45F5F"/>
    <w:rsid w:val="00DA54CE"/>
    <w:rsid w:val="00DB4CF2"/>
    <w:rsid w:val="00DF0383"/>
    <w:rsid w:val="00E249FE"/>
    <w:rsid w:val="00E420F1"/>
    <w:rsid w:val="00F73FD3"/>
    <w:rsid w:val="00FD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5F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72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uk-UA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2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2B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2B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72B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72B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2B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72B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2B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2B7A"/>
    <w:pPr>
      <w:spacing w:line="240" w:lineRule="auto"/>
    </w:pPr>
    <w:rPr>
      <w:b/>
      <w:bCs/>
      <w:color w:val="4F81BD" w:themeColor="accent1"/>
      <w:sz w:val="18"/>
      <w:szCs w:val="18"/>
      <w:lang w:val="uk-UA" w:bidi="en-US"/>
    </w:rPr>
  </w:style>
  <w:style w:type="paragraph" w:styleId="a4">
    <w:name w:val="Title"/>
    <w:basedOn w:val="a"/>
    <w:next w:val="a"/>
    <w:link w:val="a5"/>
    <w:uiPriority w:val="10"/>
    <w:qFormat/>
    <w:rsid w:val="00C72B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bidi="en-US"/>
    </w:rPr>
  </w:style>
  <w:style w:type="character" w:customStyle="1" w:styleId="a5">
    <w:name w:val="Название Знак"/>
    <w:basedOn w:val="a0"/>
    <w:link w:val="a4"/>
    <w:uiPriority w:val="10"/>
    <w:rsid w:val="00C72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2B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bidi="en-US"/>
    </w:rPr>
  </w:style>
  <w:style w:type="character" w:customStyle="1" w:styleId="a7">
    <w:name w:val="Подзаголовок Знак"/>
    <w:basedOn w:val="a0"/>
    <w:link w:val="a6"/>
    <w:uiPriority w:val="11"/>
    <w:rsid w:val="00C72B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2B7A"/>
    <w:rPr>
      <w:b/>
      <w:bCs/>
    </w:rPr>
  </w:style>
  <w:style w:type="character" w:styleId="a9">
    <w:name w:val="Emphasis"/>
    <w:basedOn w:val="a0"/>
    <w:uiPriority w:val="20"/>
    <w:qFormat/>
    <w:rsid w:val="00C72B7A"/>
    <w:rPr>
      <w:i/>
      <w:iCs/>
    </w:rPr>
  </w:style>
  <w:style w:type="paragraph" w:styleId="aa">
    <w:name w:val="No Spacing"/>
    <w:uiPriority w:val="1"/>
    <w:qFormat/>
    <w:rsid w:val="00C72B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2B7A"/>
    <w:pPr>
      <w:ind w:left="720"/>
      <w:contextualSpacing/>
    </w:pPr>
    <w:rPr>
      <w:lang w:val="uk-UA" w:bidi="en-US"/>
    </w:rPr>
  </w:style>
  <w:style w:type="paragraph" w:styleId="21">
    <w:name w:val="Quote"/>
    <w:basedOn w:val="a"/>
    <w:next w:val="a"/>
    <w:link w:val="22"/>
    <w:uiPriority w:val="29"/>
    <w:qFormat/>
    <w:rsid w:val="00C72B7A"/>
    <w:rPr>
      <w:i/>
      <w:iCs/>
      <w:color w:val="000000" w:themeColor="text1"/>
      <w:lang w:val="uk-UA" w:bidi="en-US"/>
    </w:rPr>
  </w:style>
  <w:style w:type="character" w:customStyle="1" w:styleId="22">
    <w:name w:val="Цитата 2 Знак"/>
    <w:basedOn w:val="a0"/>
    <w:link w:val="21"/>
    <w:uiPriority w:val="29"/>
    <w:rsid w:val="00C72B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2B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uk-UA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72B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72B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2B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B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72B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B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B7A"/>
    <w:pPr>
      <w:outlineLvl w:val="9"/>
    </w:pPr>
  </w:style>
  <w:style w:type="character" w:customStyle="1" w:styleId="rvts23">
    <w:name w:val="rvts23"/>
    <w:basedOn w:val="a0"/>
    <w:rsid w:val="00D45F5F"/>
  </w:style>
  <w:style w:type="character" w:customStyle="1" w:styleId="apple-converted-space">
    <w:name w:val="apple-converted-space"/>
    <w:basedOn w:val="a0"/>
    <w:rsid w:val="00D45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>Grizli777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2016-10-05T07:52:00Z</dcterms:created>
  <dcterms:modified xsi:type="dcterms:W3CDTF">2016-10-05T07:53:00Z</dcterms:modified>
</cp:coreProperties>
</file>