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EC" w:rsidRPr="00F22DB0" w:rsidRDefault="000E25EC" w:rsidP="000E25EC">
      <w:pPr>
        <w:jc w:val="center"/>
        <w:rPr>
          <w:b/>
          <w:sz w:val="32"/>
          <w:szCs w:val="32"/>
          <w:lang w:val="uk-UA"/>
        </w:rPr>
      </w:pPr>
      <w:r w:rsidRPr="00F22DB0">
        <w:rPr>
          <w:b/>
          <w:sz w:val="32"/>
          <w:szCs w:val="32"/>
          <w:lang w:val="uk-UA"/>
        </w:rPr>
        <w:t>Пояснювальна записка до проекту рішення</w:t>
      </w:r>
    </w:p>
    <w:p w:rsidR="000E25EC" w:rsidRPr="00F22DB0" w:rsidRDefault="000E25EC" w:rsidP="000E25EC">
      <w:pPr>
        <w:jc w:val="center"/>
        <w:rPr>
          <w:b/>
          <w:sz w:val="32"/>
          <w:szCs w:val="32"/>
          <w:lang w:val="uk-UA"/>
        </w:rPr>
      </w:pPr>
    </w:p>
    <w:p w:rsidR="000E25EC" w:rsidRPr="00F22DB0" w:rsidRDefault="000E25EC" w:rsidP="000E25EC">
      <w:pPr>
        <w:tabs>
          <w:tab w:val="decimal" w:pos="4500"/>
          <w:tab w:val="right" w:pos="5040"/>
        </w:tabs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F22DB0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внесення змін до </w:t>
      </w:r>
      <w:r w:rsidRPr="00F22DB0">
        <w:rPr>
          <w:b/>
          <w:bCs/>
          <w:iCs/>
          <w:color w:val="000000"/>
          <w:sz w:val="28"/>
          <w:szCs w:val="28"/>
          <w:lang w:val="uk-UA"/>
        </w:rPr>
        <w:t>Програми розвитку комунального</w:t>
      </w:r>
    </w:p>
    <w:p w:rsidR="000E25EC" w:rsidRPr="00F22DB0" w:rsidRDefault="000E25EC" w:rsidP="000E25EC">
      <w:pPr>
        <w:jc w:val="center"/>
        <w:outlineLvl w:val="4"/>
        <w:rPr>
          <w:b/>
          <w:bCs/>
          <w:iCs/>
          <w:color w:val="000000"/>
          <w:sz w:val="28"/>
          <w:szCs w:val="28"/>
          <w:lang w:val="uk-UA"/>
        </w:rPr>
      </w:pPr>
      <w:r w:rsidRPr="00F22DB0">
        <w:rPr>
          <w:b/>
          <w:bCs/>
          <w:iCs/>
          <w:color w:val="000000"/>
          <w:sz w:val="28"/>
          <w:szCs w:val="28"/>
          <w:lang w:val="uk-UA"/>
        </w:rPr>
        <w:t>госпрозрахункового житлово – експлуатаційного</w:t>
      </w:r>
    </w:p>
    <w:p w:rsidR="000E25EC" w:rsidRPr="00F22DB0" w:rsidRDefault="000E25EC" w:rsidP="000E25EC">
      <w:pPr>
        <w:jc w:val="center"/>
        <w:outlineLvl w:val="4"/>
        <w:rPr>
          <w:b/>
          <w:sz w:val="28"/>
          <w:szCs w:val="28"/>
          <w:lang w:val="uk-UA"/>
        </w:rPr>
      </w:pPr>
      <w:r w:rsidRPr="00F22DB0">
        <w:rPr>
          <w:b/>
          <w:bCs/>
          <w:iCs/>
          <w:color w:val="000000"/>
          <w:sz w:val="28"/>
          <w:szCs w:val="28"/>
          <w:lang w:val="uk-UA"/>
        </w:rPr>
        <w:t>підприємства «Автозаводське»</w:t>
      </w:r>
      <w:r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Pr="00F22DB0">
        <w:rPr>
          <w:b/>
          <w:bCs/>
          <w:iCs/>
          <w:sz w:val="28"/>
          <w:szCs w:val="28"/>
          <w:lang w:val="uk-UA"/>
        </w:rPr>
        <w:t>на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Pr="00F22DB0">
        <w:rPr>
          <w:b/>
          <w:bCs/>
          <w:iCs/>
          <w:sz w:val="28"/>
          <w:szCs w:val="28"/>
          <w:lang w:val="uk-UA"/>
        </w:rPr>
        <w:t xml:space="preserve">2019 </w:t>
      </w:r>
      <w:r w:rsidR="00D84746">
        <w:rPr>
          <w:b/>
          <w:bCs/>
          <w:iCs/>
          <w:sz w:val="28"/>
          <w:szCs w:val="28"/>
          <w:lang w:val="uk-UA"/>
        </w:rPr>
        <w:t xml:space="preserve">рік </w:t>
      </w:r>
    </w:p>
    <w:p w:rsidR="00E11ABD" w:rsidRDefault="00E11ABD" w:rsidP="00E11ABD">
      <w:pPr>
        <w:ind w:firstLine="567"/>
        <w:contextualSpacing/>
        <w:jc w:val="both"/>
        <w:rPr>
          <w:sz w:val="28"/>
          <w:szCs w:val="28"/>
          <w:lang w:val="uk-UA"/>
        </w:rPr>
      </w:pPr>
    </w:p>
    <w:p w:rsidR="00D84746" w:rsidRDefault="00D84746" w:rsidP="00E11ABD">
      <w:pPr>
        <w:ind w:firstLine="567"/>
        <w:contextualSpacing/>
        <w:jc w:val="both"/>
        <w:rPr>
          <w:sz w:val="28"/>
          <w:szCs w:val="28"/>
          <w:lang w:val="uk-UA"/>
        </w:rPr>
      </w:pPr>
    </w:p>
    <w:p w:rsidR="00D84746" w:rsidRPr="00D84746" w:rsidRDefault="00D84746" w:rsidP="00E562A2">
      <w:pPr>
        <w:ind w:firstLine="708"/>
        <w:jc w:val="both"/>
        <w:rPr>
          <w:b/>
          <w:sz w:val="28"/>
          <w:szCs w:val="28"/>
          <w:lang w:val="uk-UA"/>
        </w:rPr>
      </w:pPr>
      <w:r w:rsidRPr="00D84746">
        <w:rPr>
          <w:b/>
          <w:sz w:val="28"/>
          <w:szCs w:val="28"/>
          <w:lang w:val="uk-UA"/>
        </w:rPr>
        <w:t>К</w:t>
      </w:r>
      <w:r w:rsidRPr="00D84746">
        <w:rPr>
          <w:b/>
          <w:sz w:val="28"/>
          <w:szCs w:val="28"/>
        </w:rPr>
        <w:t>апітальний ремонт на об’єктах нежитлового ф</w:t>
      </w:r>
      <w:r>
        <w:rPr>
          <w:b/>
          <w:sz w:val="28"/>
          <w:szCs w:val="28"/>
        </w:rPr>
        <w:t>онду комунальної власності міст</w:t>
      </w:r>
      <w:r>
        <w:rPr>
          <w:b/>
          <w:sz w:val="28"/>
          <w:szCs w:val="28"/>
          <w:lang w:val="uk-UA"/>
        </w:rPr>
        <w:t>а – 638,50 тис. грн.</w:t>
      </w:r>
    </w:p>
    <w:p w:rsidR="0097246E" w:rsidRDefault="00E11ABD" w:rsidP="0097246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рішення виконавчого комітету Кременчуцької міської ради від 11.12.2017 № 1391 наприкінці 2017 року на баланс</w:t>
      </w:r>
      <w:r w:rsidR="00B40DB7">
        <w:rPr>
          <w:sz w:val="28"/>
          <w:szCs w:val="28"/>
          <w:lang w:val="uk-UA"/>
        </w:rPr>
        <w:t xml:space="preserve"> </w:t>
      </w:r>
      <w:r w:rsidR="00A62668">
        <w:rPr>
          <w:sz w:val="28"/>
          <w:szCs w:val="28"/>
          <w:lang w:val="uk-UA"/>
        </w:rPr>
        <w:t xml:space="preserve">                         КГЖЕП «Автозаводське» </w:t>
      </w:r>
      <w:r w:rsidR="00B40DB7">
        <w:rPr>
          <w:sz w:val="28"/>
          <w:szCs w:val="28"/>
          <w:lang w:val="uk-UA"/>
        </w:rPr>
        <w:t xml:space="preserve">з балансу КП «Кременчукводоканал» </w:t>
      </w:r>
      <w:r>
        <w:rPr>
          <w:sz w:val="28"/>
          <w:szCs w:val="28"/>
          <w:lang w:val="uk-UA"/>
        </w:rPr>
        <w:t>було передано приміщення за адресою:</w:t>
      </w:r>
      <w:r w:rsidR="00A626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вул. Набережна лейтенанта Дніпрова, 76 (прибудова до багатоквартирного житлового будинку). У вказаній прибудові Крюківська районна адміністрація Кременчуцької міської ради орендує приміщення для розміщення контакт – центру № 23. </w:t>
      </w:r>
      <w:r w:rsidR="0097246E">
        <w:rPr>
          <w:sz w:val="28"/>
          <w:szCs w:val="28"/>
          <w:lang w:val="uk-UA"/>
        </w:rPr>
        <w:t>У листі Крюківської районної адміністрація повідомляється,   що восени 2017 року в приміщенні контакт – центру зроблено капітальний ремонт, але м’яка покрівля будівлі знаходиться в занедбаному стані. Жителі багатоповерхівки викидають на неї сміття та предмети, що призвело до її пошкодження в деяких місцях. Під час опадів відбувається протікання стелі, псується відремонтоване приміщення. Після обстеження покрівлі фахівцями, запропоновано усунути виявлені дефекти шляхом капітального ремонту.</w:t>
      </w:r>
    </w:p>
    <w:p w:rsidR="00E11ABD" w:rsidRPr="00A62668" w:rsidRDefault="0097246E" w:rsidP="00A6266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</w:t>
      </w:r>
      <w:r w:rsidR="00041CD3">
        <w:rPr>
          <w:sz w:val="28"/>
          <w:szCs w:val="28"/>
          <w:lang w:val="uk-UA"/>
        </w:rPr>
        <w:t xml:space="preserve">ол </w:t>
      </w:r>
      <w:r>
        <w:rPr>
          <w:sz w:val="28"/>
          <w:szCs w:val="28"/>
          <w:lang w:val="uk-UA"/>
        </w:rPr>
        <w:t xml:space="preserve">приміщення також </w:t>
      </w:r>
      <w:r w:rsidR="00041CD3">
        <w:rPr>
          <w:sz w:val="28"/>
          <w:szCs w:val="28"/>
          <w:lang w:val="uk-UA"/>
        </w:rPr>
        <w:t>перебува</w:t>
      </w:r>
      <w:r>
        <w:rPr>
          <w:sz w:val="28"/>
          <w:szCs w:val="28"/>
          <w:lang w:val="uk-UA"/>
        </w:rPr>
        <w:t xml:space="preserve">є </w:t>
      </w:r>
      <w:r w:rsidR="00041CD3">
        <w:rPr>
          <w:sz w:val="28"/>
          <w:szCs w:val="28"/>
          <w:lang w:val="uk-UA"/>
        </w:rPr>
        <w:t xml:space="preserve">у </w:t>
      </w:r>
      <w:r w:rsidR="00A62668">
        <w:rPr>
          <w:sz w:val="28"/>
          <w:szCs w:val="28"/>
          <w:lang w:val="uk-UA"/>
        </w:rPr>
        <w:t>незадовіль</w:t>
      </w:r>
      <w:r>
        <w:rPr>
          <w:sz w:val="28"/>
          <w:szCs w:val="28"/>
          <w:lang w:val="uk-UA"/>
        </w:rPr>
        <w:t>н</w:t>
      </w:r>
      <w:r w:rsidR="00A62668">
        <w:rPr>
          <w:sz w:val="28"/>
          <w:szCs w:val="28"/>
          <w:lang w:val="uk-UA"/>
        </w:rPr>
        <w:t>ому стані, через затікання покрівлі.</w:t>
      </w:r>
      <w:r w:rsidR="00041CD3">
        <w:rPr>
          <w:sz w:val="28"/>
          <w:szCs w:val="28"/>
          <w:lang w:val="uk-UA"/>
        </w:rPr>
        <w:t xml:space="preserve"> Козирок </w:t>
      </w:r>
      <w:r w:rsidR="00041CD3" w:rsidRPr="00041CD3">
        <w:rPr>
          <w:sz w:val="28"/>
          <w:szCs w:val="28"/>
          <w:lang w:val="uk-UA"/>
        </w:rPr>
        <w:t>ґа</w:t>
      </w:r>
      <w:r w:rsidR="00041CD3">
        <w:rPr>
          <w:sz w:val="28"/>
          <w:szCs w:val="28"/>
          <w:lang w:val="uk-UA"/>
        </w:rPr>
        <w:t>нку має оголену армату</w:t>
      </w:r>
      <w:r w:rsidR="00A62668">
        <w:rPr>
          <w:sz w:val="28"/>
          <w:szCs w:val="28"/>
          <w:lang w:val="uk-UA"/>
        </w:rPr>
        <w:t xml:space="preserve">ру, спостерігаються сліди іржі. </w:t>
      </w:r>
      <w:r w:rsidR="00041CD3">
        <w:rPr>
          <w:sz w:val="28"/>
          <w:szCs w:val="28"/>
          <w:lang w:val="uk-UA"/>
        </w:rPr>
        <w:t>З мет</w:t>
      </w:r>
      <w:r>
        <w:rPr>
          <w:sz w:val="28"/>
          <w:szCs w:val="28"/>
          <w:lang w:val="uk-UA"/>
        </w:rPr>
        <w:t xml:space="preserve">ою уникнення аварійних ситуацій </w:t>
      </w:r>
      <w:r w:rsidR="00041CD3">
        <w:rPr>
          <w:sz w:val="28"/>
          <w:szCs w:val="28"/>
          <w:lang w:val="uk-UA"/>
        </w:rPr>
        <w:t xml:space="preserve">та приведення </w:t>
      </w:r>
      <w:r w:rsidR="00A62668">
        <w:rPr>
          <w:sz w:val="28"/>
          <w:szCs w:val="28"/>
          <w:lang w:val="uk-UA"/>
        </w:rPr>
        <w:t xml:space="preserve">                           </w:t>
      </w:r>
      <w:r w:rsidR="00041CD3">
        <w:rPr>
          <w:sz w:val="28"/>
          <w:szCs w:val="28"/>
          <w:lang w:val="uk-UA"/>
        </w:rPr>
        <w:t>до належного санітарного стан</w:t>
      </w:r>
      <w:r>
        <w:rPr>
          <w:sz w:val="28"/>
          <w:szCs w:val="28"/>
          <w:lang w:val="uk-UA"/>
        </w:rPr>
        <w:t>у</w:t>
      </w:r>
      <w:r w:rsidR="00041CD3">
        <w:rPr>
          <w:sz w:val="28"/>
          <w:szCs w:val="28"/>
          <w:lang w:val="uk-UA"/>
        </w:rPr>
        <w:t xml:space="preserve"> всього приміщення</w:t>
      </w:r>
      <w:r>
        <w:rPr>
          <w:sz w:val="28"/>
          <w:szCs w:val="28"/>
          <w:lang w:val="uk-UA"/>
        </w:rPr>
        <w:t>, доцільно виконати ремонт холу та покрівлі</w:t>
      </w:r>
      <w:r w:rsidR="00041CD3">
        <w:rPr>
          <w:sz w:val="28"/>
          <w:szCs w:val="28"/>
          <w:lang w:val="uk-UA"/>
        </w:rPr>
        <w:t xml:space="preserve">. </w:t>
      </w:r>
    </w:p>
    <w:p w:rsidR="00E562A2" w:rsidRDefault="00A62668" w:rsidP="00A62668">
      <w:pPr>
        <w:ind w:firstLine="708"/>
        <w:jc w:val="both"/>
        <w:rPr>
          <w:sz w:val="28"/>
          <w:szCs w:val="28"/>
          <w:lang w:val="uk-UA"/>
        </w:rPr>
      </w:pPr>
      <w:r w:rsidRPr="00A62668">
        <w:rPr>
          <w:sz w:val="28"/>
          <w:szCs w:val="28"/>
          <w:lang w:val="uk-UA"/>
        </w:rPr>
        <w:t>Програмою на 2019 рік передбачено кошти у с</w:t>
      </w:r>
      <w:r>
        <w:rPr>
          <w:sz w:val="28"/>
          <w:szCs w:val="28"/>
          <w:lang w:val="uk-UA"/>
        </w:rPr>
        <w:t xml:space="preserve">умі 550,00 тис. грн.                     на </w:t>
      </w:r>
      <w:r w:rsidR="00E562A2">
        <w:rPr>
          <w:sz w:val="28"/>
          <w:szCs w:val="28"/>
          <w:lang w:val="uk-UA"/>
        </w:rPr>
        <w:t xml:space="preserve">капітальний ремонт </w:t>
      </w:r>
      <w:r w:rsidRPr="00A62668">
        <w:rPr>
          <w:sz w:val="28"/>
          <w:szCs w:val="28"/>
          <w:lang w:val="uk-UA"/>
        </w:rPr>
        <w:t>об’єкт</w:t>
      </w:r>
      <w:r w:rsidR="00E562A2">
        <w:rPr>
          <w:sz w:val="28"/>
          <w:szCs w:val="28"/>
          <w:lang w:val="uk-UA"/>
        </w:rPr>
        <w:t>ів нежитлового фонду</w:t>
      </w:r>
      <w:r w:rsidRPr="00A62668">
        <w:rPr>
          <w:sz w:val="28"/>
          <w:szCs w:val="28"/>
          <w:lang w:val="uk-UA"/>
        </w:rPr>
        <w:t xml:space="preserve">, проте  у зв’язку з тим, що у 2018 році ремонт покрівлі </w:t>
      </w:r>
      <w:r w:rsidR="00E562A2">
        <w:rPr>
          <w:sz w:val="28"/>
          <w:szCs w:val="28"/>
          <w:lang w:val="uk-UA"/>
        </w:rPr>
        <w:t xml:space="preserve">по вул. Набережна лейтенанта Дніпрова, 76 </w:t>
      </w:r>
      <w:r w:rsidRPr="00A62668">
        <w:rPr>
          <w:sz w:val="28"/>
          <w:szCs w:val="28"/>
          <w:lang w:val="uk-UA"/>
        </w:rPr>
        <w:t xml:space="preserve">виконано не було, пошкодився другий шар покрівлі прибудови. </w:t>
      </w:r>
      <w:r w:rsidR="00E562A2">
        <w:rPr>
          <w:sz w:val="28"/>
          <w:szCs w:val="28"/>
          <w:lang w:val="uk-UA"/>
        </w:rPr>
        <w:t>Відповідно, з</w:t>
      </w:r>
      <w:r w:rsidRPr="00A62668">
        <w:rPr>
          <w:sz w:val="28"/>
          <w:szCs w:val="28"/>
          <w:lang w:val="uk-UA"/>
        </w:rPr>
        <w:t xml:space="preserve">більшилась кошторисна вартість проведення робіт з капітального ремонту </w:t>
      </w:r>
      <w:r w:rsidR="00E562A2">
        <w:rPr>
          <w:sz w:val="28"/>
          <w:szCs w:val="28"/>
          <w:lang w:val="uk-UA"/>
        </w:rPr>
        <w:t>прибудови</w:t>
      </w:r>
      <w:r w:rsidRPr="00A6266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За попередніми підрахунками, вартість робіт з капітального ремонту покрівлі та холу нежитлового приміщення за адресою: </w:t>
      </w:r>
      <w:r w:rsidR="00E562A2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вул. Набережна лейтенанта Дніпрова, </w:t>
      </w:r>
      <w:r w:rsidRPr="00A62668">
        <w:rPr>
          <w:sz w:val="28"/>
          <w:szCs w:val="28"/>
          <w:lang w:val="uk-UA"/>
        </w:rPr>
        <w:t>76 орієнтовно в межах 345,00 тис. грн.</w:t>
      </w:r>
      <w:r w:rsidR="00E562A2">
        <w:rPr>
          <w:sz w:val="28"/>
          <w:szCs w:val="28"/>
          <w:lang w:val="uk-UA"/>
        </w:rPr>
        <w:t xml:space="preserve"> </w:t>
      </w:r>
    </w:p>
    <w:p w:rsidR="00A62668" w:rsidRPr="00A62668" w:rsidRDefault="00E562A2" w:rsidP="00E562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чином, вартість робіт з капітального ремонту об’єкту збільшилась               на 88,5 тис. грн.,  у зв’язку з чим, вносяться зміни в частині орієнтовних обсягів фінансування до напрямку Програми «Капітальний ремонт                       на об’єктах нежитлового фонду комунальної власності міста –                         638,50 тис. грн.».</w:t>
      </w:r>
    </w:p>
    <w:p w:rsidR="00F60FB9" w:rsidRDefault="00F60FB9" w:rsidP="00041CD3">
      <w:pPr>
        <w:jc w:val="both"/>
        <w:rPr>
          <w:sz w:val="28"/>
          <w:szCs w:val="28"/>
          <w:lang w:val="uk-UA"/>
        </w:rPr>
      </w:pPr>
    </w:p>
    <w:p w:rsidR="00E562A2" w:rsidRPr="00041CD3" w:rsidRDefault="00E562A2" w:rsidP="00041CD3">
      <w:pPr>
        <w:jc w:val="both"/>
        <w:rPr>
          <w:sz w:val="28"/>
          <w:szCs w:val="28"/>
          <w:lang w:val="uk-UA"/>
        </w:rPr>
      </w:pPr>
    </w:p>
    <w:p w:rsidR="000E25EC" w:rsidRPr="00F22DB0" w:rsidRDefault="000E25EC" w:rsidP="000E25EC">
      <w:pPr>
        <w:tabs>
          <w:tab w:val="left" w:pos="2880"/>
        </w:tabs>
        <w:rPr>
          <w:b/>
          <w:sz w:val="28"/>
          <w:szCs w:val="28"/>
          <w:lang w:val="uk-UA"/>
        </w:rPr>
      </w:pPr>
      <w:r w:rsidRPr="00F22DB0">
        <w:rPr>
          <w:b/>
          <w:sz w:val="28"/>
          <w:szCs w:val="28"/>
          <w:lang w:val="uk-UA"/>
        </w:rPr>
        <w:t>Директор підприємства</w:t>
      </w:r>
      <w:r w:rsidRPr="00F22DB0">
        <w:rPr>
          <w:b/>
          <w:sz w:val="28"/>
          <w:szCs w:val="28"/>
          <w:lang w:val="uk-UA"/>
        </w:rPr>
        <w:tab/>
      </w:r>
      <w:r w:rsidRPr="00F22DB0">
        <w:rPr>
          <w:b/>
          <w:sz w:val="28"/>
          <w:szCs w:val="28"/>
          <w:lang w:val="uk-UA"/>
        </w:rPr>
        <w:tab/>
      </w:r>
      <w:r w:rsidRPr="00F22DB0">
        <w:rPr>
          <w:b/>
          <w:sz w:val="28"/>
          <w:szCs w:val="28"/>
          <w:lang w:val="uk-UA"/>
        </w:rPr>
        <w:tab/>
      </w:r>
      <w:r w:rsidRPr="00F22DB0">
        <w:rPr>
          <w:b/>
          <w:sz w:val="28"/>
          <w:szCs w:val="28"/>
          <w:lang w:val="uk-UA"/>
        </w:rPr>
        <w:tab/>
      </w:r>
      <w:r w:rsidRPr="00F22DB0">
        <w:rPr>
          <w:b/>
          <w:sz w:val="28"/>
          <w:szCs w:val="28"/>
          <w:lang w:val="uk-UA"/>
        </w:rPr>
        <w:tab/>
      </w:r>
      <w:r w:rsidRPr="00F22DB0">
        <w:rPr>
          <w:b/>
          <w:sz w:val="28"/>
          <w:szCs w:val="28"/>
          <w:lang w:val="uk-UA"/>
        </w:rPr>
        <w:tab/>
      </w:r>
      <w:r w:rsidRPr="00F22DB0">
        <w:rPr>
          <w:b/>
          <w:sz w:val="28"/>
          <w:szCs w:val="28"/>
          <w:lang w:val="uk-UA"/>
        </w:rPr>
        <w:tab/>
      </w:r>
      <w:r w:rsidR="00A62668">
        <w:rPr>
          <w:b/>
          <w:sz w:val="28"/>
          <w:szCs w:val="28"/>
          <w:lang w:val="uk-UA"/>
        </w:rPr>
        <w:t xml:space="preserve"> </w:t>
      </w:r>
      <w:r w:rsidRPr="00F22DB0">
        <w:rPr>
          <w:b/>
          <w:sz w:val="28"/>
          <w:szCs w:val="28"/>
          <w:lang w:val="uk-UA"/>
        </w:rPr>
        <w:t>О.І. КІЙЛО</w:t>
      </w:r>
    </w:p>
    <w:p w:rsidR="005B796A" w:rsidRPr="000E25EC" w:rsidRDefault="005B796A">
      <w:pPr>
        <w:rPr>
          <w:lang w:val="uk-UA"/>
        </w:rPr>
      </w:pPr>
    </w:p>
    <w:sectPr w:rsidR="005B796A" w:rsidRPr="000E25EC" w:rsidSect="00A6266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DE457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9A1DB5"/>
    <w:multiLevelType w:val="hybridMultilevel"/>
    <w:tmpl w:val="64E41054"/>
    <w:lvl w:ilvl="0" w:tplc="1366A96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3A852B4"/>
    <w:multiLevelType w:val="hybridMultilevel"/>
    <w:tmpl w:val="81F63CEC"/>
    <w:lvl w:ilvl="0" w:tplc="E2C64EF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E25EC"/>
    <w:rsid w:val="00041CD3"/>
    <w:rsid w:val="000E25EC"/>
    <w:rsid w:val="00131BD7"/>
    <w:rsid w:val="00197929"/>
    <w:rsid w:val="00204DB4"/>
    <w:rsid w:val="00212427"/>
    <w:rsid w:val="002B5549"/>
    <w:rsid w:val="002D247E"/>
    <w:rsid w:val="003C74A0"/>
    <w:rsid w:val="003D4FCF"/>
    <w:rsid w:val="004258AC"/>
    <w:rsid w:val="00454B5B"/>
    <w:rsid w:val="004C6193"/>
    <w:rsid w:val="00571ABF"/>
    <w:rsid w:val="00594A7E"/>
    <w:rsid w:val="005B796A"/>
    <w:rsid w:val="005D4210"/>
    <w:rsid w:val="00623088"/>
    <w:rsid w:val="00623694"/>
    <w:rsid w:val="006611F7"/>
    <w:rsid w:val="00676EBB"/>
    <w:rsid w:val="006A2095"/>
    <w:rsid w:val="008351A7"/>
    <w:rsid w:val="00957C94"/>
    <w:rsid w:val="0097246E"/>
    <w:rsid w:val="00A62668"/>
    <w:rsid w:val="00B31F80"/>
    <w:rsid w:val="00B40DB7"/>
    <w:rsid w:val="00C05373"/>
    <w:rsid w:val="00C4697F"/>
    <w:rsid w:val="00D42FB6"/>
    <w:rsid w:val="00D84746"/>
    <w:rsid w:val="00DD20DF"/>
    <w:rsid w:val="00DF0A76"/>
    <w:rsid w:val="00E11ABD"/>
    <w:rsid w:val="00E4336C"/>
    <w:rsid w:val="00E562A2"/>
    <w:rsid w:val="00EA36F4"/>
    <w:rsid w:val="00F60FB9"/>
    <w:rsid w:val="00FA3B87"/>
    <w:rsid w:val="00FC6E1E"/>
    <w:rsid w:val="00FD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25E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vps2">
    <w:name w:val="rvps2"/>
    <w:basedOn w:val="a0"/>
    <w:rsid w:val="000E25EC"/>
    <w:pPr>
      <w:spacing w:before="100" w:beforeAutospacing="1" w:after="100" w:afterAutospacing="1"/>
    </w:pPr>
  </w:style>
  <w:style w:type="table" w:styleId="a4">
    <w:name w:val="Table Grid"/>
    <w:basedOn w:val="a2"/>
    <w:uiPriority w:val="59"/>
    <w:rsid w:val="000E25E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E4336C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A62668"/>
    <w:pPr>
      <w:numPr>
        <w:numId w:val="3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2019-06-20T05:36:00Z</cp:lastPrinted>
  <dcterms:created xsi:type="dcterms:W3CDTF">2019-01-21T13:55:00Z</dcterms:created>
  <dcterms:modified xsi:type="dcterms:W3CDTF">2019-06-20T05:39:00Z</dcterms:modified>
</cp:coreProperties>
</file>