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DC7" w:rsidRDefault="006C7DC7">
      <w:pPr>
        <w:pStyle w:val="normal0"/>
        <w:jc w:val="center"/>
        <w:rPr>
          <w:color w:val="000000"/>
          <w:sz w:val="28"/>
          <w:szCs w:val="28"/>
        </w:rPr>
      </w:pPr>
      <w:r w:rsidRPr="00363139">
        <w:rPr>
          <w:noProof/>
          <w:color w:val="000000"/>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alt="0[1]" style="width:48pt;height:66pt;visibility:visible">
            <v:imagedata r:id="rId5" o:title=""/>
          </v:shape>
        </w:pict>
      </w:r>
      <w:r>
        <w:rPr>
          <w:noProof/>
          <w:lang w:val="ru-RU"/>
        </w:rPr>
        <w:pict>
          <v:shape id="image2.png" o:spid="_x0000_s1026" type="#_x0000_t75" style="position:absolute;left:0;text-align:left;margin-left:369pt;margin-top:9pt;width:90pt;height:61.7pt;z-index:251658240;visibility:visible;mso-position-horizontal-relative:text;mso-position-vertical-relative:text">
            <v:imagedata r:id="rId6" o:title=""/>
          </v:shape>
        </w:pict>
      </w:r>
    </w:p>
    <w:p w:rsidR="006C7DC7" w:rsidRDefault="006C7DC7">
      <w:pPr>
        <w:pStyle w:val="normal0"/>
        <w:jc w:val="center"/>
        <w:rPr>
          <w:color w:val="000000"/>
          <w:sz w:val="24"/>
          <w:szCs w:val="24"/>
        </w:rPr>
      </w:pPr>
      <w:r>
        <w:rPr>
          <w:color w:val="000000"/>
          <w:sz w:val="24"/>
          <w:szCs w:val="24"/>
        </w:rPr>
        <w:tab/>
      </w:r>
      <w:r>
        <w:rPr>
          <w:color w:val="000000"/>
          <w:sz w:val="28"/>
          <w:szCs w:val="28"/>
        </w:rPr>
        <w:t xml:space="preserve">            </w:t>
      </w:r>
    </w:p>
    <w:p w:rsidR="006C7DC7" w:rsidRDefault="006C7DC7">
      <w:pPr>
        <w:pStyle w:val="normal0"/>
        <w:jc w:val="center"/>
        <w:rPr>
          <w:color w:val="000000"/>
          <w:sz w:val="28"/>
          <w:szCs w:val="28"/>
        </w:rPr>
      </w:pPr>
      <w:r>
        <w:rPr>
          <w:b/>
          <w:bCs/>
          <w:color w:val="000000"/>
          <w:sz w:val="28"/>
          <w:szCs w:val="28"/>
        </w:rPr>
        <w:t>КРЕМЕНЧУЦЬКА МІСЬКА РАДА</w:t>
      </w:r>
    </w:p>
    <w:p w:rsidR="006C7DC7" w:rsidRDefault="006C7DC7">
      <w:pPr>
        <w:pStyle w:val="normal0"/>
        <w:jc w:val="center"/>
        <w:rPr>
          <w:color w:val="000000"/>
          <w:sz w:val="16"/>
          <w:szCs w:val="16"/>
        </w:rPr>
      </w:pPr>
    </w:p>
    <w:p w:rsidR="006C7DC7" w:rsidRDefault="006C7DC7">
      <w:pPr>
        <w:pStyle w:val="normal0"/>
        <w:jc w:val="center"/>
        <w:rPr>
          <w:color w:val="000000"/>
          <w:sz w:val="28"/>
          <w:szCs w:val="28"/>
        </w:rPr>
      </w:pPr>
      <w:r>
        <w:rPr>
          <w:b/>
          <w:bCs/>
          <w:color w:val="000000"/>
          <w:sz w:val="28"/>
          <w:szCs w:val="28"/>
        </w:rPr>
        <w:t>ПОЛТАВСЬКОЇ ОБЛАСТІ</w:t>
      </w:r>
    </w:p>
    <w:p w:rsidR="006C7DC7" w:rsidRDefault="006C7DC7">
      <w:pPr>
        <w:pStyle w:val="normal0"/>
        <w:jc w:val="center"/>
        <w:rPr>
          <w:color w:val="000000"/>
          <w:sz w:val="16"/>
          <w:szCs w:val="16"/>
        </w:rPr>
      </w:pPr>
    </w:p>
    <w:p w:rsidR="006C7DC7" w:rsidRDefault="006C7DC7">
      <w:pPr>
        <w:pStyle w:val="normal0"/>
        <w:spacing w:line="192" w:lineRule="auto"/>
        <w:jc w:val="center"/>
        <w:rPr>
          <w:color w:val="000000"/>
          <w:sz w:val="28"/>
          <w:szCs w:val="28"/>
        </w:rPr>
      </w:pPr>
      <w:r>
        <w:rPr>
          <w:b/>
          <w:bCs/>
          <w:color w:val="000000"/>
          <w:sz w:val="28"/>
          <w:szCs w:val="28"/>
        </w:rPr>
        <w:t>XXXVI  CЕСІЯ МІСЬКОЇ РАДИ VII СКЛИКАННЯ</w:t>
      </w:r>
    </w:p>
    <w:p w:rsidR="006C7DC7" w:rsidRDefault="006C7DC7">
      <w:pPr>
        <w:pStyle w:val="normal0"/>
        <w:jc w:val="both"/>
        <w:rPr>
          <w:color w:val="000000"/>
          <w:sz w:val="28"/>
          <w:szCs w:val="28"/>
        </w:rPr>
      </w:pPr>
      <w:r>
        <w:rPr>
          <w:color w:val="000000"/>
          <w:sz w:val="28"/>
          <w:szCs w:val="28"/>
        </w:rPr>
        <w:t xml:space="preserve">                     </w:t>
      </w:r>
    </w:p>
    <w:p w:rsidR="006C7DC7" w:rsidRDefault="006C7DC7">
      <w:pPr>
        <w:pStyle w:val="normal0"/>
        <w:jc w:val="both"/>
        <w:rPr>
          <w:color w:val="000000"/>
        </w:rPr>
      </w:pPr>
    </w:p>
    <w:p w:rsidR="006C7DC7" w:rsidRDefault="006C7DC7">
      <w:pPr>
        <w:pStyle w:val="normal0"/>
        <w:jc w:val="center"/>
        <w:rPr>
          <w:color w:val="000000"/>
          <w:sz w:val="28"/>
          <w:szCs w:val="28"/>
        </w:rPr>
      </w:pPr>
      <w:r>
        <w:rPr>
          <w:b/>
          <w:bCs/>
          <w:color w:val="000000"/>
          <w:sz w:val="28"/>
          <w:szCs w:val="28"/>
        </w:rPr>
        <w:t>РІШЕННЯ</w:t>
      </w:r>
    </w:p>
    <w:p w:rsidR="006C7DC7" w:rsidRDefault="006C7DC7">
      <w:pPr>
        <w:pStyle w:val="normal0"/>
        <w:jc w:val="center"/>
        <w:rPr>
          <w:color w:val="000000"/>
          <w:sz w:val="28"/>
          <w:szCs w:val="28"/>
        </w:rPr>
      </w:pPr>
    </w:p>
    <w:p w:rsidR="006C7DC7" w:rsidRDefault="006C7DC7">
      <w:pPr>
        <w:pStyle w:val="normal0"/>
        <w:rPr>
          <w:color w:val="000000"/>
          <w:sz w:val="28"/>
          <w:szCs w:val="28"/>
        </w:rPr>
      </w:pPr>
      <w:r>
        <w:rPr>
          <w:b/>
          <w:bCs/>
          <w:color w:val="000000"/>
          <w:sz w:val="28"/>
          <w:szCs w:val="28"/>
        </w:rPr>
        <w:t>від  24  квітня  2019 року</w:t>
      </w:r>
    </w:p>
    <w:p w:rsidR="006C7DC7" w:rsidRDefault="006C7DC7">
      <w:pPr>
        <w:pStyle w:val="normal0"/>
        <w:rPr>
          <w:color w:val="000000"/>
        </w:rPr>
      </w:pPr>
      <w:r>
        <w:rPr>
          <w:color w:val="000000"/>
        </w:rPr>
        <w:t>м. Кременчук</w:t>
      </w:r>
    </w:p>
    <w:p w:rsidR="006C7DC7" w:rsidRDefault="006C7DC7">
      <w:pPr>
        <w:pStyle w:val="normal0"/>
        <w:tabs>
          <w:tab w:val="left" w:pos="6660"/>
        </w:tabs>
        <w:jc w:val="right"/>
        <w:rPr>
          <w:color w:val="000000"/>
          <w:sz w:val="28"/>
          <w:szCs w:val="28"/>
        </w:rPr>
      </w:pPr>
    </w:p>
    <w:tbl>
      <w:tblPr>
        <w:tblW w:w="9751" w:type="dxa"/>
        <w:tblInd w:w="-106" w:type="dxa"/>
        <w:tblLayout w:type="fixed"/>
        <w:tblLook w:val="0000"/>
      </w:tblPr>
      <w:tblGrid>
        <w:gridCol w:w="6048"/>
        <w:gridCol w:w="3703"/>
      </w:tblGrid>
      <w:tr w:rsidR="006C7DC7">
        <w:tc>
          <w:tcPr>
            <w:tcW w:w="6048" w:type="dxa"/>
          </w:tcPr>
          <w:p w:rsidR="006C7DC7" w:rsidRPr="00363139" w:rsidRDefault="006C7DC7" w:rsidP="00363139">
            <w:pPr>
              <w:pStyle w:val="normal0"/>
              <w:ind w:right="128"/>
              <w:jc w:val="both"/>
              <w:rPr>
                <w:color w:val="000000"/>
                <w:sz w:val="28"/>
                <w:szCs w:val="28"/>
              </w:rPr>
            </w:pPr>
            <w:r w:rsidRPr="00363139">
              <w:rPr>
                <w:b/>
                <w:bCs/>
                <w:color w:val="000000"/>
                <w:sz w:val="28"/>
                <w:szCs w:val="28"/>
              </w:rPr>
              <w:t>Про  звернення депутатів Кременчуцької</w:t>
            </w:r>
          </w:p>
          <w:p w:rsidR="006C7DC7" w:rsidRPr="00363139" w:rsidRDefault="006C7DC7" w:rsidP="00363139">
            <w:pPr>
              <w:pStyle w:val="normal0"/>
              <w:ind w:right="128"/>
              <w:jc w:val="both"/>
              <w:rPr>
                <w:color w:val="000000"/>
                <w:sz w:val="28"/>
                <w:szCs w:val="28"/>
              </w:rPr>
            </w:pPr>
            <w:r w:rsidRPr="00363139">
              <w:rPr>
                <w:b/>
                <w:bCs/>
                <w:color w:val="000000"/>
                <w:sz w:val="28"/>
                <w:szCs w:val="28"/>
              </w:rPr>
              <w:t>міської ради до Кабінету Міністрів України,</w:t>
            </w:r>
            <w:r w:rsidRPr="00363139">
              <w:rPr>
                <w:color w:val="000000"/>
                <w:sz w:val="28"/>
                <w:szCs w:val="28"/>
              </w:rPr>
              <w:t xml:space="preserve"> </w:t>
            </w:r>
            <w:r w:rsidRPr="00363139">
              <w:rPr>
                <w:b/>
                <w:bCs/>
                <w:color w:val="000000"/>
                <w:sz w:val="28"/>
                <w:szCs w:val="28"/>
              </w:rPr>
              <w:t>Міністерства інфраструктури України, Державного агентства автомобільних доріг України щодо врегулювання питання      належного утримання шляхопроводів                    в місті Кременчуці</w:t>
            </w:r>
          </w:p>
        </w:tc>
        <w:tc>
          <w:tcPr>
            <w:tcW w:w="3703" w:type="dxa"/>
          </w:tcPr>
          <w:p w:rsidR="006C7DC7" w:rsidRPr="00363139" w:rsidRDefault="006C7DC7" w:rsidP="00363139">
            <w:pPr>
              <w:pStyle w:val="normal0"/>
              <w:jc w:val="both"/>
              <w:rPr>
                <w:color w:val="000000"/>
                <w:sz w:val="28"/>
                <w:szCs w:val="28"/>
              </w:rPr>
            </w:pPr>
          </w:p>
        </w:tc>
      </w:tr>
    </w:tbl>
    <w:p w:rsidR="006C7DC7" w:rsidRDefault="006C7DC7">
      <w:pPr>
        <w:pStyle w:val="normal0"/>
        <w:jc w:val="both"/>
        <w:rPr>
          <w:color w:val="000000"/>
          <w:sz w:val="24"/>
          <w:szCs w:val="24"/>
        </w:rPr>
      </w:pPr>
    </w:p>
    <w:p w:rsidR="006C7DC7" w:rsidRDefault="006C7DC7">
      <w:pPr>
        <w:pStyle w:val="normal0"/>
        <w:ind w:right="128"/>
        <w:jc w:val="both"/>
        <w:rPr>
          <w:color w:val="000000"/>
          <w:sz w:val="28"/>
          <w:szCs w:val="28"/>
        </w:rPr>
      </w:pPr>
      <w:r>
        <w:rPr>
          <w:color w:val="000000"/>
          <w:sz w:val="28"/>
          <w:szCs w:val="28"/>
        </w:rPr>
        <w:tab/>
        <w:t>Заслухавши та обговоривши звернення депутатів Кременчуцької              міської ради до Кабінету Міністрів України, Міністерства інфраструктури України, Державного агентства автомобільних доріг України, керуючись  ст. 26 Закону України «Про місцеве самоврядування в Україні», Кременчуцька міська рада Полтавської області</w:t>
      </w:r>
    </w:p>
    <w:p w:rsidR="006C7DC7" w:rsidRDefault="006C7DC7">
      <w:pPr>
        <w:pStyle w:val="normal0"/>
        <w:jc w:val="center"/>
        <w:rPr>
          <w:color w:val="000000"/>
          <w:sz w:val="28"/>
          <w:szCs w:val="28"/>
        </w:rPr>
      </w:pPr>
    </w:p>
    <w:p w:rsidR="006C7DC7" w:rsidRDefault="006C7DC7">
      <w:pPr>
        <w:pStyle w:val="normal0"/>
        <w:jc w:val="center"/>
        <w:rPr>
          <w:color w:val="000000"/>
          <w:sz w:val="28"/>
          <w:szCs w:val="28"/>
        </w:rPr>
      </w:pPr>
      <w:r>
        <w:rPr>
          <w:b/>
          <w:bCs/>
          <w:color w:val="000000"/>
          <w:sz w:val="28"/>
          <w:szCs w:val="28"/>
        </w:rPr>
        <w:t>вирішила:</w:t>
      </w:r>
    </w:p>
    <w:p w:rsidR="006C7DC7" w:rsidRDefault="006C7DC7">
      <w:pPr>
        <w:pStyle w:val="normal0"/>
        <w:jc w:val="center"/>
        <w:rPr>
          <w:color w:val="000000"/>
          <w:sz w:val="28"/>
          <w:szCs w:val="28"/>
        </w:rPr>
      </w:pPr>
    </w:p>
    <w:p w:rsidR="006C7DC7" w:rsidRDefault="006C7DC7">
      <w:pPr>
        <w:pStyle w:val="normal0"/>
        <w:ind w:right="128"/>
        <w:jc w:val="both"/>
        <w:rPr>
          <w:color w:val="000000"/>
          <w:sz w:val="28"/>
          <w:szCs w:val="28"/>
        </w:rPr>
      </w:pPr>
      <w:r>
        <w:rPr>
          <w:color w:val="000000"/>
          <w:sz w:val="28"/>
          <w:szCs w:val="28"/>
        </w:rPr>
        <w:tab/>
        <w:t>1. Підтримати та направити</w:t>
      </w:r>
      <w:r>
        <w:rPr>
          <w:b/>
          <w:bCs/>
          <w:color w:val="000000"/>
          <w:sz w:val="28"/>
          <w:szCs w:val="28"/>
        </w:rPr>
        <w:t xml:space="preserve"> </w:t>
      </w:r>
      <w:r>
        <w:rPr>
          <w:color w:val="000000"/>
          <w:sz w:val="28"/>
          <w:szCs w:val="28"/>
        </w:rPr>
        <w:t>звернення депутатів Кременчуцької             міської ради до Кабінету Міністрів України, Міністерства інфраструктури України, Державного агентства автомобільних доріг України                          щодо врегулювання питання належного утримання двох шляхопроводів,                 які розташовані на Полтавському проспекті в місті Кременчуці в межах             проходження автомобільної дороги загального користування М-22 Полтава - Олександрія   (додається).</w:t>
      </w:r>
    </w:p>
    <w:p w:rsidR="006C7DC7" w:rsidRDefault="006C7DC7">
      <w:pPr>
        <w:pStyle w:val="normal0"/>
        <w:tabs>
          <w:tab w:val="left" w:pos="1080"/>
        </w:tabs>
        <w:ind w:firstLine="708"/>
        <w:jc w:val="both"/>
        <w:rPr>
          <w:color w:val="000000"/>
          <w:sz w:val="28"/>
          <w:szCs w:val="28"/>
        </w:rPr>
      </w:pPr>
      <w:r>
        <w:rPr>
          <w:color w:val="000000"/>
          <w:sz w:val="28"/>
          <w:szCs w:val="28"/>
        </w:rPr>
        <w:t>2.</w:t>
      </w:r>
      <w:r>
        <w:rPr>
          <w:color w:val="000000"/>
          <w:sz w:val="28"/>
          <w:szCs w:val="28"/>
          <w:highlight w:val="white"/>
        </w:rPr>
        <w:t> Оприлюднити рішення відповідно до вимог діючого законодавства.</w:t>
      </w:r>
    </w:p>
    <w:p w:rsidR="006C7DC7" w:rsidRDefault="006C7DC7">
      <w:pPr>
        <w:pStyle w:val="normal0"/>
        <w:tabs>
          <w:tab w:val="left" w:pos="1260"/>
        </w:tabs>
        <w:ind w:firstLine="708"/>
        <w:jc w:val="both"/>
        <w:rPr>
          <w:color w:val="000000"/>
          <w:sz w:val="28"/>
          <w:szCs w:val="28"/>
        </w:rPr>
      </w:pPr>
      <w:r>
        <w:rPr>
          <w:color w:val="000000"/>
          <w:sz w:val="28"/>
          <w:szCs w:val="28"/>
        </w:rPr>
        <w:t>3. Контроль за виконанням цього рішення на постійну депутатську комісію з питань житлово-комунального господарства, управління комунальною власністю, енергозбереження, зв’язку та ІТ-технологій (голова комісії Котляр В.Ю.).</w:t>
      </w:r>
    </w:p>
    <w:p w:rsidR="006C7DC7" w:rsidRDefault="006C7DC7">
      <w:pPr>
        <w:pStyle w:val="normal0"/>
        <w:tabs>
          <w:tab w:val="left" w:pos="1080"/>
        </w:tabs>
        <w:ind w:firstLine="708"/>
        <w:jc w:val="both"/>
        <w:rPr>
          <w:color w:val="000000"/>
          <w:sz w:val="28"/>
          <w:szCs w:val="28"/>
        </w:rPr>
      </w:pPr>
    </w:p>
    <w:p w:rsidR="006C7DC7" w:rsidRDefault="006C7DC7">
      <w:pPr>
        <w:pStyle w:val="normal0"/>
        <w:tabs>
          <w:tab w:val="left" w:pos="1080"/>
        </w:tabs>
        <w:jc w:val="both"/>
        <w:rPr>
          <w:color w:val="000000"/>
          <w:sz w:val="28"/>
          <w:szCs w:val="28"/>
        </w:rPr>
      </w:pPr>
    </w:p>
    <w:p w:rsidR="006C7DC7" w:rsidRDefault="006C7DC7">
      <w:pPr>
        <w:pStyle w:val="normal0"/>
        <w:jc w:val="both"/>
        <w:rPr>
          <w:color w:val="000000"/>
          <w:sz w:val="28"/>
          <w:szCs w:val="28"/>
        </w:rPr>
      </w:pPr>
      <w:r>
        <w:rPr>
          <w:b/>
          <w:bCs/>
          <w:color w:val="000000"/>
          <w:sz w:val="28"/>
          <w:szCs w:val="28"/>
        </w:rPr>
        <w:t>Міський голова                                                                    В.О. МАЛЕЦЬКИЙ</w:t>
      </w:r>
    </w:p>
    <w:p w:rsidR="006C7DC7" w:rsidRDefault="006C7DC7">
      <w:pPr>
        <w:pStyle w:val="normal0"/>
        <w:rPr>
          <w:color w:val="000000"/>
          <w:sz w:val="28"/>
          <w:szCs w:val="28"/>
        </w:rPr>
      </w:pPr>
    </w:p>
    <w:p w:rsidR="006C7DC7" w:rsidRDefault="006C7DC7">
      <w:pPr>
        <w:pStyle w:val="normal0"/>
        <w:rPr>
          <w:color w:val="000000"/>
          <w:sz w:val="28"/>
          <w:szCs w:val="28"/>
        </w:rPr>
      </w:pPr>
    </w:p>
    <w:tbl>
      <w:tblPr>
        <w:tblW w:w="9571" w:type="dxa"/>
        <w:tblInd w:w="-106" w:type="dxa"/>
        <w:tblLayout w:type="fixed"/>
        <w:tblLook w:val="0000"/>
      </w:tblPr>
      <w:tblGrid>
        <w:gridCol w:w="4785"/>
        <w:gridCol w:w="4786"/>
      </w:tblGrid>
      <w:tr w:rsidR="006C7DC7">
        <w:tc>
          <w:tcPr>
            <w:tcW w:w="4785" w:type="dxa"/>
          </w:tcPr>
          <w:p w:rsidR="006C7DC7" w:rsidRPr="00363139" w:rsidRDefault="006C7DC7" w:rsidP="00363139">
            <w:pPr>
              <w:pStyle w:val="normal0"/>
              <w:rPr>
                <w:color w:val="000000"/>
                <w:sz w:val="28"/>
                <w:szCs w:val="28"/>
              </w:rPr>
            </w:pPr>
          </w:p>
        </w:tc>
        <w:tc>
          <w:tcPr>
            <w:tcW w:w="4786" w:type="dxa"/>
          </w:tcPr>
          <w:p w:rsidR="006C7DC7" w:rsidRPr="00363139" w:rsidRDefault="006C7DC7" w:rsidP="00363139">
            <w:pPr>
              <w:pStyle w:val="normal0"/>
              <w:ind w:left="602"/>
              <w:rPr>
                <w:color w:val="000000"/>
                <w:sz w:val="28"/>
                <w:szCs w:val="28"/>
              </w:rPr>
            </w:pPr>
            <w:r w:rsidRPr="00363139">
              <w:rPr>
                <w:b/>
                <w:bCs/>
                <w:color w:val="000000"/>
                <w:sz w:val="28"/>
                <w:szCs w:val="28"/>
              </w:rPr>
              <w:t xml:space="preserve">Додаток </w:t>
            </w:r>
          </w:p>
          <w:p w:rsidR="006C7DC7" w:rsidRPr="00363139" w:rsidRDefault="006C7DC7" w:rsidP="00363139">
            <w:pPr>
              <w:pStyle w:val="normal0"/>
              <w:ind w:left="602"/>
              <w:rPr>
                <w:color w:val="000000"/>
                <w:sz w:val="28"/>
                <w:szCs w:val="28"/>
              </w:rPr>
            </w:pPr>
            <w:r w:rsidRPr="00363139">
              <w:rPr>
                <w:b/>
                <w:bCs/>
                <w:color w:val="000000"/>
                <w:sz w:val="28"/>
                <w:szCs w:val="28"/>
              </w:rPr>
              <w:t>до рішення міської ради</w:t>
            </w:r>
          </w:p>
          <w:p w:rsidR="006C7DC7" w:rsidRPr="00363139" w:rsidRDefault="006C7DC7" w:rsidP="00363139">
            <w:pPr>
              <w:pStyle w:val="normal0"/>
              <w:ind w:left="602"/>
              <w:rPr>
                <w:color w:val="000000"/>
                <w:sz w:val="28"/>
                <w:szCs w:val="28"/>
              </w:rPr>
            </w:pPr>
            <w:r w:rsidRPr="00363139">
              <w:rPr>
                <w:b/>
                <w:bCs/>
                <w:color w:val="000000"/>
                <w:sz w:val="28"/>
                <w:szCs w:val="28"/>
              </w:rPr>
              <w:t>від  24 квітня  2019 року</w:t>
            </w:r>
          </w:p>
        </w:tc>
      </w:tr>
    </w:tbl>
    <w:p w:rsidR="006C7DC7" w:rsidRDefault="006C7DC7">
      <w:pPr>
        <w:pStyle w:val="normal0"/>
        <w:jc w:val="center"/>
        <w:rPr>
          <w:color w:val="000000"/>
          <w:sz w:val="28"/>
          <w:szCs w:val="28"/>
        </w:rPr>
      </w:pPr>
    </w:p>
    <w:p w:rsidR="006C7DC7" w:rsidRDefault="006C7DC7">
      <w:pPr>
        <w:pStyle w:val="normal0"/>
        <w:jc w:val="center"/>
        <w:rPr>
          <w:color w:val="000000"/>
          <w:sz w:val="28"/>
          <w:szCs w:val="28"/>
        </w:rPr>
      </w:pPr>
    </w:p>
    <w:p w:rsidR="006C7DC7" w:rsidRDefault="006C7DC7">
      <w:pPr>
        <w:pStyle w:val="normal0"/>
        <w:jc w:val="center"/>
        <w:rPr>
          <w:color w:val="000000"/>
          <w:sz w:val="28"/>
          <w:szCs w:val="28"/>
        </w:rPr>
      </w:pPr>
    </w:p>
    <w:p w:rsidR="006C7DC7" w:rsidRDefault="006C7DC7">
      <w:pPr>
        <w:pStyle w:val="normal0"/>
        <w:jc w:val="center"/>
        <w:rPr>
          <w:color w:val="000000"/>
          <w:sz w:val="28"/>
          <w:szCs w:val="28"/>
        </w:rPr>
      </w:pPr>
      <w:r>
        <w:rPr>
          <w:b/>
          <w:bCs/>
          <w:color w:val="000000"/>
          <w:sz w:val="28"/>
          <w:szCs w:val="28"/>
        </w:rPr>
        <w:t>ЗВЕРНЕННЯ</w:t>
      </w:r>
    </w:p>
    <w:p w:rsidR="006C7DC7" w:rsidRDefault="006C7DC7">
      <w:pPr>
        <w:pStyle w:val="normal0"/>
        <w:jc w:val="center"/>
        <w:rPr>
          <w:color w:val="000000"/>
          <w:sz w:val="28"/>
          <w:szCs w:val="28"/>
        </w:rPr>
      </w:pPr>
      <w:r>
        <w:rPr>
          <w:b/>
          <w:bCs/>
          <w:color w:val="000000"/>
          <w:sz w:val="28"/>
          <w:szCs w:val="28"/>
        </w:rPr>
        <w:t>депутатів Кременчуцької міської ради Полтавської області до</w:t>
      </w:r>
    </w:p>
    <w:p w:rsidR="006C7DC7" w:rsidRDefault="006C7DC7">
      <w:pPr>
        <w:pStyle w:val="normal0"/>
        <w:jc w:val="center"/>
        <w:rPr>
          <w:color w:val="000000"/>
          <w:sz w:val="28"/>
          <w:szCs w:val="28"/>
        </w:rPr>
      </w:pPr>
    </w:p>
    <w:p w:rsidR="006C7DC7" w:rsidRDefault="006C7DC7">
      <w:pPr>
        <w:pStyle w:val="normal0"/>
        <w:ind w:firstLine="4536"/>
        <w:rPr>
          <w:color w:val="000000"/>
          <w:sz w:val="28"/>
          <w:szCs w:val="28"/>
        </w:rPr>
      </w:pPr>
      <w:r>
        <w:rPr>
          <w:b/>
          <w:bCs/>
          <w:color w:val="000000"/>
          <w:sz w:val="28"/>
          <w:szCs w:val="28"/>
        </w:rPr>
        <w:t xml:space="preserve">Кабінету Міністрів України, </w:t>
      </w:r>
    </w:p>
    <w:p w:rsidR="006C7DC7" w:rsidRDefault="006C7DC7">
      <w:pPr>
        <w:pStyle w:val="normal0"/>
        <w:ind w:left="4536"/>
        <w:rPr>
          <w:color w:val="000000"/>
          <w:sz w:val="28"/>
          <w:szCs w:val="28"/>
        </w:rPr>
      </w:pPr>
      <w:r>
        <w:rPr>
          <w:b/>
          <w:bCs/>
          <w:color w:val="000000"/>
          <w:sz w:val="28"/>
          <w:szCs w:val="28"/>
        </w:rPr>
        <w:t>Міністерства інфраструктури України, Державного агентства автомобільних доріг України</w:t>
      </w:r>
    </w:p>
    <w:p w:rsidR="006C7DC7" w:rsidRDefault="006C7DC7">
      <w:pPr>
        <w:pStyle w:val="normal0"/>
        <w:widowControl w:val="0"/>
        <w:shd w:val="clear" w:color="auto" w:fill="FFFFFF"/>
        <w:ind w:left="20" w:right="40" w:firstLine="689"/>
        <w:jc w:val="both"/>
        <w:rPr>
          <w:color w:val="000000"/>
          <w:sz w:val="28"/>
          <w:szCs w:val="28"/>
        </w:rPr>
      </w:pPr>
    </w:p>
    <w:p w:rsidR="006C7DC7" w:rsidRDefault="006C7DC7">
      <w:pPr>
        <w:pStyle w:val="normal0"/>
        <w:ind w:firstLine="708"/>
        <w:jc w:val="both"/>
        <w:rPr>
          <w:color w:val="000000"/>
          <w:sz w:val="28"/>
          <w:szCs w:val="28"/>
        </w:rPr>
      </w:pPr>
      <w:r>
        <w:rPr>
          <w:color w:val="000000"/>
          <w:sz w:val="28"/>
          <w:szCs w:val="28"/>
        </w:rPr>
        <w:t>Кременчуцька міська рада Полтавської області вкрай стурбована                ситуацією, що склалась навколо санітарно-технічного стану двох                       шляхопроводів, які розташовані на Полтавському проспекті в місті Кременчуці в межах проходження автомобільної дороги загального користування                державного значення  М-22 Полтава – Олександрія.</w:t>
      </w:r>
    </w:p>
    <w:p w:rsidR="006C7DC7" w:rsidRDefault="006C7DC7">
      <w:pPr>
        <w:pStyle w:val="normal0"/>
        <w:ind w:firstLine="540"/>
        <w:jc w:val="both"/>
        <w:rPr>
          <w:color w:val="000000"/>
          <w:sz w:val="28"/>
          <w:szCs w:val="28"/>
        </w:rPr>
      </w:pPr>
      <w:r>
        <w:rPr>
          <w:color w:val="000000"/>
          <w:sz w:val="28"/>
          <w:szCs w:val="28"/>
        </w:rPr>
        <w:t>Зазначені об’єкти перебувають на балансі Служби автомобільних доріг            у Полтавській області,  яка не здійснює заходів з утримання та ремонту шляхопроводів у відповідності до вимог чинного законодавства України.</w:t>
      </w:r>
    </w:p>
    <w:p w:rsidR="006C7DC7" w:rsidRDefault="006C7DC7">
      <w:pPr>
        <w:pStyle w:val="normal0"/>
        <w:tabs>
          <w:tab w:val="left" w:pos="4111"/>
        </w:tabs>
        <w:ind w:firstLine="709"/>
        <w:jc w:val="both"/>
        <w:rPr>
          <w:color w:val="000000"/>
          <w:sz w:val="28"/>
          <w:szCs w:val="28"/>
        </w:rPr>
      </w:pPr>
      <w:r>
        <w:rPr>
          <w:color w:val="000000"/>
          <w:sz w:val="28"/>
          <w:szCs w:val="28"/>
        </w:rPr>
        <w:t>За результатами виїзних рейдів з питань моніторингу санітарного стану та благоустрою міста протягом 2018-2019 років були зафіксовані важливі факти щодо аварійного стану шляхопроводів:</w:t>
      </w:r>
    </w:p>
    <w:p w:rsidR="006C7DC7" w:rsidRDefault="006C7DC7">
      <w:pPr>
        <w:pStyle w:val="normal0"/>
        <w:numPr>
          <w:ilvl w:val="0"/>
          <w:numId w:val="2"/>
        </w:numPr>
        <w:ind w:left="142" w:firstLine="567"/>
        <w:jc w:val="both"/>
        <w:rPr>
          <w:color w:val="000000"/>
          <w:sz w:val="28"/>
          <w:szCs w:val="28"/>
        </w:rPr>
      </w:pPr>
      <w:r>
        <w:rPr>
          <w:color w:val="000000"/>
          <w:sz w:val="28"/>
          <w:szCs w:val="28"/>
        </w:rPr>
        <w:t xml:space="preserve">в 2018 році,  в наслідок неналежного утримання об’єктів, на одному з шляхопроводів </w:t>
      </w:r>
      <w:r>
        <w:rPr>
          <w:i/>
          <w:iCs/>
          <w:color w:val="000000"/>
          <w:sz w:val="28"/>
          <w:szCs w:val="28"/>
        </w:rPr>
        <w:t>(другий по черзі у напрямку руху від м. Кременчука                          до м. Полтава)</w:t>
      </w:r>
      <w:r>
        <w:rPr>
          <w:color w:val="000000"/>
          <w:sz w:val="28"/>
          <w:szCs w:val="28"/>
        </w:rPr>
        <w:t xml:space="preserve"> через корозію та поступове руйнування опор значна частина колесовідбійників впала на проїжджу частину дороги. Лише після втручання поліції та накладання адміністративного стягнення аварійна ситуація була        ліквідована;</w:t>
      </w:r>
    </w:p>
    <w:p w:rsidR="006C7DC7" w:rsidRDefault="006C7DC7">
      <w:pPr>
        <w:pStyle w:val="normal0"/>
        <w:numPr>
          <w:ilvl w:val="0"/>
          <w:numId w:val="2"/>
        </w:numPr>
        <w:ind w:left="142" w:firstLine="567"/>
        <w:jc w:val="both"/>
        <w:rPr>
          <w:color w:val="000000"/>
          <w:sz w:val="28"/>
          <w:szCs w:val="28"/>
        </w:rPr>
      </w:pPr>
      <w:r>
        <w:rPr>
          <w:color w:val="000000"/>
          <w:sz w:val="28"/>
          <w:szCs w:val="28"/>
        </w:rPr>
        <w:t xml:space="preserve">в 2019 році у пішохідній зоні одного з вищезазначених шляхопроводів зафіксовано ділянку з ознаками руйнування залізобетонної несучої       конструкції частини пішохідної зони, а саме: утворився отвір через зруйновано асфальтобетонне покриття, оголена арматура вкрита корозією, що несе    реальну загрозу для  безпечного пересування мешканців. </w:t>
      </w:r>
    </w:p>
    <w:p w:rsidR="006C7DC7" w:rsidRDefault="006C7DC7">
      <w:pPr>
        <w:pStyle w:val="normal0"/>
        <w:tabs>
          <w:tab w:val="left" w:pos="4111"/>
        </w:tabs>
        <w:ind w:right="-143" w:firstLine="709"/>
        <w:jc w:val="both"/>
        <w:rPr>
          <w:color w:val="000000"/>
          <w:sz w:val="28"/>
          <w:szCs w:val="28"/>
        </w:rPr>
      </w:pPr>
      <w:r>
        <w:rPr>
          <w:color w:val="000000"/>
          <w:sz w:val="28"/>
          <w:szCs w:val="28"/>
        </w:rPr>
        <w:t xml:space="preserve">Виконавчий комітет Кременчуцької міської ради Полтавської області             неодноразово звертався до Служби автомобільних доріг у Полтавській області з проханням у найкоротший термін вирішити питання виконання робіт з ремонту зруйнованої ділянки, але питання станом на 24 квітня 2019 року  не вирішено. </w:t>
      </w:r>
    </w:p>
    <w:p w:rsidR="006C7DC7" w:rsidRDefault="006C7DC7">
      <w:pPr>
        <w:pStyle w:val="normal0"/>
        <w:tabs>
          <w:tab w:val="left" w:pos="4111"/>
        </w:tabs>
        <w:ind w:right="-143" w:firstLine="709"/>
        <w:jc w:val="both"/>
        <w:rPr>
          <w:color w:val="000000"/>
          <w:sz w:val="28"/>
          <w:szCs w:val="28"/>
        </w:rPr>
      </w:pPr>
      <w:r>
        <w:rPr>
          <w:color w:val="000000"/>
          <w:sz w:val="28"/>
          <w:szCs w:val="28"/>
        </w:rPr>
        <w:t xml:space="preserve">Виходячи зі змісту листування, зазначений суб’єкт господарювання             демонструє небажання вирішувати проблему, ухиляється від конкретики                у частині визначення фінансування та термінів проведення ремонтних робіт,            як наслідок – шляхопроводи  досі перебувають у занедбаному стані, а у разі          і  подальшого не реагування на вирішення цієї проблеми, в реальному часі        виникне аварійна ситуація, яка призведе до повної зупинки транспортного             сполучення по Полтавському проспекту в м. Кременчуці. </w:t>
      </w:r>
    </w:p>
    <w:p w:rsidR="006C7DC7" w:rsidRDefault="006C7DC7">
      <w:pPr>
        <w:pStyle w:val="normal0"/>
        <w:tabs>
          <w:tab w:val="left" w:pos="4111"/>
        </w:tabs>
        <w:ind w:right="-143" w:firstLine="709"/>
        <w:jc w:val="both"/>
        <w:rPr>
          <w:color w:val="000000"/>
          <w:sz w:val="28"/>
          <w:szCs w:val="28"/>
        </w:rPr>
      </w:pPr>
      <w:r>
        <w:rPr>
          <w:color w:val="000000"/>
          <w:sz w:val="28"/>
          <w:szCs w:val="28"/>
        </w:rPr>
        <w:t>За окремими дорученнями виконавчого комітету Кременчуцької міської ради та Департаменту житлово-комунального господарства комунальними              підприємствами регулярно виконувалися роботи з впорядкування  шляхопроводів (покіс узбіч та укосів насипів, видалення порослі, прибирання сміття),            але існуючі фінансові можливості не дозволяють вирішувати питання на                 постійній основі, за рахунок коштів міського бюджету. До того ж, на законодавчому рівні передбачені норми щодо обов’язків балансоутримувачів здійснювати ремонт, технічне обслуговування та  утримувати власні об’єкти благоустрою.</w:t>
      </w:r>
    </w:p>
    <w:p w:rsidR="006C7DC7" w:rsidRDefault="006C7DC7">
      <w:pPr>
        <w:pStyle w:val="normal0"/>
        <w:tabs>
          <w:tab w:val="left" w:pos="4111"/>
        </w:tabs>
        <w:ind w:right="-143" w:firstLine="709"/>
        <w:jc w:val="both"/>
        <w:rPr>
          <w:color w:val="000000"/>
          <w:sz w:val="28"/>
          <w:szCs w:val="28"/>
        </w:rPr>
      </w:pPr>
      <w:r>
        <w:rPr>
          <w:color w:val="000000"/>
          <w:sz w:val="28"/>
          <w:szCs w:val="28"/>
        </w:rPr>
        <w:t>Для запобігання небажаних наслідків, травмування людей, забезпечення належних умов експлуатації шляхопроводів, недопущення подальшої їх                 руйнації та з метою недопущення виникнення соціальної напруги в місті,               депутати Кременчуцької міської ради Полтавської області звертаються до Вас                       з проханням:</w:t>
      </w:r>
    </w:p>
    <w:p w:rsidR="006C7DC7" w:rsidRDefault="006C7DC7">
      <w:pPr>
        <w:pStyle w:val="normal0"/>
        <w:numPr>
          <w:ilvl w:val="0"/>
          <w:numId w:val="1"/>
        </w:numPr>
        <w:tabs>
          <w:tab w:val="left" w:pos="0"/>
        </w:tabs>
        <w:ind w:left="0" w:right="-143" w:firstLine="709"/>
        <w:jc w:val="both"/>
        <w:rPr>
          <w:color w:val="000000"/>
          <w:sz w:val="28"/>
          <w:szCs w:val="28"/>
        </w:rPr>
      </w:pPr>
      <w:r>
        <w:rPr>
          <w:color w:val="000000"/>
          <w:sz w:val="28"/>
          <w:szCs w:val="28"/>
        </w:rPr>
        <w:t>Вплинути на подальший хід розгляду  порушеного  питання, яке має важливе соціальне значення не тільки для громади міста Кременчука, а й для всіх мешканців Полтавщини.</w:t>
      </w:r>
    </w:p>
    <w:p w:rsidR="006C7DC7" w:rsidRDefault="006C7DC7">
      <w:pPr>
        <w:pStyle w:val="normal0"/>
        <w:numPr>
          <w:ilvl w:val="0"/>
          <w:numId w:val="1"/>
        </w:numPr>
        <w:tabs>
          <w:tab w:val="left" w:pos="0"/>
        </w:tabs>
        <w:ind w:left="0" w:right="-143" w:firstLine="709"/>
        <w:jc w:val="both"/>
        <w:rPr>
          <w:color w:val="000000"/>
          <w:sz w:val="28"/>
          <w:szCs w:val="28"/>
        </w:rPr>
      </w:pPr>
      <w:r>
        <w:rPr>
          <w:color w:val="000000"/>
          <w:sz w:val="28"/>
          <w:szCs w:val="28"/>
        </w:rPr>
        <w:t>Зобов’язати Службу автомобільних доріг у Полтавській області,           як балансоутримувача забезпечити ремонт шляхопроводів, що розташовані              на Полтавському  проспекті в місті Кременчуці, а також на постійній основі вживати заходів щодо санітарного утримання прилеглої території.</w:t>
      </w:r>
    </w:p>
    <w:p w:rsidR="006C7DC7" w:rsidRDefault="006C7DC7">
      <w:pPr>
        <w:pStyle w:val="normal0"/>
        <w:rPr>
          <w:color w:val="000000"/>
          <w:sz w:val="28"/>
          <w:szCs w:val="28"/>
        </w:rPr>
      </w:pPr>
    </w:p>
    <w:p w:rsidR="006C7DC7" w:rsidRDefault="006C7DC7">
      <w:pPr>
        <w:pStyle w:val="normal0"/>
        <w:jc w:val="right"/>
        <w:rPr>
          <w:color w:val="000000"/>
          <w:sz w:val="28"/>
          <w:szCs w:val="28"/>
        </w:rPr>
      </w:pPr>
    </w:p>
    <w:p w:rsidR="006C7DC7" w:rsidRDefault="006C7DC7">
      <w:pPr>
        <w:pStyle w:val="normal0"/>
        <w:rPr>
          <w:color w:val="000000"/>
          <w:sz w:val="28"/>
          <w:szCs w:val="28"/>
        </w:rPr>
      </w:pPr>
    </w:p>
    <w:p w:rsidR="006C7DC7" w:rsidRDefault="006C7DC7">
      <w:pPr>
        <w:pStyle w:val="normal0"/>
        <w:jc w:val="right"/>
        <w:rPr>
          <w:color w:val="000000"/>
          <w:sz w:val="28"/>
          <w:szCs w:val="28"/>
        </w:rPr>
      </w:pPr>
      <w:r>
        <w:rPr>
          <w:color w:val="000000"/>
          <w:sz w:val="28"/>
          <w:szCs w:val="28"/>
        </w:rPr>
        <w:t>Прийнято на сесії</w:t>
      </w:r>
    </w:p>
    <w:p w:rsidR="006C7DC7" w:rsidRDefault="006C7DC7">
      <w:pPr>
        <w:pStyle w:val="normal0"/>
        <w:jc w:val="right"/>
        <w:rPr>
          <w:color w:val="000000"/>
          <w:sz w:val="28"/>
          <w:szCs w:val="28"/>
        </w:rPr>
      </w:pPr>
      <w:r>
        <w:rPr>
          <w:color w:val="000000"/>
          <w:sz w:val="28"/>
          <w:szCs w:val="28"/>
        </w:rPr>
        <w:t xml:space="preserve">Кременчуцької міської ради </w:t>
      </w:r>
    </w:p>
    <w:p w:rsidR="006C7DC7" w:rsidRDefault="006C7DC7">
      <w:pPr>
        <w:pStyle w:val="normal0"/>
        <w:jc w:val="right"/>
        <w:rPr>
          <w:color w:val="000000"/>
          <w:sz w:val="28"/>
          <w:szCs w:val="28"/>
        </w:rPr>
      </w:pPr>
      <w:r>
        <w:rPr>
          <w:color w:val="000000"/>
          <w:sz w:val="28"/>
          <w:szCs w:val="28"/>
        </w:rPr>
        <w:t>від 24 квітня 2019 року</w:t>
      </w:r>
    </w:p>
    <w:sectPr w:rsidR="006C7DC7" w:rsidSect="00B27CBC">
      <w:pgSz w:w="11906" w:h="16838"/>
      <w:pgMar w:top="426" w:right="566" w:bottom="1438"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A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F1D57"/>
    <w:multiLevelType w:val="multilevel"/>
    <w:tmpl w:val="FFFFFFFF"/>
    <w:lvl w:ilvl="0">
      <w:start w:val="1"/>
      <w:numFmt w:val="bullet"/>
      <w:lvlText w:val="-"/>
      <w:lvlJc w:val="left"/>
      <w:pPr>
        <w:ind w:left="1069" w:hanging="360"/>
      </w:pPr>
      <w:rPr>
        <w:rFonts w:ascii="Times New Roman" w:eastAsia="Times New Roman" w:hAnsi="Times New Roman"/>
        <w:vertAlign w:val="baseline"/>
      </w:rPr>
    </w:lvl>
    <w:lvl w:ilvl="1">
      <w:start w:val="1"/>
      <w:numFmt w:val="bullet"/>
      <w:lvlText w:val="o"/>
      <w:lvlJc w:val="left"/>
      <w:pPr>
        <w:ind w:left="1789" w:hanging="360"/>
      </w:pPr>
      <w:rPr>
        <w:rFonts w:ascii="Courier New" w:eastAsia="Times New Roman" w:hAnsi="Courier New"/>
        <w:vertAlign w:val="baseline"/>
      </w:rPr>
    </w:lvl>
    <w:lvl w:ilvl="2">
      <w:start w:val="1"/>
      <w:numFmt w:val="bullet"/>
      <w:lvlText w:val="▪"/>
      <w:lvlJc w:val="left"/>
      <w:pPr>
        <w:ind w:left="2509" w:hanging="360"/>
      </w:pPr>
      <w:rPr>
        <w:rFonts w:ascii="Noto Sans Symbols" w:eastAsia="Times New Roman" w:hAnsi="Noto Sans Symbols"/>
        <w:vertAlign w:val="baseline"/>
      </w:rPr>
    </w:lvl>
    <w:lvl w:ilvl="3">
      <w:start w:val="1"/>
      <w:numFmt w:val="bullet"/>
      <w:lvlText w:val="●"/>
      <w:lvlJc w:val="left"/>
      <w:pPr>
        <w:ind w:left="3229" w:hanging="360"/>
      </w:pPr>
      <w:rPr>
        <w:rFonts w:ascii="Noto Sans Symbols" w:eastAsia="Times New Roman" w:hAnsi="Noto Sans Symbols"/>
        <w:vertAlign w:val="baseline"/>
      </w:rPr>
    </w:lvl>
    <w:lvl w:ilvl="4">
      <w:start w:val="1"/>
      <w:numFmt w:val="bullet"/>
      <w:lvlText w:val="o"/>
      <w:lvlJc w:val="left"/>
      <w:pPr>
        <w:ind w:left="3949" w:hanging="360"/>
      </w:pPr>
      <w:rPr>
        <w:rFonts w:ascii="Courier New" w:eastAsia="Times New Roman" w:hAnsi="Courier New"/>
        <w:vertAlign w:val="baseline"/>
      </w:rPr>
    </w:lvl>
    <w:lvl w:ilvl="5">
      <w:start w:val="1"/>
      <w:numFmt w:val="bullet"/>
      <w:lvlText w:val="▪"/>
      <w:lvlJc w:val="left"/>
      <w:pPr>
        <w:ind w:left="4669" w:hanging="360"/>
      </w:pPr>
      <w:rPr>
        <w:rFonts w:ascii="Noto Sans Symbols" w:eastAsia="Times New Roman" w:hAnsi="Noto Sans Symbols"/>
        <w:vertAlign w:val="baseline"/>
      </w:rPr>
    </w:lvl>
    <w:lvl w:ilvl="6">
      <w:start w:val="1"/>
      <w:numFmt w:val="bullet"/>
      <w:lvlText w:val="●"/>
      <w:lvlJc w:val="left"/>
      <w:pPr>
        <w:ind w:left="5389" w:hanging="360"/>
      </w:pPr>
      <w:rPr>
        <w:rFonts w:ascii="Noto Sans Symbols" w:eastAsia="Times New Roman" w:hAnsi="Noto Sans Symbols"/>
        <w:vertAlign w:val="baseline"/>
      </w:rPr>
    </w:lvl>
    <w:lvl w:ilvl="7">
      <w:start w:val="1"/>
      <w:numFmt w:val="bullet"/>
      <w:lvlText w:val="o"/>
      <w:lvlJc w:val="left"/>
      <w:pPr>
        <w:ind w:left="6109" w:hanging="360"/>
      </w:pPr>
      <w:rPr>
        <w:rFonts w:ascii="Courier New" w:eastAsia="Times New Roman" w:hAnsi="Courier New"/>
        <w:vertAlign w:val="baseline"/>
      </w:rPr>
    </w:lvl>
    <w:lvl w:ilvl="8">
      <w:start w:val="1"/>
      <w:numFmt w:val="bullet"/>
      <w:lvlText w:val="▪"/>
      <w:lvlJc w:val="left"/>
      <w:pPr>
        <w:ind w:left="6829" w:hanging="360"/>
      </w:pPr>
      <w:rPr>
        <w:rFonts w:ascii="Noto Sans Symbols" w:eastAsia="Times New Roman" w:hAnsi="Noto Sans Symbols"/>
        <w:vertAlign w:val="baseline"/>
      </w:rPr>
    </w:lvl>
  </w:abstractNum>
  <w:abstractNum w:abstractNumId="1">
    <w:nsid w:val="632E2A07"/>
    <w:multiLevelType w:val="multilevel"/>
    <w:tmpl w:val="FFFFFFFF"/>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CBC"/>
    <w:rsid w:val="00363139"/>
    <w:rsid w:val="006C7DC7"/>
    <w:rsid w:val="007365B1"/>
    <w:rsid w:val="00B27CBC"/>
    <w:rsid w:val="00BB4A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val="uk-UA"/>
    </w:rPr>
  </w:style>
  <w:style w:type="paragraph" w:styleId="Heading1">
    <w:name w:val="heading 1"/>
    <w:basedOn w:val="normal0"/>
    <w:next w:val="normal0"/>
    <w:link w:val="Heading1Char"/>
    <w:uiPriority w:val="99"/>
    <w:qFormat/>
    <w:rsid w:val="00B27CBC"/>
    <w:pPr>
      <w:keepNext/>
      <w:keepLines/>
      <w:spacing w:before="480" w:after="120"/>
      <w:outlineLvl w:val="0"/>
    </w:pPr>
    <w:rPr>
      <w:b/>
      <w:bCs/>
      <w:sz w:val="48"/>
      <w:szCs w:val="48"/>
    </w:rPr>
  </w:style>
  <w:style w:type="paragraph" w:styleId="Heading2">
    <w:name w:val="heading 2"/>
    <w:basedOn w:val="normal0"/>
    <w:next w:val="normal0"/>
    <w:link w:val="Heading2Char"/>
    <w:uiPriority w:val="99"/>
    <w:qFormat/>
    <w:rsid w:val="00B27CBC"/>
    <w:pPr>
      <w:keepNext/>
      <w:keepLines/>
      <w:spacing w:before="360" w:after="80"/>
      <w:outlineLvl w:val="1"/>
    </w:pPr>
    <w:rPr>
      <w:b/>
      <w:bCs/>
      <w:sz w:val="36"/>
      <w:szCs w:val="36"/>
    </w:rPr>
  </w:style>
  <w:style w:type="paragraph" w:styleId="Heading3">
    <w:name w:val="heading 3"/>
    <w:basedOn w:val="normal0"/>
    <w:next w:val="normal0"/>
    <w:link w:val="Heading3Char"/>
    <w:uiPriority w:val="99"/>
    <w:qFormat/>
    <w:rsid w:val="00B27CBC"/>
    <w:pPr>
      <w:keepNext/>
      <w:keepLines/>
      <w:spacing w:before="280" w:after="80"/>
      <w:outlineLvl w:val="2"/>
    </w:pPr>
    <w:rPr>
      <w:b/>
      <w:bCs/>
      <w:sz w:val="28"/>
      <w:szCs w:val="28"/>
    </w:rPr>
  </w:style>
  <w:style w:type="paragraph" w:styleId="Heading4">
    <w:name w:val="heading 4"/>
    <w:basedOn w:val="normal0"/>
    <w:next w:val="normal0"/>
    <w:link w:val="Heading4Char"/>
    <w:uiPriority w:val="99"/>
    <w:qFormat/>
    <w:rsid w:val="00B27CBC"/>
    <w:pPr>
      <w:keepNext/>
      <w:keepLines/>
      <w:spacing w:before="240" w:after="40"/>
      <w:outlineLvl w:val="3"/>
    </w:pPr>
    <w:rPr>
      <w:b/>
      <w:bCs/>
      <w:sz w:val="24"/>
      <w:szCs w:val="24"/>
    </w:rPr>
  </w:style>
  <w:style w:type="paragraph" w:styleId="Heading5">
    <w:name w:val="heading 5"/>
    <w:basedOn w:val="normal0"/>
    <w:next w:val="normal0"/>
    <w:link w:val="Heading5Char"/>
    <w:uiPriority w:val="99"/>
    <w:qFormat/>
    <w:rsid w:val="00B27CBC"/>
    <w:pPr>
      <w:keepNext/>
      <w:keepLines/>
      <w:spacing w:before="220" w:after="40"/>
      <w:outlineLvl w:val="4"/>
    </w:pPr>
    <w:rPr>
      <w:b/>
      <w:bCs/>
      <w:sz w:val="22"/>
      <w:szCs w:val="22"/>
    </w:rPr>
  </w:style>
  <w:style w:type="paragraph" w:styleId="Heading6">
    <w:name w:val="heading 6"/>
    <w:basedOn w:val="normal0"/>
    <w:next w:val="normal0"/>
    <w:link w:val="Heading6Char"/>
    <w:uiPriority w:val="99"/>
    <w:qFormat/>
    <w:rsid w:val="00B27CBC"/>
    <w:pPr>
      <w:keepNext/>
      <w:keepLines/>
      <w:spacing w:before="200" w:after="40"/>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1E9"/>
    <w:rPr>
      <w:rFonts w:asciiTheme="majorHAnsi" w:eastAsiaTheme="majorEastAsia" w:hAnsiTheme="majorHAnsi" w:cstheme="majorBidi"/>
      <w:b/>
      <w:bCs/>
      <w:kern w:val="32"/>
      <w:sz w:val="32"/>
      <w:szCs w:val="32"/>
      <w:lang w:val="uk-UA"/>
    </w:rPr>
  </w:style>
  <w:style w:type="character" w:customStyle="1" w:styleId="Heading2Char">
    <w:name w:val="Heading 2 Char"/>
    <w:basedOn w:val="DefaultParagraphFont"/>
    <w:link w:val="Heading2"/>
    <w:uiPriority w:val="9"/>
    <w:semiHidden/>
    <w:rsid w:val="009971E9"/>
    <w:rPr>
      <w:rFonts w:asciiTheme="majorHAnsi" w:eastAsiaTheme="majorEastAsia" w:hAnsiTheme="majorHAnsi" w:cstheme="majorBidi"/>
      <w:b/>
      <w:bCs/>
      <w:i/>
      <w:iCs/>
      <w:sz w:val="28"/>
      <w:szCs w:val="28"/>
      <w:lang w:val="uk-UA"/>
    </w:rPr>
  </w:style>
  <w:style w:type="character" w:customStyle="1" w:styleId="Heading3Char">
    <w:name w:val="Heading 3 Char"/>
    <w:basedOn w:val="DefaultParagraphFont"/>
    <w:link w:val="Heading3"/>
    <w:uiPriority w:val="9"/>
    <w:semiHidden/>
    <w:rsid w:val="009971E9"/>
    <w:rPr>
      <w:rFonts w:asciiTheme="majorHAnsi" w:eastAsiaTheme="majorEastAsia" w:hAnsiTheme="majorHAnsi" w:cstheme="majorBidi"/>
      <w:b/>
      <w:bCs/>
      <w:sz w:val="26"/>
      <w:szCs w:val="26"/>
      <w:lang w:val="uk-UA"/>
    </w:rPr>
  </w:style>
  <w:style w:type="character" w:customStyle="1" w:styleId="Heading4Char">
    <w:name w:val="Heading 4 Char"/>
    <w:basedOn w:val="DefaultParagraphFont"/>
    <w:link w:val="Heading4"/>
    <w:uiPriority w:val="9"/>
    <w:semiHidden/>
    <w:rsid w:val="009971E9"/>
    <w:rPr>
      <w:rFonts w:asciiTheme="minorHAnsi" w:eastAsiaTheme="minorEastAsia" w:hAnsiTheme="minorHAnsi" w:cstheme="minorBidi"/>
      <w:b/>
      <w:bCs/>
      <w:sz w:val="28"/>
      <w:szCs w:val="28"/>
      <w:lang w:val="uk-UA"/>
    </w:rPr>
  </w:style>
  <w:style w:type="character" w:customStyle="1" w:styleId="Heading5Char">
    <w:name w:val="Heading 5 Char"/>
    <w:basedOn w:val="DefaultParagraphFont"/>
    <w:link w:val="Heading5"/>
    <w:uiPriority w:val="9"/>
    <w:semiHidden/>
    <w:rsid w:val="009971E9"/>
    <w:rPr>
      <w:rFonts w:asciiTheme="minorHAnsi" w:eastAsiaTheme="minorEastAsia" w:hAnsiTheme="minorHAnsi" w:cstheme="minorBidi"/>
      <w:b/>
      <w:bCs/>
      <w:i/>
      <w:iCs/>
      <w:sz w:val="26"/>
      <w:szCs w:val="26"/>
      <w:lang w:val="uk-UA"/>
    </w:rPr>
  </w:style>
  <w:style w:type="character" w:customStyle="1" w:styleId="Heading6Char">
    <w:name w:val="Heading 6 Char"/>
    <w:basedOn w:val="DefaultParagraphFont"/>
    <w:link w:val="Heading6"/>
    <w:uiPriority w:val="9"/>
    <w:semiHidden/>
    <w:rsid w:val="009971E9"/>
    <w:rPr>
      <w:rFonts w:asciiTheme="minorHAnsi" w:eastAsiaTheme="minorEastAsia" w:hAnsiTheme="minorHAnsi" w:cstheme="minorBidi"/>
      <w:b/>
      <w:bCs/>
      <w:lang w:val="uk-UA"/>
    </w:rPr>
  </w:style>
  <w:style w:type="paragraph" w:customStyle="1" w:styleId="normal0">
    <w:name w:val="normal"/>
    <w:uiPriority w:val="99"/>
    <w:rsid w:val="00B27CBC"/>
    <w:rPr>
      <w:sz w:val="20"/>
      <w:szCs w:val="20"/>
      <w:lang w:val="uk-UA"/>
    </w:rPr>
  </w:style>
  <w:style w:type="paragraph" w:styleId="Title">
    <w:name w:val="Title"/>
    <w:basedOn w:val="normal0"/>
    <w:next w:val="normal0"/>
    <w:link w:val="TitleChar"/>
    <w:uiPriority w:val="99"/>
    <w:qFormat/>
    <w:rsid w:val="00B27CBC"/>
    <w:pPr>
      <w:keepNext/>
      <w:keepLines/>
      <w:spacing w:before="480" w:after="120"/>
    </w:pPr>
    <w:rPr>
      <w:b/>
      <w:bCs/>
      <w:sz w:val="72"/>
      <w:szCs w:val="72"/>
    </w:rPr>
  </w:style>
  <w:style w:type="character" w:customStyle="1" w:styleId="TitleChar">
    <w:name w:val="Title Char"/>
    <w:basedOn w:val="DefaultParagraphFont"/>
    <w:link w:val="Title"/>
    <w:uiPriority w:val="10"/>
    <w:rsid w:val="009971E9"/>
    <w:rPr>
      <w:rFonts w:asciiTheme="majorHAnsi" w:eastAsiaTheme="majorEastAsia" w:hAnsiTheme="majorHAnsi" w:cstheme="majorBidi"/>
      <w:b/>
      <w:bCs/>
      <w:kern w:val="28"/>
      <w:sz w:val="32"/>
      <w:szCs w:val="32"/>
      <w:lang w:val="uk-UA"/>
    </w:rPr>
  </w:style>
  <w:style w:type="paragraph" w:customStyle="1" w:styleId="a">
    <w:name w:val="Обычный"/>
    <w:uiPriority w:val="99"/>
    <w:rsid w:val="00B27CBC"/>
    <w:pPr>
      <w:suppressAutoHyphens/>
      <w:spacing w:line="1" w:lineRule="atLeast"/>
      <w:ind w:leftChars="-1" w:left="-1" w:hangingChars="1" w:hanging="1"/>
      <w:textDirection w:val="btLr"/>
      <w:textAlignment w:val="top"/>
      <w:outlineLvl w:val="0"/>
    </w:pPr>
    <w:rPr>
      <w:position w:val="-1"/>
      <w:sz w:val="24"/>
      <w:szCs w:val="24"/>
    </w:rPr>
  </w:style>
  <w:style w:type="character" w:customStyle="1" w:styleId="a0">
    <w:name w:val="Основной шрифт абзаца"/>
    <w:uiPriority w:val="99"/>
    <w:rsid w:val="00B27CBC"/>
    <w:rPr>
      <w:w w:val="100"/>
      <w:effect w:val="none"/>
      <w:vertAlign w:val="baseline"/>
      <w:em w:val="none"/>
    </w:rPr>
  </w:style>
  <w:style w:type="table" w:customStyle="1" w:styleId="a1">
    <w:name w:val="Обычная таблица"/>
    <w:uiPriority w:val="99"/>
    <w:rsid w:val="00B27CBC"/>
    <w:pPr>
      <w:suppressAutoHyphens/>
      <w:spacing w:line="1" w:lineRule="atLeast"/>
      <w:ind w:leftChars="-1" w:left="-1" w:hangingChars="1" w:hanging="1"/>
      <w:textDirection w:val="btLr"/>
      <w:textAlignment w:val="top"/>
      <w:outlineLvl w:val="0"/>
    </w:pPr>
    <w:rPr>
      <w:position w:val="-1"/>
      <w:sz w:val="20"/>
      <w:szCs w:val="20"/>
      <w:lang w:val="uk-UA"/>
    </w:rPr>
    <w:tblPr>
      <w:tblCellMar>
        <w:top w:w="0" w:type="dxa"/>
        <w:left w:w="108" w:type="dxa"/>
        <w:bottom w:w="0" w:type="dxa"/>
        <w:right w:w="108" w:type="dxa"/>
      </w:tblCellMar>
    </w:tblPr>
  </w:style>
  <w:style w:type="table" w:customStyle="1" w:styleId="a2">
    <w:name w:val="Сетка таблицы"/>
    <w:basedOn w:val="a1"/>
    <w:uiPriority w:val="99"/>
    <w:rsid w:val="00B27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uiPriority w:val="99"/>
    <w:rsid w:val="00B27CBC"/>
  </w:style>
  <w:style w:type="character" w:customStyle="1" w:styleId="apple-converted-space">
    <w:name w:val="apple-converted-space"/>
    <w:basedOn w:val="a0"/>
    <w:uiPriority w:val="99"/>
    <w:rsid w:val="00B27CBC"/>
  </w:style>
  <w:style w:type="character" w:customStyle="1" w:styleId="s2">
    <w:name w:val="s2"/>
    <w:basedOn w:val="a0"/>
    <w:uiPriority w:val="99"/>
    <w:rsid w:val="00B27CBC"/>
  </w:style>
  <w:style w:type="character" w:customStyle="1" w:styleId="s3">
    <w:name w:val="s3"/>
    <w:basedOn w:val="a0"/>
    <w:uiPriority w:val="99"/>
    <w:rsid w:val="00B27CBC"/>
  </w:style>
  <w:style w:type="character" w:customStyle="1" w:styleId="s4">
    <w:name w:val="s4"/>
    <w:basedOn w:val="a0"/>
    <w:uiPriority w:val="99"/>
    <w:rsid w:val="00B27CBC"/>
  </w:style>
  <w:style w:type="character" w:customStyle="1" w:styleId="a3">
    <w:name w:val="Основной текст Знак"/>
    <w:uiPriority w:val="99"/>
    <w:rsid w:val="00B27CBC"/>
    <w:rPr>
      <w:rFonts w:ascii="Lucida Sans Unicode" w:hAnsi="Lucida Sans Unicode" w:cs="Lucida Sans Unicode"/>
      <w:spacing w:val="-10"/>
      <w:w w:val="100"/>
      <w:effect w:val="none"/>
      <w:vertAlign w:val="baseline"/>
      <w:em w:val="none"/>
    </w:rPr>
  </w:style>
  <w:style w:type="paragraph" w:customStyle="1" w:styleId="a4">
    <w:name w:val="Основной текст"/>
    <w:basedOn w:val="a"/>
    <w:uiPriority w:val="99"/>
    <w:rsid w:val="00B27CBC"/>
    <w:pPr>
      <w:widowControl w:val="0"/>
      <w:shd w:val="clear" w:color="auto" w:fill="FFFFFF"/>
      <w:spacing w:line="367" w:lineRule="atLeast"/>
    </w:pPr>
    <w:rPr>
      <w:rFonts w:ascii="Lucida Sans Unicode" w:hAnsi="Lucida Sans Unicode" w:cs="Lucida Sans Unicode"/>
      <w:spacing w:val="-10"/>
      <w:sz w:val="20"/>
      <w:szCs w:val="20"/>
    </w:rPr>
  </w:style>
  <w:style w:type="character" w:customStyle="1" w:styleId="2">
    <w:name w:val="Основной текст (2)_"/>
    <w:uiPriority w:val="99"/>
    <w:rsid w:val="00B27CBC"/>
    <w:rPr>
      <w:b/>
      <w:bCs/>
      <w:w w:val="100"/>
      <w:sz w:val="24"/>
      <w:szCs w:val="24"/>
      <w:effect w:val="none"/>
      <w:vertAlign w:val="baseline"/>
      <w:em w:val="none"/>
    </w:rPr>
  </w:style>
  <w:style w:type="paragraph" w:customStyle="1" w:styleId="20">
    <w:name w:val="Основной текст (2)"/>
    <w:basedOn w:val="a"/>
    <w:uiPriority w:val="99"/>
    <w:rsid w:val="00B27CBC"/>
    <w:pPr>
      <w:shd w:val="clear" w:color="auto" w:fill="FFFFFF"/>
      <w:spacing w:line="355" w:lineRule="atLeast"/>
    </w:pPr>
    <w:rPr>
      <w:b/>
      <w:bCs/>
    </w:rPr>
  </w:style>
  <w:style w:type="paragraph" w:customStyle="1" w:styleId="a5">
    <w:name w:val="Текст выноски"/>
    <w:basedOn w:val="a"/>
    <w:uiPriority w:val="99"/>
    <w:rsid w:val="00B27CBC"/>
    <w:rPr>
      <w:rFonts w:ascii="Tahoma" w:hAnsi="Tahoma" w:cs="Tahoma"/>
      <w:sz w:val="16"/>
      <w:szCs w:val="16"/>
    </w:rPr>
  </w:style>
  <w:style w:type="character" w:customStyle="1" w:styleId="a6">
    <w:name w:val="Текст выноски Знак"/>
    <w:uiPriority w:val="99"/>
    <w:rsid w:val="00B27CBC"/>
    <w:rPr>
      <w:rFonts w:ascii="Tahoma" w:hAnsi="Tahoma" w:cs="Tahoma"/>
      <w:w w:val="100"/>
      <w:sz w:val="16"/>
      <w:szCs w:val="16"/>
      <w:effect w:val="none"/>
      <w:vertAlign w:val="baseline"/>
      <w:em w:val="none"/>
    </w:rPr>
  </w:style>
  <w:style w:type="paragraph" w:styleId="Subtitle">
    <w:name w:val="Subtitle"/>
    <w:basedOn w:val="normal0"/>
    <w:next w:val="normal0"/>
    <w:link w:val="SubtitleChar"/>
    <w:uiPriority w:val="99"/>
    <w:qFormat/>
    <w:rsid w:val="00B27CB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9971E9"/>
    <w:rPr>
      <w:rFonts w:asciiTheme="majorHAnsi" w:eastAsiaTheme="majorEastAsia" w:hAnsiTheme="majorHAnsi" w:cstheme="majorBidi"/>
      <w:sz w:val="24"/>
      <w:szCs w:val="24"/>
      <w:lang w:val="uk-UA"/>
    </w:rPr>
  </w:style>
  <w:style w:type="table" w:customStyle="1" w:styleId="a7">
    <w:name w:val="Стиль"/>
    <w:uiPriority w:val="99"/>
    <w:rsid w:val="00B27CBC"/>
    <w:rPr>
      <w:sz w:val="20"/>
      <w:szCs w:val="20"/>
    </w:rPr>
    <w:tblPr>
      <w:tblStyleRowBandSize w:val="1"/>
      <w:tblStyleColBandSize w:val="1"/>
      <w:tblCellMar>
        <w:top w:w="0" w:type="dxa"/>
        <w:left w:w="108" w:type="dxa"/>
        <w:bottom w:w="0" w:type="dxa"/>
        <w:right w:w="108" w:type="dxa"/>
      </w:tblCellMar>
    </w:tblPr>
  </w:style>
  <w:style w:type="table" w:customStyle="1" w:styleId="1">
    <w:name w:val="Стиль1"/>
    <w:uiPriority w:val="99"/>
    <w:rsid w:val="00B27CBC"/>
    <w:rPr>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863</Words>
  <Characters>4924</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shaumyan</dc:creator>
  <cp:keywords/>
  <dc:description/>
  <cp:lastModifiedBy>лалетина</cp:lastModifiedBy>
  <cp:revision>2</cp:revision>
  <dcterms:created xsi:type="dcterms:W3CDTF">2019-04-22T08:51:00Z</dcterms:created>
  <dcterms:modified xsi:type="dcterms:W3CDTF">2019-04-22T08:51:00Z</dcterms:modified>
</cp:coreProperties>
</file>