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9" w:rsidRPr="00DD6156" w:rsidRDefault="008A1969" w:rsidP="008A1969">
      <w:pPr>
        <w:tabs>
          <w:tab w:val="left" w:pos="993"/>
        </w:tabs>
        <w:jc w:val="center"/>
        <w:rPr>
          <w:sz w:val="26"/>
          <w:szCs w:val="26"/>
          <w:lang w:val="uk-UA"/>
        </w:rPr>
      </w:pPr>
      <w:proofErr w:type="spellStart"/>
      <w:r w:rsidRPr="00DD6156">
        <w:rPr>
          <w:sz w:val="26"/>
          <w:szCs w:val="26"/>
        </w:rPr>
        <w:t>Пояснювальна</w:t>
      </w:r>
      <w:proofErr w:type="spellEnd"/>
      <w:r w:rsidRPr="00DD6156">
        <w:rPr>
          <w:sz w:val="26"/>
          <w:szCs w:val="26"/>
        </w:rPr>
        <w:t xml:space="preserve"> записка до</w:t>
      </w:r>
      <w:r w:rsidRPr="00DD6156">
        <w:rPr>
          <w:sz w:val="26"/>
          <w:szCs w:val="26"/>
          <w:lang w:val="uk-UA"/>
        </w:rPr>
        <w:t xml:space="preserve"> проекту </w:t>
      </w:r>
      <w:proofErr w:type="spellStart"/>
      <w:proofErr w:type="gramStart"/>
      <w:r w:rsidRPr="00DD6156">
        <w:rPr>
          <w:sz w:val="26"/>
          <w:szCs w:val="26"/>
        </w:rPr>
        <w:t>р</w:t>
      </w:r>
      <w:proofErr w:type="gramEnd"/>
      <w:r w:rsidRPr="00DD6156">
        <w:rPr>
          <w:sz w:val="26"/>
          <w:szCs w:val="26"/>
        </w:rPr>
        <w:t>ішення</w:t>
      </w:r>
      <w:proofErr w:type="spellEnd"/>
      <w:r w:rsidRPr="00DD6156">
        <w:rPr>
          <w:sz w:val="26"/>
          <w:szCs w:val="26"/>
        </w:rPr>
        <w:t xml:space="preserve"> </w:t>
      </w:r>
    </w:p>
    <w:p w:rsidR="008A1969" w:rsidRPr="00DD6156" w:rsidRDefault="008A1969" w:rsidP="008A1969">
      <w:pPr>
        <w:jc w:val="center"/>
        <w:rPr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>Кременчуцької міської ради  Полтавської області від 09.01.2019 року</w:t>
      </w:r>
    </w:p>
    <w:p w:rsidR="008A1969" w:rsidRPr="00DD6156" w:rsidRDefault="008A1969" w:rsidP="008A1969">
      <w:pPr>
        <w:jc w:val="center"/>
        <w:rPr>
          <w:b/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>«</w:t>
      </w:r>
      <w:r w:rsidRPr="00DD6156">
        <w:rPr>
          <w:b/>
          <w:sz w:val="26"/>
          <w:szCs w:val="26"/>
          <w:lang w:val="uk-UA"/>
        </w:rPr>
        <w:t xml:space="preserve">Про  виділення коштів з місцевого бюджету на придбання </w:t>
      </w:r>
    </w:p>
    <w:p w:rsidR="008A1969" w:rsidRPr="00DD6156" w:rsidRDefault="008A1969" w:rsidP="008A1969">
      <w:pPr>
        <w:jc w:val="center"/>
        <w:rPr>
          <w:b/>
          <w:sz w:val="26"/>
          <w:szCs w:val="26"/>
          <w:lang w:val="uk-UA"/>
        </w:rPr>
      </w:pPr>
      <w:r w:rsidRPr="00DD6156">
        <w:rPr>
          <w:b/>
          <w:sz w:val="26"/>
          <w:szCs w:val="26"/>
          <w:lang w:val="uk-UA"/>
        </w:rPr>
        <w:t>квартир дітям-сиротам»</w:t>
      </w:r>
    </w:p>
    <w:p w:rsidR="008A1969" w:rsidRPr="00DD6156" w:rsidRDefault="008A1969" w:rsidP="008A1969">
      <w:pPr>
        <w:ind w:firstLine="708"/>
        <w:jc w:val="both"/>
        <w:rPr>
          <w:sz w:val="26"/>
          <w:szCs w:val="26"/>
          <w:lang w:val="uk-UA"/>
        </w:rPr>
      </w:pPr>
    </w:p>
    <w:p w:rsidR="008A1969" w:rsidRPr="00DD6156" w:rsidRDefault="008A1969" w:rsidP="008A1969">
      <w:pPr>
        <w:ind w:firstLine="709"/>
        <w:jc w:val="both"/>
        <w:rPr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 xml:space="preserve">В зв’язку зі зверненням начальника управління у справах сімей та дітей виконавчого комітету Кременчуцької міської ради </w:t>
      </w:r>
      <w:proofErr w:type="spellStart"/>
      <w:r w:rsidRPr="00DD6156">
        <w:rPr>
          <w:sz w:val="26"/>
          <w:szCs w:val="26"/>
          <w:lang w:val="uk-UA"/>
        </w:rPr>
        <w:t>Заводчікової</w:t>
      </w:r>
      <w:proofErr w:type="spellEnd"/>
      <w:r w:rsidRPr="00DD6156">
        <w:rPr>
          <w:sz w:val="26"/>
          <w:szCs w:val="26"/>
          <w:lang w:val="uk-UA"/>
        </w:rPr>
        <w:t xml:space="preserve"> Н.Г. від 02.01.2019 №01-44/01 Департаментом фінансів виконавчого комітету Кременчуцької міської ради Полтавської області підготовлено проект рішення Кременчуцької міської  ради Полтавської області «Про  виділення коштів з місцевого бюджету на придбання квартир дітям-сиротам». </w:t>
      </w:r>
    </w:p>
    <w:p w:rsidR="008A1969" w:rsidRPr="00DD6156" w:rsidRDefault="008A1969" w:rsidP="008A1969">
      <w:pPr>
        <w:ind w:firstLine="709"/>
        <w:jc w:val="both"/>
        <w:rPr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>Відповідно до розпорядження голови Полтавської обласної державної адміністрації від 17.12.2018 №1087 «Про збільшення та перерозподіл коштів субвенції з державного бюджету місцевим бюджетам» місту Кременчуку було виділено субвенцію з державного бюджету на придбання двох житлових об’єктів для дитини-сироти та особи з числа дітей-сиріт у сумі 768</w:t>
      </w:r>
      <w:r w:rsidR="00A42D4E" w:rsidRPr="00DD6156">
        <w:rPr>
          <w:sz w:val="26"/>
          <w:szCs w:val="26"/>
          <w:lang w:val="uk-UA"/>
        </w:rPr>
        <w:t> </w:t>
      </w:r>
      <w:r w:rsidRPr="00DD6156">
        <w:rPr>
          <w:sz w:val="26"/>
          <w:szCs w:val="26"/>
          <w:lang w:val="uk-UA"/>
        </w:rPr>
        <w:t>170</w:t>
      </w:r>
      <w:r w:rsidR="00A42D4E" w:rsidRPr="00DD6156">
        <w:rPr>
          <w:sz w:val="26"/>
          <w:szCs w:val="26"/>
          <w:lang w:val="uk-UA"/>
        </w:rPr>
        <w:t>,00</w:t>
      </w:r>
      <w:r w:rsidRPr="00DD6156">
        <w:rPr>
          <w:sz w:val="26"/>
          <w:szCs w:val="26"/>
          <w:lang w:val="uk-UA"/>
        </w:rPr>
        <w:t xml:space="preserve"> грн.</w:t>
      </w:r>
    </w:p>
    <w:p w:rsidR="008A1969" w:rsidRPr="00DD6156" w:rsidRDefault="008A1969" w:rsidP="008A1969">
      <w:pPr>
        <w:ind w:firstLine="709"/>
        <w:jc w:val="both"/>
        <w:rPr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>Приватним нотаріусом Кременчуцького міського нотаріального округу</w:t>
      </w:r>
    </w:p>
    <w:p w:rsidR="008A1969" w:rsidRPr="00DD6156" w:rsidRDefault="008A1969" w:rsidP="008A1969">
      <w:pPr>
        <w:ind w:right="72"/>
        <w:jc w:val="both"/>
        <w:rPr>
          <w:color w:val="000000"/>
          <w:spacing w:val="4"/>
          <w:sz w:val="26"/>
          <w:szCs w:val="26"/>
          <w:lang w:val="uk-UA"/>
        </w:rPr>
      </w:pPr>
      <w:r w:rsidRPr="00DD6156">
        <w:rPr>
          <w:color w:val="000000"/>
          <w:spacing w:val="4"/>
          <w:sz w:val="26"/>
          <w:szCs w:val="26"/>
          <w:lang w:val="uk-UA"/>
        </w:rPr>
        <w:t>Полтавської області Ципко Т.А. 26.12.2018 було посвідчено два</w:t>
      </w:r>
      <w:r w:rsidRPr="00DD6156">
        <w:rPr>
          <w:rFonts w:ascii="Arial" w:hAnsi="Arial"/>
          <w:color w:val="000000"/>
          <w:spacing w:val="4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-1"/>
          <w:sz w:val="26"/>
          <w:szCs w:val="26"/>
          <w:lang w:val="uk-UA"/>
        </w:rPr>
        <w:t xml:space="preserve">договори купівлі-продажу та внесені відповідні зміни до Державного реєстру </w:t>
      </w:r>
      <w:r w:rsidRPr="00DD6156">
        <w:rPr>
          <w:rFonts w:ascii="Arial" w:hAnsi="Arial"/>
          <w:color w:val="000000"/>
          <w:spacing w:val="-1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-3"/>
          <w:sz w:val="26"/>
          <w:szCs w:val="26"/>
          <w:lang w:val="uk-UA"/>
        </w:rPr>
        <w:t xml:space="preserve">речових прав на нерухоме майно про реєстрацію права власності, відповідно до </w:t>
      </w:r>
      <w:r w:rsidRPr="00DD6156">
        <w:rPr>
          <w:rFonts w:ascii="Arial" w:hAnsi="Arial"/>
          <w:color w:val="000000"/>
          <w:spacing w:val="-3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4"/>
          <w:sz w:val="26"/>
          <w:szCs w:val="26"/>
          <w:lang w:val="uk-UA"/>
        </w:rPr>
        <w:t>яких дитина-сирота та особа з числа дітей-сиріт зареєстровані як власники</w:t>
      </w:r>
      <w:r w:rsidRPr="00DD6156">
        <w:rPr>
          <w:rFonts w:ascii="Arial" w:hAnsi="Arial"/>
          <w:color w:val="000000"/>
          <w:spacing w:val="4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>житлових приміщень.</w:t>
      </w:r>
    </w:p>
    <w:p w:rsidR="008A1969" w:rsidRPr="00DD6156" w:rsidRDefault="008A1969" w:rsidP="008A1969">
      <w:pPr>
        <w:ind w:right="72" w:firstLine="709"/>
        <w:jc w:val="both"/>
        <w:rPr>
          <w:color w:val="000000"/>
          <w:sz w:val="26"/>
          <w:szCs w:val="26"/>
          <w:lang w:val="uk-UA"/>
        </w:rPr>
      </w:pPr>
      <w:r w:rsidRPr="00DD6156">
        <w:rPr>
          <w:color w:val="000000"/>
          <w:spacing w:val="9"/>
          <w:sz w:val="26"/>
          <w:szCs w:val="26"/>
          <w:lang w:val="uk-UA"/>
        </w:rPr>
        <w:t>27.12.2018 договори купівлі-продажу, договори про надання послуг</w:t>
      </w:r>
      <w:r w:rsidRPr="00DD6156">
        <w:rPr>
          <w:rFonts w:ascii="Arial" w:hAnsi="Arial"/>
          <w:color w:val="000000"/>
          <w:spacing w:val="9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-5"/>
          <w:sz w:val="26"/>
          <w:szCs w:val="26"/>
          <w:lang w:val="uk-UA"/>
        </w:rPr>
        <w:t>нотаріусом та платіжні доручення, як і в попередні рази, були надані Державній</w:t>
      </w:r>
      <w:r w:rsidRPr="00DD6156">
        <w:rPr>
          <w:rFonts w:ascii="Arial" w:hAnsi="Arial"/>
          <w:color w:val="000000"/>
          <w:spacing w:val="-5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 xml:space="preserve">казначейській службі України в місті </w:t>
      </w:r>
      <w:proofErr w:type="spellStart"/>
      <w:r w:rsidRPr="00DD6156">
        <w:rPr>
          <w:color w:val="000000"/>
          <w:sz w:val="26"/>
          <w:szCs w:val="26"/>
          <w:lang w:val="uk-UA"/>
        </w:rPr>
        <w:t>Кременчуці</w:t>
      </w:r>
      <w:proofErr w:type="spellEnd"/>
      <w:r w:rsidRPr="00DD6156">
        <w:rPr>
          <w:color w:val="000000"/>
          <w:sz w:val="26"/>
          <w:szCs w:val="26"/>
          <w:lang w:val="uk-UA"/>
        </w:rPr>
        <w:t xml:space="preserve"> для проведення подальших</w:t>
      </w:r>
      <w:r w:rsidRPr="00DD6156">
        <w:rPr>
          <w:rFonts w:ascii="Arial" w:hAnsi="Arial"/>
          <w:color w:val="000000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>операційних дій.</w:t>
      </w:r>
    </w:p>
    <w:p w:rsidR="008A1969" w:rsidRPr="00DD6156" w:rsidRDefault="008A1969" w:rsidP="008A1969">
      <w:pPr>
        <w:ind w:right="72" w:firstLine="709"/>
        <w:jc w:val="both"/>
        <w:rPr>
          <w:color w:val="000000"/>
          <w:spacing w:val="4"/>
          <w:sz w:val="26"/>
          <w:szCs w:val="26"/>
          <w:lang w:val="uk-UA"/>
        </w:rPr>
      </w:pPr>
      <w:r w:rsidRPr="00DD6156">
        <w:rPr>
          <w:color w:val="000000"/>
          <w:spacing w:val="4"/>
          <w:sz w:val="26"/>
          <w:szCs w:val="26"/>
          <w:lang w:val="uk-UA"/>
        </w:rPr>
        <w:t xml:space="preserve">28.12.2018 о 23:15 до міського голови </w:t>
      </w:r>
      <w:proofErr w:type="spellStart"/>
      <w:r w:rsidRPr="00DD6156">
        <w:rPr>
          <w:color w:val="000000"/>
          <w:spacing w:val="4"/>
          <w:sz w:val="26"/>
          <w:szCs w:val="26"/>
          <w:lang w:val="uk-UA"/>
        </w:rPr>
        <w:t>Малецького</w:t>
      </w:r>
      <w:proofErr w:type="spellEnd"/>
      <w:r w:rsidRPr="00DD6156">
        <w:rPr>
          <w:color w:val="000000"/>
          <w:spacing w:val="4"/>
          <w:sz w:val="26"/>
          <w:szCs w:val="26"/>
          <w:lang w:val="uk-UA"/>
        </w:rPr>
        <w:t xml:space="preserve"> В.О. від Державної</w:t>
      </w:r>
      <w:r w:rsidRPr="00DD6156">
        <w:rPr>
          <w:rFonts w:ascii="Arial" w:hAnsi="Arial"/>
          <w:color w:val="000000"/>
          <w:spacing w:val="4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 xml:space="preserve">казначейської служби України в місті </w:t>
      </w:r>
      <w:proofErr w:type="spellStart"/>
      <w:r w:rsidRPr="00DD6156">
        <w:rPr>
          <w:color w:val="000000"/>
          <w:sz w:val="26"/>
          <w:szCs w:val="26"/>
          <w:lang w:val="uk-UA"/>
        </w:rPr>
        <w:t>Кременчуці</w:t>
      </w:r>
      <w:proofErr w:type="spellEnd"/>
      <w:r w:rsidRPr="00DD6156">
        <w:rPr>
          <w:color w:val="000000"/>
          <w:sz w:val="26"/>
          <w:szCs w:val="26"/>
          <w:lang w:val="uk-UA"/>
        </w:rPr>
        <w:t xml:space="preserve"> надійшла інформація про те,</w:t>
      </w:r>
      <w:r w:rsidRPr="00DD6156">
        <w:rPr>
          <w:rFonts w:ascii="Arial" w:hAnsi="Arial"/>
          <w:color w:val="000000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3"/>
          <w:sz w:val="26"/>
          <w:szCs w:val="26"/>
          <w:lang w:val="uk-UA"/>
        </w:rPr>
        <w:t>що кошти за оплату нотаріальних послуг у сумі 17 370,00 грн. надійшли до</w:t>
      </w:r>
      <w:r w:rsidRPr="00DD6156">
        <w:rPr>
          <w:rFonts w:ascii="Arial" w:hAnsi="Arial"/>
          <w:color w:val="000000"/>
          <w:spacing w:val="3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15"/>
          <w:sz w:val="26"/>
          <w:szCs w:val="26"/>
          <w:lang w:val="uk-UA"/>
        </w:rPr>
        <w:t>отримувача, а кошти за продаж квартир попереднім власникам у сумі</w:t>
      </w:r>
      <w:r w:rsidRPr="00DD6156">
        <w:rPr>
          <w:rFonts w:ascii="Arial" w:hAnsi="Arial"/>
          <w:color w:val="000000"/>
          <w:spacing w:val="15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7"/>
          <w:sz w:val="26"/>
          <w:szCs w:val="26"/>
          <w:lang w:val="uk-UA"/>
        </w:rPr>
        <w:t>750 800,00 грн. були повернуті Ощадним банком України без зазначення</w:t>
      </w:r>
      <w:r w:rsidRPr="00DD6156">
        <w:rPr>
          <w:rFonts w:ascii="Arial" w:hAnsi="Arial"/>
          <w:color w:val="000000"/>
          <w:spacing w:val="7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2"/>
          <w:sz w:val="26"/>
          <w:szCs w:val="26"/>
          <w:lang w:val="uk-UA"/>
        </w:rPr>
        <w:t>причини повернення</w:t>
      </w:r>
      <w:r w:rsidRPr="00DD6156">
        <w:rPr>
          <w:b/>
          <w:color w:val="000000"/>
          <w:spacing w:val="2"/>
          <w:sz w:val="26"/>
          <w:szCs w:val="26"/>
          <w:lang w:val="uk-UA"/>
        </w:rPr>
        <w:t xml:space="preserve">. </w:t>
      </w:r>
      <w:r w:rsidRPr="00DD6156">
        <w:rPr>
          <w:color w:val="000000"/>
          <w:spacing w:val="2"/>
          <w:sz w:val="26"/>
          <w:szCs w:val="26"/>
          <w:lang w:val="uk-UA"/>
        </w:rPr>
        <w:t>У результаті вищезазначених обставин в</w:t>
      </w:r>
      <w:r w:rsidRPr="00DD6156">
        <w:rPr>
          <w:b/>
          <w:color w:val="000000"/>
          <w:spacing w:val="2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2"/>
          <w:sz w:val="26"/>
          <w:szCs w:val="26"/>
          <w:lang w:val="uk-UA"/>
        </w:rPr>
        <w:t xml:space="preserve">м. </w:t>
      </w:r>
      <w:proofErr w:type="spellStart"/>
      <w:r w:rsidRPr="00DD6156">
        <w:rPr>
          <w:color w:val="000000"/>
          <w:spacing w:val="2"/>
          <w:sz w:val="26"/>
          <w:szCs w:val="26"/>
          <w:lang w:val="uk-UA"/>
        </w:rPr>
        <w:t>Кременчуці</w:t>
      </w:r>
      <w:proofErr w:type="spellEnd"/>
      <w:r w:rsidRPr="00DD6156">
        <w:rPr>
          <w:rFonts w:ascii="Arial" w:hAnsi="Arial"/>
          <w:color w:val="000000"/>
          <w:spacing w:val="2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1"/>
          <w:sz w:val="26"/>
          <w:szCs w:val="26"/>
          <w:lang w:val="uk-UA"/>
        </w:rPr>
        <w:t>на сьогоднішній день дві особи з числа дітей-сиріт залишилися без власного</w:t>
      </w:r>
      <w:r w:rsidRPr="00DD6156">
        <w:rPr>
          <w:rFonts w:ascii="Arial" w:hAnsi="Arial"/>
          <w:color w:val="000000"/>
          <w:spacing w:val="1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>житла.</w:t>
      </w:r>
    </w:p>
    <w:p w:rsidR="008A1969" w:rsidRPr="00DD6156" w:rsidRDefault="008A1969" w:rsidP="008A1969">
      <w:pPr>
        <w:ind w:right="72" w:firstLine="709"/>
        <w:jc w:val="both"/>
        <w:rPr>
          <w:color w:val="000000"/>
          <w:spacing w:val="9"/>
          <w:sz w:val="26"/>
          <w:szCs w:val="26"/>
          <w:lang w:val="uk-UA"/>
        </w:rPr>
      </w:pPr>
      <w:r w:rsidRPr="00DD61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867C4" wp14:editId="1081B67A">
                <wp:simplePos x="0" y="0"/>
                <wp:positionH relativeFrom="column">
                  <wp:posOffset>6497955</wp:posOffset>
                </wp:positionH>
                <wp:positionV relativeFrom="paragraph">
                  <wp:posOffset>-467995</wp:posOffset>
                </wp:positionV>
                <wp:extent cx="0" cy="2642870"/>
                <wp:effectExtent l="20955" t="17780" r="1714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287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7674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5pt,-36.85pt" to="511.6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" strokecolor="#767474" strokeweight="2.15pt"/>
            </w:pict>
          </mc:Fallback>
        </mc:AlternateContent>
      </w:r>
      <w:r w:rsidRPr="00DD6156">
        <w:rPr>
          <w:color w:val="000000"/>
          <w:spacing w:val="7"/>
          <w:sz w:val="26"/>
          <w:szCs w:val="26"/>
          <w:lang w:val="uk-UA"/>
        </w:rPr>
        <w:t>У зв'язку із тим, що кошти субвенції з державного бюджету місцевим</w:t>
      </w:r>
      <w:r w:rsidRPr="00DD6156">
        <w:rPr>
          <w:rFonts w:ascii="Arial" w:hAnsi="Arial"/>
          <w:color w:val="000000"/>
          <w:spacing w:val="7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9"/>
          <w:sz w:val="26"/>
          <w:szCs w:val="26"/>
          <w:lang w:val="uk-UA"/>
        </w:rPr>
        <w:t>бюджетам на проектні, будівельно-ремонтні роботи, придбання житла та</w:t>
      </w:r>
    </w:p>
    <w:p w:rsidR="008A1969" w:rsidRPr="00DD6156" w:rsidRDefault="008A1969" w:rsidP="008A1969">
      <w:pPr>
        <w:jc w:val="both"/>
        <w:rPr>
          <w:sz w:val="26"/>
          <w:szCs w:val="26"/>
          <w:lang w:val="uk-UA"/>
        </w:rPr>
      </w:pPr>
      <w:r w:rsidRPr="00DD6156">
        <w:rPr>
          <w:color w:val="000000"/>
          <w:spacing w:val="1"/>
          <w:sz w:val="26"/>
          <w:szCs w:val="26"/>
          <w:lang w:val="uk-UA"/>
        </w:rPr>
        <w:t>приміщень для розвитку сімейних та інших форм виховання,  наближених  до</w:t>
      </w:r>
    </w:p>
    <w:p w:rsidR="008A1969" w:rsidRPr="00DD6156" w:rsidRDefault="00A42D4E" w:rsidP="008A1969">
      <w:pPr>
        <w:ind w:right="72"/>
        <w:jc w:val="both"/>
        <w:rPr>
          <w:color w:val="000000"/>
          <w:spacing w:val="7"/>
          <w:sz w:val="26"/>
          <w:szCs w:val="26"/>
          <w:lang w:val="uk-UA"/>
        </w:rPr>
      </w:pPr>
      <w:r w:rsidRPr="00DD6156">
        <w:rPr>
          <w:color w:val="000000"/>
          <w:spacing w:val="-3"/>
          <w:sz w:val="26"/>
          <w:szCs w:val="26"/>
          <w:lang w:val="uk-UA"/>
        </w:rPr>
        <w:t>сімейних, та</w:t>
      </w:r>
      <w:r w:rsidR="008A1969" w:rsidRPr="00DD6156">
        <w:rPr>
          <w:color w:val="000000"/>
          <w:spacing w:val="-3"/>
          <w:sz w:val="26"/>
          <w:szCs w:val="26"/>
          <w:lang w:val="uk-UA"/>
        </w:rPr>
        <w:t xml:space="preserve"> забезпечення житлом дітей-сиріт, осіб з їх числа, які були виділені</w:t>
      </w:r>
      <w:r w:rsidR="008A1969" w:rsidRPr="00DD6156">
        <w:rPr>
          <w:rFonts w:ascii="Arial" w:hAnsi="Arial"/>
          <w:color w:val="000000"/>
          <w:spacing w:val="-3"/>
          <w:sz w:val="26"/>
          <w:szCs w:val="26"/>
          <w:lang w:val="uk-UA"/>
        </w:rPr>
        <w:t xml:space="preserve"> </w:t>
      </w:r>
      <w:r w:rsidR="008A1969" w:rsidRPr="00DD6156">
        <w:rPr>
          <w:color w:val="000000"/>
          <w:sz w:val="26"/>
          <w:szCs w:val="26"/>
          <w:lang w:val="uk-UA"/>
        </w:rPr>
        <w:t>місту Кременчуку у грудні 2018 року, повернуті до державного бюджету,</w:t>
      </w:r>
      <w:r w:rsidR="008A1969" w:rsidRPr="00DD6156">
        <w:rPr>
          <w:rFonts w:ascii="Arial" w:hAnsi="Arial"/>
          <w:color w:val="000000"/>
          <w:sz w:val="26"/>
          <w:szCs w:val="26"/>
          <w:lang w:val="uk-UA"/>
        </w:rPr>
        <w:t xml:space="preserve"> </w:t>
      </w:r>
      <w:r w:rsidR="008A1969" w:rsidRPr="00DD6156">
        <w:rPr>
          <w:color w:val="000000"/>
          <w:spacing w:val="-1"/>
          <w:sz w:val="26"/>
          <w:szCs w:val="26"/>
          <w:lang w:val="uk-UA"/>
        </w:rPr>
        <w:t xml:space="preserve">розрахуватися за придбані житлові об’єкти для двох осіб з числа дітей-сиріт є </w:t>
      </w:r>
      <w:r w:rsidR="008A1969" w:rsidRPr="00DD6156">
        <w:rPr>
          <w:color w:val="000000"/>
          <w:sz w:val="26"/>
          <w:szCs w:val="26"/>
          <w:lang w:val="uk-UA"/>
        </w:rPr>
        <w:t>неможливим.</w:t>
      </w:r>
    </w:p>
    <w:p w:rsidR="008A1969" w:rsidRPr="00DD6156" w:rsidRDefault="008A1969" w:rsidP="008A1969">
      <w:pPr>
        <w:spacing w:after="684"/>
        <w:ind w:right="72" w:firstLine="709"/>
        <w:jc w:val="both"/>
        <w:rPr>
          <w:color w:val="000000"/>
          <w:spacing w:val="7"/>
          <w:sz w:val="26"/>
          <w:szCs w:val="26"/>
          <w:lang w:val="uk-UA"/>
        </w:rPr>
      </w:pPr>
      <w:r w:rsidRPr="00DD6156">
        <w:rPr>
          <w:sz w:val="26"/>
          <w:szCs w:val="26"/>
          <w:lang w:val="uk-UA"/>
        </w:rPr>
        <w:t xml:space="preserve">Пропонується виділити головному розпоряднику бюджетних коштів виконавчому комітету Кременчуцької міської ради Полтавської області кошти в сумі 754 800 грн. </w:t>
      </w:r>
      <w:r w:rsidRPr="00DD6156">
        <w:rPr>
          <w:color w:val="000000"/>
          <w:sz w:val="26"/>
          <w:szCs w:val="26"/>
          <w:lang w:val="uk-UA"/>
        </w:rPr>
        <w:t>для проведення розрахунків з продавцями по двом</w:t>
      </w:r>
      <w:r w:rsidRPr="00DD6156">
        <w:rPr>
          <w:rFonts w:ascii="Arial" w:hAnsi="Arial"/>
          <w:color w:val="000000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10"/>
          <w:sz w:val="26"/>
          <w:szCs w:val="26"/>
          <w:lang w:val="uk-UA"/>
        </w:rPr>
        <w:t xml:space="preserve">житловим об’єктам для дитини-сироти </w:t>
      </w:r>
      <w:proofErr w:type="spellStart"/>
      <w:r w:rsidRPr="00DD6156">
        <w:rPr>
          <w:color w:val="000000"/>
          <w:spacing w:val="10"/>
          <w:sz w:val="26"/>
          <w:szCs w:val="26"/>
          <w:lang w:val="uk-UA"/>
        </w:rPr>
        <w:t>Кавицької</w:t>
      </w:r>
      <w:proofErr w:type="spellEnd"/>
      <w:r w:rsidRPr="00DD6156">
        <w:rPr>
          <w:color w:val="000000"/>
          <w:spacing w:val="10"/>
          <w:sz w:val="26"/>
          <w:szCs w:val="26"/>
          <w:lang w:val="uk-UA"/>
        </w:rPr>
        <w:t xml:space="preserve"> </w:t>
      </w:r>
      <w:proofErr w:type="spellStart"/>
      <w:r w:rsidRPr="00DD6156">
        <w:rPr>
          <w:color w:val="000000"/>
          <w:spacing w:val="10"/>
          <w:sz w:val="26"/>
          <w:szCs w:val="26"/>
          <w:lang w:val="uk-UA"/>
        </w:rPr>
        <w:t>Елизавети</w:t>
      </w:r>
      <w:proofErr w:type="spellEnd"/>
      <w:r w:rsidRPr="00DD6156">
        <w:rPr>
          <w:color w:val="000000"/>
          <w:spacing w:val="10"/>
          <w:sz w:val="26"/>
          <w:szCs w:val="26"/>
          <w:lang w:val="uk-UA"/>
        </w:rPr>
        <w:t xml:space="preserve"> Андріївни,</w:t>
      </w:r>
      <w:bookmarkStart w:id="0" w:name="_GoBack"/>
      <w:bookmarkEnd w:id="0"/>
      <w:r w:rsidRPr="00DD6156">
        <w:rPr>
          <w:rFonts w:ascii="Arial" w:hAnsi="Arial"/>
          <w:color w:val="000000"/>
          <w:spacing w:val="10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3"/>
          <w:sz w:val="26"/>
          <w:szCs w:val="26"/>
          <w:lang w:val="uk-UA"/>
        </w:rPr>
        <w:t xml:space="preserve">23.05.2002 року народження та </w:t>
      </w:r>
      <w:proofErr w:type="spellStart"/>
      <w:r w:rsidRPr="00DD6156">
        <w:rPr>
          <w:color w:val="000000"/>
          <w:spacing w:val="3"/>
          <w:sz w:val="26"/>
          <w:szCs w:val="26"/>
          <w:lang w:val="uk-UA"/>
        </w:rPr>
        <w:t>Селівантьєвої</w:t>
      </w:r>
      <w:proofErr w:type="spellEnd"/>
      <w:r w:rsidRPr="00DD6156">
        <w:rPr>
          <w:color w:val="000000"/>
          <w:spacing w:val="3"/>
          <w:sz w:val="26"/>
          <w:szCs w:val="26"/>
          <w:lang w:val="uk-UA"/>
        </w:rPr>
        <w:t xml:space="preserve"> Валерії Валеріївни, 25.02.1996</w:t>
      </w:r>
      <w:r w:rsidRPr="00DD6156">
        <w:rPr>
          <w:rFonts w:ascii="Arial" w:hAnsi="Arial"/>
          <w:color w:val="000000"/>
          <w:spacing w:val="3"/>
          <w:sz w:val="26"/>
          <w:szCs w:val="26"/>
          <w:lang w:val="uk-UA"/>
        </w:rPr>
        <w:t xml:space="preserve"> </w:t>
      </w:r>
      <w:r w:rsidRPr="00DD6156">
        <w:rPr>
          <w:color w:val="000000"/>
          <w:sz w:val="26"/>
          <w:szCs w:val="26"/>
          <w:lang w:val="uk-UA"/>
        </w:rPr>
        <w:t>року народження (з них на придбання квартир - 750 800,00 грн., на посвідчення</w:t>
      </w:r>
      <w:r w:rsidRPr="00DD6156">
        <w:rPr>
          <w:rFonts w:ascii="Arial" w:hAnsi="Arial"/>
          <w:color w:val="000000"/>
          <w:sz w:val="26"/>
          <w:szCs w:val="26"/>
          <w:lang w:val="uk-UA"/>
        </w:rPr>
        <w:t xml:space="preserve"> </w:t>
      </w:r>
      <w:r w:rsidRPr="00DD6156">
        <w:rPr>
          <w:color w:val="000000"/>
          <w:spacing w:val="11"/>
          <w:sz w:val="26"/>
          <w:szCs w:val="26"/>
          <w:lang w:val="uk-UA"/>
        </w:rPr>
        <w:t>нотаріальних дій</w:t>
      </w:r>
      <w:r w:rsidRPr="00DD6156">
        <w:rPr>
          <w:rFonts w:ascii="Arial" w:hAnsi="Arial"/>
          <w:color w:val="000000"/>
          <w:spacing w:val="11"/>
          <w:sz w:val="26"/>
          <w:szCs w:val="26"/>
          <w:lang w:val="uk-UA"/>
        </w:rPr>
        <w:t>,</w:t>
      </w:r>
      <w:r w:rsidRPr="00DD6156">
        <w:rPr>
          <w:color w:val="000000"/>
          <w:spacing w:val="11"/>
          <w:sz w:val="26"/>
          <w:szCs w:val="26"/>
          <w:lang w:val="uk-UA"/>
        </w:rPr>
        <w:t xml:space="preserve"> щодо внесення змін до </w:t>
      </w:r>
      <w:r w:rsidRPr="00DD6156">
        <w:rPr>
          <w:spacing w:val="11"/>
          <w:sz w:val="26"/>
          <w:szCs w:val="26"/>
          <w:lang w:val="uk-UA"/>
        </w:rPr>
        <w:t>договорів</w:t>
      </w:r>
      <w:r w:rsidRPr="00DD6156">
        <w:rPr>
          <w:color w:val="000000"/>
          <w:spacing w:val="11"/>
          <w:sz w:val="26"/>
          <w:szCs w:val="26"/>
          <w:lang w:val="uk-UA"/>
        </w:rPr>
        <w:t xml:space="preserve"> купівлі-продажу від</w:t>
      </w:r>
      <w:r w:rsidRPr="00DD6156">
        <w:rPr>
          <w:rFonts w:ascii="Arial" w:hAnsi="Arial"/>
          <w:color w:val="000000"/>
          <w:spacing w:val="11"/>
          <w:sz w:val="26"/>
          <w:szCs w:val="26"/>
          <w:lang w:val="uk-UA"/>
        </w:rPr>
        <w:t xml:space="preserve">  </w:t>
      </w:r>
      <w:r w:rsidRPr="00DD6156">
        <w:rPr>
          <w:color w:val="000000"/>
          <w:sz w:val="26"/>
          <w:szCs w:val="26"/>
          <w:lang w:val="uk-UA"/>
        </w:rPr>
        <w:t>26.12.2018 - 4 000,00 грн.)</w:t>
      </w:r>
      <w:r w:rsidRPr="00DD6156">
        <w:rPr>
          <w:sz w:val="26"/>
          <w:szCs w:val="26"/>
          <w:lang w:val="uk-UA"/>
        </w:rPr>
        <w:t>.</w:t>
      </w:r>
    </w:p>
    <w:p w:rsidR="008A1969" w:rsidRPr="00DD6156" w:rsidRDefault="008A1969" w:rsidP="008A1969">
      <w:pPr>
        <w:ind w:firstLine="708"/>
        <w:jc w:val="both"/>
        <w:rPr>
          <w:b/>
          <w:sz w:val="26"/>
          <w:szCs w:val="26"/>
          <w:lang w:val="uk-UA"/>
        </w:rPr>
      </w:pPr>
    </w:p>
    <w:p w:rsidR="008A1969" w:rsidRPr="00DD6156" w:rsidRDefault="008A1969" w:rsidP="008A1969">
      <w:pPr>
        <w:rPr>
          <w:b/>
          <w:sz w:val="26"/>
          <w:szCs w:val="26"/>
          <w:lang w:val="uk-UA"/>
        </w:rPr>
      </w:pPr>
      <w:r w:rsidRPr="00DD6156">
        <w:rPr>
          <w:b/>
          <w:sz w:val="26"/>
          <w:szCs w:val="26"/>
          <w:lang w:val="uk-UA"/>
        </w:rPr>
        <w:t>Заступник міського голови-</w:t>
      </w:r>
    </w:p>
    <w:p w:rsidR="008A1969" w:rsidRPr="00DD6156" w:rsidRDefault="00A42D4E" w:rsidP="008A1969">
      <w:pPr>
        <w:rPr>
          <w:b/>
          <w:sz w:val="26"/>
          <w:szCs w:val="26"/>
          <w:lang w:val="uk-UA"/>
        </w:rPr>
      </w:pPr>
      <w:r w:rsidRPr="00DD6156">
        <w:rPr>
          <w:b/>
          <w:sz w:val="26"/>
          <w:szCs w:val="26"/>
          <w:lang w:val="uk-UA"/>
        </w:rPr>
        <w:t>д</w:t>
      </w:r>
      <w:r w:rsidR="008A1969" w:rsidRPr="00DD6156">
        <w:rPr>
          <w:b/>
          <w:sz w:val="26"/>
          <w:szCs w:val="26"/>
          <w:lang w:val="uk-UA"/>
        </w:rPr>
        <w:t xml:space="preserve">иректор Департаменту фінансів                                          </w:t>
      </w:r>
      <w:proofErr w:type="spellStart"/>
      <w:r w:rsidR="008A1969" w:rsidRPr="00DD6156">
        <w:rPr>
          <w:b/>
          <w:sz w:val="26"/>
          <w:szCs w:val="26"/>
          <w:lang w:val="uk-UA"/>
        </w:rPr>
        <w:t>Т.Г.Неіленко</w:t>
      </w:r>
      <w:proofErr w:type="spellEnd"/>
    </w:p>
    <w:p w:rsidR="0066369B" w:rsidRPr="00DD6156" w:rsidRDefault="0066369B">
      <w:pPr>
        <w:rPr>
          <w:sz w:val="26"/>
          <w:szCs w:val="26"/>
          <w:lang w:val="uk-UA"/>
        </w:rPr>
      </w:pPr>
    </w:p>
    <w:sectPr w:rsidR="0066369B" w:rsidRPr="00DD6156" w:rsidSect="00DD6156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F5"/>
    <w:rsid w:val="002900E0"/>
    <w:rsid w:val="0066369B"/>
    <w:rsid w:val="008A1969"/>
    <w:rsid w:val="00A42D4E"/>
    <w:rsid w:val="00DD6156"/>
    <w:rsid w:val="00E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2019-01-04T07:29:00Z</cp:lastPrinted>
  <dcterms:created xsi:type="dcterms:W3CDTF">2019-01-04T06:55:00Z</dcterms:created>
  <dcterms:modified xsi:type="dcterms:W3CDTF">2019-01-04T07:29:00Z</dcterms:modified>
</cp:coreProperties>
</file>