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C6" w:rsidRPr="009D70AC" w:rsidRDefault="002577C6" w:rsidP="002577C6">
      <w:pPr>
        <w:spacing w:after="0" w:line="240" w:lineRule="auto"/>
        <w:jc w:val="center"/>
        <w:rPr>
          <w:rFonts w:ascii="Times New Roman" w:hAnsi="Times New Roman" w:cs="Times New Roman"/>
          <w:b/>
          <w:bCs/>
          <w:sz w:val="28"/>
          <w:szCs w:val="28"/>
          <w:lang w:val="uk-UA"/>
        </w:rPr>
      </w:pPr>
      <w:r w:rsidRPr="009D70AC">
        <w:rPr>
          <w:rFonts w:ascii="Times New Roman" w:hAnsi="Times New Roman" w:cs="Times New Roman"/>
          <w:b/>
          <w:bCs/>
          <w:sz w:val="28"/>
          <w:szCs w:val="28"/>
          <w:lang w:val="uk-UA"/>
        </w:rPr>
        <w:t>Пояснювальна записка</w:t>
      </w:r>
    </w:p>
    <w:p w:rsidR="002577C6" w:rsidRDefault="002577C6" w:rsidP="002577C6">
      <w:pPr>
        <w:spacing w:after="0" w:line="240" w:lineRule="auto"/>
        <w:jc w:val="center"/>
        <w:rPr>
          <w:rFonts w:ascii="Times New Roman" w:hAnsi="Times New Roman" w:cs="Times New Roman"/>
          <w:b/>
          <w:bCs/>
          <w:sz w:val="28"/>
          <w:szCs w:val="28"/>
          <w:lang w:val="uk-UA"/>
        </w:rPr>
      </w:pPr>
      <w:r w:rsidRPr="009D70AC">
        <w:rPr>
          <w:rFonts w:ascii="Times New Roman" w:hAnsi="Times New Roman" w:cs="Times New Roman"/>
          <w:b/>
          <w:bCs/>
          <w:sz w:val="28"/>
          <w:szCs w:val="28"/>
          <w:lang w:val="uk-UA"/>
        </w:rPr>
        <w:t xml:space="preserve">до </w:t>
      </w:r>
      <w:r>
        <w:rPr>
          <w:rFonts w:ascii="Times New Roman" w:hAnsi="Times New Roman" w:cs="Times New Roman"/>
          <w:b/>
          <w:bCs/>
          <w:sz w:val="28"/>
          <w:szCs w:val="28"/>
          <w:lang w:val="uk-UA"/>
        </w:rPr>
        <w:t xml:space="preserve">проекту рішення Кременчуцької </w:t>
      </w:r>
      <w:r w:rsidRPr="009D70AC">
        <w:rPr>
          <w:rFonts w:ascii="Times New Roman" w:hAnsi="Times New Roman" w:cs="Times New Roman"/>
          <w:b/>
          <w:bCs/>
          <w:sz w:val="28"/>
          <w:szCs w:val="28"/>
          <w:lang w:val="uk-UA"/>
        </w:rPr>
        <w:t xml:space="preserve">міської ради </w:t>
      </w:r>
      <w:r>
        <w:rPr>
          <w:rFonts w:ascii="Times New Roman" w:hAnsi="Times New Roman" w:cs="Times New Roman"/>
          <w:b/>
          <w:bCs/>
          <w:sz w:val="28"/>
          <w:szCs w:val="28"/>
          <w:lang w:val="uk-UA"/>
        </w:rPr>
        <w:t xml:space="preserve">Полтавської області </w:t>
      </w:r>
      <w:r w:rsidRPr="002577C6">
        <w:rPr>
          <w:rFonts w:ascii="Times New Roman" w:hAnsi="Times New Roman" w:cs="Times New Roman"/>
          <w:b/>
          <w:sz w:val="28"/>
          <w:szCs w:val="28"/>
          <w:lang w:val="uk-UA"/>
        </w:rPr>
        <w:t>«Про затвердження Програми фінансової підтримки комунальних підприємств</w:t>
      </w:r>
      <w:r w:rsidRPr="002577C6">
        <w:rPr>
          <w:rFonts w:ascii="Times New Roman" w:hAnsi="Times New Roman" w:cs="Times New Roman"/>
          <w:b/>
          <w:sz w:val="28"/>
          <w:szCs w:val="28"/>
        </w:rPr>
        <w:t> </w:t>
      </w:r>
      <w:r w:rsidRPr="002577C6">
        <w:rPr>
          <w:rFonts w:ascii="Times New Roman" w:hAnsi="Times New Roman" w:cs="Times New Roman"/>
          <w:b/>
          <w:sz w:val="28"/>
          <w:szCs w:val="28"/>
          <w:lang w:val="uk-UA"/>
        </w:rPr>
        <w:t>м. Кременчука</w:t>
      </w:r>
      <w:r w:rsidRPr="002577C6">
        <w:rPr>
          <w:rFonts w:ascii="Times New Roman" w:hAnsi="Times New Roman" w:cs="Times New Roman"/>
          <w:b/>
          <w:sz w:val="28"/>
          <w:szCs w:val="28"/>
        </w:rPr>
        <w:t> </w:t>
      </w:r>
      <w:r w:rsidRPr="002577C6">
        <w:rPr>
          <w:rFonts w:ascii="Times New Roman" w:hAnsi="Times New Roman" w:cs="Times New Roman"/>
          <w:b/>
          <w:sz w:val="28"/>
          <w:szCs w:val="28"/>
          <w:lang w:val="uk-UA"/>
        </w:rPr>
        <w:t>на</w:t>
      </w:r>
      <w:r w:rsidRPr="002577C6">
        <w:rPr>
          <w:rFonts w:ascii="Times New Roman" w:hAnsi="Times New Roman" w:cs="Times New Roman"/>
          <w:b/>
          <w:sz w:val="28"/>
          <w:szCs w:val="28"/>
        </w:rPr>
        <w:t> </w:t>
      </w:r>
      <w:r w:rsidRPr="002577C6">
        <w:rPr>
          <w:rFonts w:ascii="Times New Roman" w:hAnsi="Times New Roman" w:cs="Times New Roman"/>
          <w:b/>
          <w:sz w:val="28"/>
          <w:szCs w:val="28"/>
          <w:lang w:val="uk-UA"/>
        </w:rPr>
        <w:t>201</w:t>
      </w:r>
      <w:r w:rsidR="009D5809">
        <w:rPr>
          <w:rFonts w:ascii="Times New Roman" w:hAnsi="Times New Roman" w:cs="Times New Roman"/>
          <w:b/>
          <w:sz w:val="28"/>
          <w:szCs w:val="28"/>
          <w:lang w:val="uk-UA"/>
        </w:rPr>
        <w:t>9</w:t>
      </w:r>
      <w:r w:rsidRPr="002577C6">
        <w:rPr>
          <w:rFonts w:ascii="Times New Roman" w:hAnsi="Times New Roman" w:cs="Times New Roman"/>
          <w:b/>
          <w:sz w:val="28"/>
          <w:szCs w:val="28"/>
          <w:lang w:val="uk-UA"/>
        </w:rPr>
        <w:t xml:space="preserve"> рік»</w:t>
      </w:r>
      <w:r w:rsidRPr="002577C6">
        <w:rPr>
          <w:rFonts w:ascii="Times New Roman" w:hAnsi="Times New Roman" w:cs="Times New Roman"/>
          <w:b/>
          <w:bCs/>
          <w:sz w:val="28"/>
          <w:szCs w:val="28"/>
          <w:lang w:val="uk-UA"/>
        </w:rPr>
        <w:t xml:space="preserve"> </w:t>
      </w:r>
    </w:p>
    <w:p w:rsidR="002577C6" w:rsidRDefault="002577C6" w:rsidP="002577C6">
      <w:pPr>
        <w:spacing w:after="0" w:line="240" w:lineRule="auto"/>
        <w:jc w:val="center"/>
        <w:rPr>
          <w:rFonts w:ascii="Times New Roman" w:hAnsi="Times New Roman" w:cs="Times New Roman"/>
          <w:b/>
          <w:bCs/>
          <w:sz w:val="28"/>
          <w:szCs w:val="28"/>
          <w:lang w:val="uk-UA"/>
        </w:rPr>
      </w:pPr>
    </w:p>
    <w:p w:rsidR="00086800" w:rsidRDefault="009D5809" w:rsidP="001B6B25">
      <w:pPr>
        <w:tabs>
          <w:tab w:val="left" w:pos="1276"/>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На виконання доручення, </w:t>
      </w:r>
      <w:r>
        <w:rPr>
          <w:rFonts w:ascii="Times New Roman" w:hAnsi="Times New Roman" w:cs="Times New Roman"/>
          <w:sz w:val="28"/>
          <w:szCs w:val="28"/>
          <w:lang w:val="uk-UA"/>
        </w:rPr>
        <w:t xml:space="preserve">наданого на засіданні постійної депутатської комісії </w:t>
      </w:r>
      <w:r w:rsidRPr="007E5FF4">
        <w:rPr>
          <w:rFonts w:ascii="Times New Roman" w:hAnsi="Times New Roman" w:cs="Times New Roman"/>
          <w:sz w:val="28"/>
          <w:szCs w:val="28"/>
          <w:lang w:val="uk-UA"/>
        </w:rPr>
        <w:t>Кременчуцької міської ради</w:t>
      </w:r>
      <w:r>
        <w:rPr>
          <w:rFonts w:ascii="Times New Roman" w:hAnsi="Times New Roman" w:cs="Times New Roman"/>
          <w:sz w:val="28"/>
          <w:szCs w:val="28"/>
          <w:lang w:val="uk-UA"/>
        </w:rPr>
        <w:t xml:space="preserve"> з питань бюджету, фінансів, соціально-економічного розвитку та інвестиційної політики (голова комісії </w:t>
      </w:r>
      <w:proofErr w:type="spellStart"/>
      <w:r>
        <w:rPr>
          <w:rFonts w:ascii="Times New Roman" w:hAnsi="Times New Roman" w:cs="Times New Roman"/>
          <w:sz w:val="28"/>
          <w:szCs w:val="28"/>
          <w:lang w:val="uk-UA"/>
        </w:rPr>
        <w:t>Плескун</w:t>
      </w:r>
      <w:proofErr w:type="spellEnd"/>
      <w:r>
        <w:rPr>
          <w:rFonts w:ascii="Times New Roman" w:hAnsi="Times New Roman" w:cs="Times New Roman"/>
          <w:sz w:val="28"/>
          <w:szCs w:val="28"/>
          <w:lang w:val="uk-UA"/>
        </w:rPr>
        <w:t xml:space="preserve"> О.В.)</w:t>
      </w:r>
      <w:r>
        <w:rPr>
          <w:rFonts w:ascii="Times New Roman" w:hAnsi="Times New Roman" w:cs="Times New Roman"/>
          <w:color w:val="000000"/>
          <w:sz w:val="28"/>
          <w:szCs w:val="28"/>
          <w:lang w:val="uk-UA"/>
        </w:rPr>
        <w:t xml:space="preserve"> розроблено даний проект рішення «Про затвердження </w:t>
      </w:r>
      <w:r>
        <w:rPr>
          <w:rFonts w:ascii="Times New Roman" w:hAnsi="Times New Roman" w:cs="Times New Roman"/>
          <w:sz w:val="28"/>
          <w:szCs w:val="28"/>
          <w:lang w:val="uk-UA"/>
        </w:rPr>
        <w:t>Програми фінансової підтримки комунальних підприємств на 2019 рік (далі – Програма).</w:t>
      </w:r>
    </w:p>
    <w:p w:rsidR="009D5809" w:rsidRDefault="009D5809" w:rsidP="001B6B25">
      <w:pPr>
        <w:tabs>
          <w:tab w:val="left" w:pos="1276"/>
        </w:tabs>
        <w:spacing w:after="0" w:line="24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З </w:t>
      </w:r>
      <w:r w:rsidRPr="009D5809">
        <w:rPr>
          <w:rFonts w:ascii="Times New Roman" w:hAnsi="Times New Roman" w:cs="Times New Roman"/>
          <w:sz w:val="28"/>
          <w:szCs w:val="28"/>
          <w:lang w:val="uk-UA"/>
        </w:rPr>
        <w:t xml:space="preserve">огляду на важкий фінансовий стан </w:t>
      </w:r>
      <w:proofErr w:type="spellStart"/>
      <w:r w:rsidRPr="009D5809">
        <w:rPr>
          <w:rFonts w:ascii="Times New Roman" w:hAnsi="Times New Roman" w:cs="Times New Roman"/>
          <w:sz w:val="28"/>
          <w:szCs w:val="28"/>
          <w:lang w:val="uk-UA"/>
        </w:rPr>
        <w:t>КП</w:t>
      </w:r>
      <w:proofErr w:type="spellEnd"/>
      <w:r w:rsidRPr="009D5809">
        <w:rPr>
          <w:rFonts w:ascii="Times New Roman" w:hAnsi="Times New Roman" w:cs="Times New Roman"/>
          <w:sz w:val="28"/>
          <w:szCs w:val="28"/>
          <w:lang w:val="uk-UA"/>
        </w:rPr>
        <w:t xml:space="preserve"> «</w:t>
      </w:r>
      <w:proofErr w:type="spellStart"/>
      <w:r w:rsidRPr="009D5809">
        <w:rPr>
          <w:rFonts w:ascii="Times New Roman" w:hAnsi="Times New Roman" w:cs="Times New Roman"/>
          <w:sz w:val="28"/>
          <w:szCs w:val="28"/>
          <w:lang w:val="uk-UA"/>
        </w:rPr>
        <w:t>Теплоенерго</w:t>
      </w:r>
      <w:proofErr w:type="spellEnd"/>
      <w:r w:rsidRPr="009D5809">
        <w:rPr>
          <w:rFonts w:ascii="Times New Roman" w:hAnsi="Times New Roman" w:cs="Times New Roman"/>
          <w:sz w:val="28"/>
          <w:szCs w:val="28"/>
          <w:lang w:val="uk-UA"/>
        </w:rPr>
        <w:t xml:space="preserve">» пропонується затвердити заходи з </w:t>
      </w:r>
      <w:r>
        <w:rPr>
          <w:rFonts w:ascii="Times New Roman" w:hAnsi="Times New Roman" w:cs="Times New Roman"/>
          <w:sz w:val="28"/>
          <w:szCs w:val="28"/>
          <w:lang w:val="uk-UA"/>
        </w:rPr>
        <w:t>р</w:t>
      </w:r>
      <w:r w:rsidRPr="009D5809">
        <w:rPr>
          <w:rFonts w:ascii="Times New Roman" w:hAnsi="Times New Roman"/>
          <w:sz w:val="28"/>
          <w:szCs w:val="28"/>
          <w:lang w:val="uk-UA"/>
        </w:rPr>
        <w:t>еструктуризаці</w:t>
      </w:r>
      <w:r>
        <w:rPr>
          <w:rFonts w:ascii="Times New Roman" w:hAnsi="Times New Roman"/>
          <w:sz w:val="28"/>
          <w:szCs w:val="28"/>
          <w:lang w:val="uk-UA"/>
        </w:rPr>
        <w:t>ї</w:t>
      </w:r>
      <w:r w:rsidRPr="009D5809">
        <w:rPr>
          <w:rFonts w:ascii="Times New Roman" w:hAnsi="Times New Roman"/>
          <w:sz w:val="28"/>
          <w:szCs w:val="28"/>
          <w:lang w:val="uk-UA"/>
        </w:rPr>
        <w:t xml:space="preserve"> заборгованості за природний газ (місцева гарантія), </w:t>
      </w:r>
      <w:r>
        <w:rPr>
          <w:rFonts w:ascii="Times New Roman" w:hAnsi="Times New Roman"/>
          <w:sz w:val="28"/>
          <w:szCs w:val="28"/>
          <w:lang w:val="uk-UA"/>
        </w:rPr>
        <w:t xml:space="preserve">з </w:t>
      </w:r>
      <w:r w:rsidRPr="009D5809">
        <w:rPr>
          <w:rFonts w:ascii="Times New Roman" w:hAnsi="Times New Roman"/>
          <w:sz w:val="28"/>
          <w:szCs w:val="28"/>
          <w:lang w:val="uk-UA"/>
        </w:rPr>
        <w:t>придбання основних засобів від ПАТ «</w:t>
      </w:r>
      <w:proofErr w:type="spellStart"/>
      <w:r w:rsidRPr="009D5809">
        <w:rPr>
          <w:rFonts w:ascii="Times New Roman" w:hAnsi="Times New Roman"/>
          <w:sz w:val="28"/>
          <w:szCs w:val="28"/>
          <w:lang w:val="uk-UA"/>
        </w:rPr>
        <w:t>Полтаваобленерго</w:t>
      </w:r>
      <w:proofErr w:type="spellEnd"/>
      <w:r w:rsidRPr="009D5809">
        <w:rPr>
          <w:rFonts w:ascii="Times New Roman" w:hAnsi="Times New Roman"/>
          <w:sz w:val="28"/>
          <w:szCs w:val="28"/>
          <w:lang w:val="uk-UA"/>
        </w:rPr>
        <w:t xml:space="preserve">», </w:t>
      </w:r>
      <w:r>
        <w:rPr>
          <w:rFonts w:ascii="Times New Roman" w:hAnsi="Times New Roman"/>
          <w:sz w:val="28"/>
          <w:szCs w:val="28"/>
          <w:lang w:val="uk-UA"/>
        </w:rPr>
        <w:t xml:space="preserve">з </w:t>
      </w:r>
      <w:proofErr w:type="spellStart"/>
      <w:r>
        <w:rPr>
          <w:rFonts w:ascii="Times New Roman" w:hAnsi="Times New Roman"/>
          <w:sz w:val="28"/>
          <w:szCs w:val="28"/>
          <w:lang w:val="uk-UA"/>
        </w:rPr>
        <w:t>поворотньої</w:t>
      </w:r>
      <w:proofErr w:type="spellEnd"/>
      <w:r w:rsidRPr="009D5809">
        <w:rPr>
          <w:rFonts w:ascii="Times New Roman" w:hAnsi="Times New Roman"/>
          <w:sz w:val="28"/>
          <w:szCs w:val="28"/>
          <w:lang w:val="uk-UA"/>
        </w:rPr>
        <w:t xml:space="preserve"> фінансов</w:t>
      </w:r>
      <w:r>
        <w:rPr>
          <w:rFonts w:ascii="Times New Roman" w:hAnsi="Times New Roman"/>
          <w:sz w:val="28"/>
          <w:szCs w:val="28"/>
          <w:lang w:val="uk-UA"/>
        </w:rPr>
        <w:t>ої</w:t>
      </w:r>
      <w:r w:rsidRPr="009D5809">
        <w:rPr>
          <w:rFonts w:ascii="Times New Roman" w:hAnsi="Times New Roman"/>
          <w:sz w:val="28"/>
          <w:szCs w:val="28"/>
          <w:lang w:val="uk-UA"/>
        </w:rPr>
        <w:t xml:space="preserve"> підтримк</w:t>
      </w:r>
      <w:r>
        <w:rPr>
          <w:rFonts w:ascii="Times New Roman" w:hAnsi="Times New Roman"/>
          <w:sz w:val="28"/>
          <w:szCs w:val="28"/>
          <w:lang w:val="uk-UA"/>
        </w:rPr>
        <w:t>и</w:t>
      </w:r>
      <w:r w:rsidRPr="009D5809">
        <w:rPr>
          <w:rFonts w:ascii="Times New Roman" w:hAnsi="Times New Roman"/>
          <w:sz w:val="28"/>
          <w:szCs w:val="28"/>
          <w:lang w:val="uk-UA"/>
        </w:rPr>
        <w:t xml:space="preserve"> діяльності підприємства на погашення заборгованості перед ПАТ «КВБЗ», </w:t>
      </w:r>
      <w:r>
        <w:rPr>
          <w:rFonts w:ascii="Times New Roman" w:hAnsi="Times New Roman"/>
          <w:sz w:val="28"/>
          <w:szCs w:val="28"/>
          <w:lang w:val="uk-UA"/>
        </w:rPr>
        <w:t>з в</w:t>
      </w:r>
      <w:r w:rsidRPr="009D5809">
        <w:rPr>
          <w:rFonts w:ascii="Times New Roman" w:hAnsi="Times New Roman"/>
          <w:sz w:val="28"/>
          <w:szCs w:val="28"/>
          <w:lang w:val="uk-UA"/>
        </w:rPr>
        <w:t>иплат</w:t>
      </w:r>
      <w:r>
        <w:rPr>
          <w:rFonts w:ascii="Times New Roman" w:hAnsi="Times New Roman"/>
          <w:sz w:val="28"/>
          <w:szCs w:val="28"/>
          <w:lang w:val="uk-UA"/>
        </w:rPr>
        <w:t>и</w:t>
      </w:r>
      <w:r w:rsidRPr="009D5809">
        <w:rPr>
          <w:rFonts w:ascii="Times New Roman" w:hAnsi="Times New Roman"/>
          <w:sz w:val="28"/>
          <w:szCs w:val="28"/>
          <w:lang w:val="uk-UA"/>
        </w:rPr>
        <w:t xml:space="preserve"> заробітної плати та поповнення обігових коштів на умовах повернення.</w:t>
      </w:r>
    </w:p>
    <w:p w:rsidR="009658E2" w:rsidRDefault="009D5809" w:rsidP="009D5809">
      <w:pPr>
        <w:pStyle w:val="1"/>
        <w:ind w:firstLine="567"/>
        <w:jc w:val="both"/>
        <w:rPr>
          <w:rFonts w:ascii="Times New Roman" w:hAnsi="Times New Roman"/>
          <w:sz w:val="28"/>
          <w:szCs w:val="28"/>
          <w:lang w:val="uk-UA"/>
        </w:rPr>
      </w:pPr>
      <w:r w:rsidRPr="009D5809">
        <w:rPr>
          <w:rFonts w:ascii="Times New Roman" w:hAnsi="Times New Roman"/>
          <w:sz w:val="28"/>
          <w:szCs w:val="28"/>
          <w:lang w:val="uk-UA"/>
        </w:rPr>
        <w:t xml:space="preserve">Відповідно до </w:t>
      </w:r>
      <w:hyperlink r:id="rId5" w:anchor="n13" w:history="1">
        <w:r w:rsidRPr="009D5809">
          <w:rPr>
            <w:rStyle w:val="ab"/>
            <w:rFonts w:ascii="Times New Roman" w:hAnsi="Times New Roman"/>
            <w:color w:val="auto"/>
            <w:sz w:val="28"/>
            <w:szCs w:val="28"/>
            <w:u w:val="none"/>
            <w:shd w:val="clear" w:color="auto" w:fill="FFFFFF"/>
            <w:lang w:val="uk-UA"/>
          </w:rPr>
          <w:t>Ліцензійних умов провадження господарської діяльності з захоронення побутових відходів</w:t>
        </w:r>
      </w:hyperlink>
      <w:r w:rsidRPr="009D5809">
        <w:rPr>
          <w:rFonts w:ascii="Times New Roman" w:hAnsi="Times New Roman"/>
          <w:sz w:val="28"/>
          <w:szCs w:val="28"/>
          <w:lang w:val="uk-UA"/>
        </w:rPr>
        <w:t>, які затверджено Постановою НКРЕКП № 467 від 04.04.2017</w:t>
      </w:r>
      <w:r>
        <w:rPr>
          <w:rFonts w:ascii="Times New Roman" w:hAnsi="Times New Roman"/>
          <w:sz w:val="28"/>
          <w:szCs w:val="28"/>
          <w:lang w:val="uk-UA"/>
        </w:rPr>
        <w:t xml:space="preserve"> </w:t>
      </w:r>
      <w:r w:rsidRPr="009D5809">
        <w:rPr>
          <w:rFonts w:ascii="Times New Roman" w:hAnsi="Times New Roman"/>
          <w:sz w:val="28"/>
          <w:szCs w:val="28"/>
          <w:lang w:val="uk-UA"/>
        </w:rPr>
        <w:t>(далі – Ліцензійні умови), з 1 січня 2018 року полігони ТПВ повинні бути забезпечені огорожею, з 1 січня 2019 р</w:t>
      </w:r>
      <w:r>
        <w:rPr>
          <w:rFonts w:ascii="Times New Roman" w:hAnsi="Times New Roman"/>
          <w:sz w:val="28"/>
          <w:szCs w:val="28"/>
          <w:lang w:val="uk-UA"/>
        </w:rPr>
        <w:t>оку</w:t>
      </w:r>
      <w:r w:rsidRPr="009D5809">
        <w:rPr>
          <w:rFonts w:ascii="Times New Roman" w:hAnsi="Times New Roman"/>
          <w:sz w:val="28"/>
          <w:szCs w:val="28"/>
          <w:lang w:val="uk-UA"/>
        </w:rPr>
        <w:t xml:space="preserve"> - оснащені  гідротехнічними спорудами від затоплення зливовими та талими водами, протифільтраційним екраном, дренажною системою для збирання та відведення фільтрату, проектом рекультивації полігону після закриття. Невиконання ліцензійних умов тягне за собою анулювання ліцензії на захоронення ТПВ</w:t>
      </w:r>
      <w:r w:rsidR="009658E2">
        <w:rPr>
          <w:rFonts w:ascii="Times New Roman" w:hAnsi="Times New Roman"/>
          <w:sz w:val="28"/>
          <w:szCs w:val="28"/>
          <w:lang w:val="uk-UA"/>
        </w:rPr>
        <w:t>.</w:t>
      </w:r>
    </w:p>
    <w:p w:rsidR="009D5809" w:rsidRPr="009D5809" w:rsidRDefault="009D5809" w:rsidP="009D5809">
      <w:pPr>
        <w:pStyle w:val="1"/>
        <w:ind w:firstLine="567"/>
        <w:jc w:val="both"/>
        <w:rPr>
          <w:rFonts w:ascii="Times New Roman" w:hAnsi="Times New Roman"/>
          <w:sz w:val="28"/>
          <w:szCs w:val="28"/>
          <w:lang w:val="uk-UA"/>
        </w:rPr>
      </w:pPr>
      <w:r w:rsidRPr="009D5809">
        <w:rPr>
          <w:rFonts w:ascii="Times New Roman" w:hAnsi="Times New Roman"/>
          <w:sz w:val="28"/>
          <w:szCs w:val="28"/>
          <w:lang w:val="uk-UA"/>
        </w:rPr>
        <w:t xml:space="preserve">Крім того,  Державною екологічною інспекцією центрального округу надано припис Кременчуцькому </w:t>
      </w:r>
      <w:proofErr w:type="spellStart"/>
      <w:r w:rsidRPr="009D5809">
        <w:rPr>
          <w:rFonts w:ascii="Times New Roman" w:hAnsi="Times New Roman"/>
          <w:sz w:val="28"/>
          <w:szCs w:val="28"/>
          <w:lang w:val="uk-UA"/>
        </w:rPr>
        <w:t>КАТП</w:t>
      </w:r>
      <w:proofErr w:type="spellEnd"/>
      <w:r w:rsidRPr="009D5809">
        <w:rPr>
          <w:rFonts w:ascii="Times New Roman" w:hAnsi="Times New Roman"/>
          <w:sz w:val="28"/>
          <w:szCs w:val="28"/>
          <w:lang w:val="uk-UA"/>
        </w:rPr>
        <w:t xml:space="preserve"> 1628 за №10/02.1-23 від 25.09.2018</w:t>
      </w:r>
      <w:r w:rsidR="009658E2">
        <w:rPr>
          <w:rFonts w:ascii="Times New Roman" w:hAnsi="Times New Roman"/>
          <w:sz w:val="28"/>
          <w:szCs w:val="28"/>
          <w:lang w:val="uk-UA"/>
        </w:rPr>
        <w:t xml:space="preserve"> щодо  усунення</w:t>
      </w:r>
      <w:r w:rsidRPr="009D5809">
        <w:rPr>
          <w:rFonts w:ascii="Times New Roman" w:hAnsi="Times New Roman"/>
          <w:sz w:val="28"/>
          <w:szCs w:val="28"/>
          <w:lang w:val="uk-UA"/>
        </w:rPr>
        <w:t xml:space="preserve"> порушення щодо відсутності на полігоні ТПВ на </w:t>
      </w:r>
      <w:proofErr w:type="spellStart"/>
      <w:r w:rsidRPr="009D5809">
        <w:rPr>
          <w:rFonts w:ascii="Times New Roman" w:hAnsi="Times New Roman"/>
          <w:sz w:val="28"/>
          <w:szCs w:val="28"/>
          <w:lang w:val="uk-UA"/>
        </w:rPr>
        <w:t>Деївській</w:t>
      </w:r>
      <w:proofErr w:type="spellEnd"/>
      <w:r w:rsidRPr="009D5809">
        <w:rPr>
          <w:rFonts w:ascii="Times New Roman" w:hAnsi="Times New Roman"/>
          <w:sz w:val="28"/>
          <w:szCs w:val="28"/>
          <w:lang w:val="uk-UA"/>
        </w:rPr>
        <w:t xml:space="preserve"> горі </w:t>
      </w:r>
      <w:proofErr w:type="spellStart"/>
      <w:r w:rsidRPr="009D5809">
        <w:rPr>
          <w:rFonts w:ascii="Times New Roman" w:hAnsi="Times New Roman"/>
          <w:sz w:val="28"/>
          <w:szCs w:val="28"/>
          <w:lang w:val="uk-UA"/>
        </w:rPr>
        <w:t>спостережувальних</w:t>
      </w:r>
      <w:proofErr w:type="spellEnd"/>
      <w:r w:rsidRPr="009D5809">
        <w:rPr>
          <w:rFonts w:ascii="Times New Roman" w:hAnsi="Times New Roman"/>
          <w:sz w:val="28"/>
          <w:szCs w:val="28"/>
          <w:lang w:val="uk-UA"/>
        </w:rPr>
        <w:t xml:space="preserve"> свердловин (термін виконання до 23.03.2019). Вимоги </w:t>
      </w:r>
      <w:proofErr w:type="spellStart"/>
      <w:r w:rsidRPr="009D5809">
        <w:rPr>
          <w:rFonts w:ascii="Times New Roman" w:hAnsi="Times New Roman"/>
          <w:sz w:val="28"/>
          <w:szCs w:val="28"/>
          <w:lang w:val="uk-UA"/>
        </w:rPr>
        <w:t>Держекоінспекції</w:t>
      </w:r>
      <w:proofErr w:type="spellEnd"/>
      <w:r w:rsidRPr="009D5809">
        <w:rPr>
          <w:rFonts w:ascii="Times New Roman" w:hAnsi="Times New Roman"/>
          <w:sz w:val="28"/>
          <w:szCs w:val="28"/>
          <w:lang w:val="uk-UA"/>
        </w:rPr>
        <w:t xml:space="preserve"> є обов’язковими для виконання. </w:t>
      </w:r>
      <w:r w:rsidR="009658E2">
        <w:rPr>
          <w:rFonts w:ascii="Times New Roman" w:hAnsi="Times New Roman"/>
          <w:sz w:val="28"/>
          <w:szCs w:val="28"/>
          <w:lang w:val="uk-UA"/>
        </w:rPr>
        <w:t xml:space="preserve">Враховуючи ці обставини, пропонується затвердити заходи по </w:t>
      </w:r>
      <w:proofErr w:type="spellStart"/>
      <w:r w:rsidR="009658E2">
        <w:rPr>
          <w:rFonts w:ascii="Times New Roman" w:hAnsi="Times New Roman"/>
          <w:sz w:val="28"/>
          <w:szCs w:val="28"/>
          <w:lang w:val="uk-UA"/>
        </w:rPr>
        <w:t>Крменчуцькому</w:t>
      </w:r>
      <w:proofErr w:type="spellEnd"/>
      <w:r w:rsidR="009658E2">
        <w:rPr>
          <w:rFonts w:ascii="Times New Roman" w:hAnsi="Times New Roman"/>
          <w:sz w:val="28"/>
          <w:szCs w:val="28"/>
          <w:lang w:val="uk-UA"/>
        </w:rPr>
        <w:t xml:space="preserve"> </w:t>
      </w:r>
      <w:proofErr w:type="spellStart"/>
      <w:r w:rsidR="009658E2">
        <w:rPr>
          <w:rFonts w:ascii="Times New Roman" w:hAnsi="Times New Roman"/>
          <w:sz w:val="28"/>
          <w:szCs w:val="28"/>
          <w:lang w:val="uk-UA"/>
        </w:rPr>
        <w:t>КАТП</w:t>
      </w:r>
      <w:proofErr w:type="spellEnd"/>
      <w:r w:rsidR="009658E2">
        <w:rPr>
          <w:rFonts w:ascii="Times New Roman" w:hAnsi="Times New Roman"/>
          <w:sz w:val="28"/>
          <w:szCs w:val="28"/>
          <w:lang w:val="uk-UA"/>
        </w:rPr>
        <w:t xml:space="preserve"> 1628. </w:t>
      </w:r>
    </w:p>
    <w:p w:rsidR="009D5809" w:rsidRPr="009D5809" w:rsidRDefault="009658E2" w:rsidP="001B6B25">
      <w:pPr>
        <w:tabs>
          <w:tab w:val="left" w:pos="127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Також планується продовжити капітальний ремонт зупинок громадського транспорту міста. </w:t>
      </w:r>
    </w:p>
    <w:p w:rsidR="009D5809" w:rsidRPr="009D5809" w:rsidRDefault="009D5809" w:rsidP="001B6B25">
      <w:pPr>
        <w:tabs>
          <w:tab w:val="left" w:pos="1276"/>
        </w:tabs>
        <w:spacing w:after="0" w:line="240" w:lineRule="auto"/>
        <w:ind w:firstLine="709"/>
        <w:jc w:val="both"/>
        <w:rPr>
          <w:rFonts w:ascii="Times New Roman" w:hAnsi="Times New Roman" w:cs="Times New Roman"/>
          <w:b/>
          <w:sz w:val="28"/>
          <w:szCs w:val="28"/>
          <w:lang w:val="uk-UA"/>
        </w:rPr>
      </w:pPr>
    </w:p>
    <w:p w:rsidR="009D5809" w:rsidRPr="009D5809" w:rsidRDefault="009D5809" w:rsidP="001B6B25">
      <w:pPr>
        <w:tabs>
          <w:tab w:val="left" w:pos="1276"/>
        </w:tabs>
        <w:spacing w:after="0" w:line="240" w:lineRule="auto"/>
        <w:ind w:firstLine="709"/>
        <w:jc w:val="both"/>
        <w:rPr>
          <w:rFonts w:ascii="Times New Roman" w:hAnsi="Times New Roman" w:cs="Times New Roman"/>
          <w:b/>
          <w:sz w:val="28"/>
          <w:szCs w:val="28"/>
          <w:lang w:val="uk-UA"/>
        </w:rPr>
      </w:pPr>
    </w:p>
    <w:p w:rsidR="00103AF5" w:rsidRPr="009D70AC" w:rsidRDefault="009658E2" w:rsidP="00053655">
      <w:pPr>
        <w:rPr>
          <w:rFonts w:ascii="Times New Roman" w:hAnsi="Times New Roman" w:cs="Times New Roman"/>
          <w:sz w:val="28"/>
          <w:szCs w:val="28"/>
          <w:lang w:val="uk-UA"/>
        </w:rPr>
      </w:pPr>
      <w:r>
        <w:rPr>
          <w:rFonts w:ascii="Times New Roman" w:hAnsi="Times New Roman" w:cs="Times New Roman"/>
          <w:b/>
          <w:bCs/>
          <w:sz w:val="28"/>
          <w:szCs w:val="28"/>
          <w:lang w:val="uk-UA"/>
        </w:rPr>
        <w:t xml:space="preserve">Директор Департаменту </w:t>
      </w:r>
      <w:r w:rsidR="00103AF5" w:rsidRPr="00FF3D9A">
        <w:rPr>
          <w:rFonts w:ascii="Times New Roman" w:hAnsi="Times New Roman" w:cs="Times New Roman"/>
          <w:b/>
          <w:bCs/>
          <w:sz w:val="28"/>
          <w:szCs w:val="28"/>
          <w:lang w:val="uk-UA"/>
        </w:rPr>
        <w:t xml:space="preserve">ЖКГ         </w:t>
      </w:r>
      <w:r w:rsidR="00103AF5">
        <w:rPr>
          <w:rFonts w:ascii="Times New Roman" w:hAnsi="Times New Roman" w:cs="Times New Roman"/>
          <w:b/>
          <w:bCs/>
          <w:sz w:val="28"/>
          <w:szCs w:val="28"/>
          <w:lang w:val="uk-UA"/>
        </w:rPr>
        <w:t xml:space="preserve">          </w:t>
      </w:r>
      <w:r w:rsidR="00103AF5" w:rsidRPr="00FF3D9A">
        <w:rPr>
          <w:rFonts w:ascii="Times New Roman" w:hAnsi="Times New Roman" w:cs="Times New Roman"/>
          <w:b/>
          <w:bCs/>
          <w:sz w:val="28"/>
          <w:szCs w:val="28"/>
          <w:lang w:val="uk-UA"/>
        </w:rPr>
        <w:t xml:space="preserve">                              І.В.М</w:t>
      </w:r>
      <w:r w:rsidRPr="00FF3D9A">
        <w:rPr>
          <w:rFonts w:ascii="Times New Roman" w:hAnsi="Times New Roman" w:cs="Times New Roman"/>
          <w:b/>
          <w:bCs/>
          <w:sz w:val="28"/>
          <w:szCs w:val="28"/>
          <w:lang w:val="uk-UA"/>
        </w:rPr>
        <w:t>ОСКАЛИК</w:t>
      </w:r>
    </w:p>
    <w:sectPr w:rsidR="00103AF5" w:rsidRPr="009D70AC" w:rsidSect="0016185F">
      <w:pgSz w:w="11906" w:h="16838"/>
      <w:pgMar w:top="709"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43358"/>
    <w:multiLevelType w:val="hybridMultilevel"/>
    <w:tmpl w:val="B7DE4ABA"/>
    <w:lvl w:ilvl="0" w:tplc="8A1CBF34">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
    <w:nsid w:val="7FE376E3"/>
    <w:multiLevelType w:val="hybridMultilevel"/>
    <w:tmpl w:val="B16ADE6E"/>
    <w:lvl w:ilvl="0" w:tplc="8ADC83DA">
      <w:start w:val="14"/>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C07"/>
    <w:rsid w:val="00014712"/>
    <w:rsid w:val="00023C77"/>
    <w:rsid w:val="00053655"/>
    <w:rsid w:val="000561AB"/>
    <w:rsid w:val="00056665"/>
    <w:rsid w:val="000629A4"/>
    <w:rsid w:val="00086800"/>
    <w:rsid w:val="000A15C0"/>
    <w:rsid w:val="00101772"/>
    <w:rsid w:val="00103AF5"/>
    <w:rsid w:val="00117A33"/>
    <w:rsid w:val="00151766"/>
    <w:rsid w:val="0016185F"/>
    <w:rsid w:val="0017705C"/>
    <w:rsid w:val="00180B26"/>
    <w:rsid w:val="00182964"/>
    <w:rsid w:val="00185283"/>
    <w:rsid w:val="00194C1A"/>
    <w:rsid w:val="001A0514"/>
    <w:rsid w:val="001A0C67"/>
    <w:rsid w:val="001B6B25"/>
    <w:rsid w:val="001C39A2"/>
    <w:rsid w:val="001D17F5"/>
    <w:rsid w:val="001F2930"/>
    <w:rsid w:val="001F5794"/>
    <w:rsid w:val="002241D5"/>
    <w:rsid w:val="0023365E"/>
    <w:rsid w:val="0023422B"/>
    <w:rsid w:val="00250A4D"/>
    <w:rsid w:val="00252BF2"/>
    <w:rsid w:val="00255DFA"/>
    <w:rsid w:val="002577C6"/>
    <w:rsid w:val="00265A7E"/>
    <w:rsid w:val="002738F4"/>
    <w:rsid w:val="002826D4"/>
    <w:rsid w:val="00291203"/>
    <w:rsid w:val="002A04DE"/>
    <w:rsid w:val="003021B2"/>
    <w:rsid w:val="00310AB7"/>
    <w:rsid w:val="003168ED"/>
    <w:rsid w:val="00316FC6"/>
    <w:rsid w:val="00331D27"/>
    <w:rsid w:val="00347981"/>
    <w:rsid w:val="00382406"/>
    <w:rsid w:val="00385CC9"/>
    <w:rsid w:val="00397ED7"/>
    <w:rsid w:val="003B7CC0"/>
    <w:rsid w:val="0040638F"/>
    <w:rsid w:val="00407DFA"/>
    <w:rsid w:val="004378FA"/>
    <w:rsid w:val="004416E0"/>
    <w:rsid w:val="00453755"/>
    <w:rsid w:val="00490424"/>
    <w:rsid w:val="004A7510"/>
    <w:rsid w:val="004B7E47"/>
    <w:rsid w:val="004F05F3"/>
    <w:rsid w:val="004F68E1"/>
    <w:rsid w:val="005265E7"/>
    <w:rsid w:val="00553788"/>
    <w:rsid w:val="0056064D"/>
    <w:rsid w:val="00580E2B"/>
    <w:rsid w:val="005B5DDA"/>
    <w:rsid w:val="005C4FDE"/>
    <w:rsid w:val="005E281F"/>
    <w:rsid w:val="005E7AB8"/>
    <w:rsid w:val="005F289F"/>
    <w:rsid w:val="00602C52"/>
    <w:rsid w:val="006302AB"/>
    <w:rsid w:val="00632F5F"/>
    <w:rsid w:val="0063382D"/>
    <w:rsid w:val="00652DB8"/>
    <w:rsid w:val="006532D7"/>
    <w:rsid w:val="006558B0"/>
    <w:rsid w:val="006B3FCF"/>
    <w:rsid w:val="006C2AD4"/>
    <w:rsid w:val="006D393C"/>
    <w:rsid w:val="006E08B7"/>
    <w:rsid w:val="00700E8A"/>
    <w:rsid w:val="00705681"/>
    <w:rsid w:val="00707533"/>
    <w:rsid w:val="00730524"/>
    <w:rsid w:val="007719B9"/>
    <w:rsid w:val="0079785C"/>
    <w:rsid w:val="007A5108"/>
    <w:rsid w:val="007B35C8"/>
    <w:rsid w:val="007D2CA2"/>
    <w:rsid w:val="007E6C4F"/>
    <w:rsid w:val="00846A3D"/>
    <w:rsid w:val="0089274B"/>
    <w:rsid w:val="00896C83"/>
    <w:rsid w:val="008B5E21"/>
    <w:rsid w:val="008B68FD"/>
    <w:rsid w:val="008C4908"/>
    <w:rsid w:val="008D11D1"/>
    <w:rsid w:val="008E4177"/>
    <w:rsid w:val="00902124"/>
    <w:rsid w:val="00934856"/>
    <w:rsid w:val="00946207"/>
    <w:rsid w:val="0095437B"/>
    <w:rsid w:val="009658E2"/>
    <w:rsid w:val="009925C4"/>
    <w:rsid w:val="009B4EF7"/>
    <w:rsid w:val="009D1952"/>
    <w:rsid w:val="009D50CE"/>
    <w:rsid w:val="009D5809"/>
    <w:rsid w:val="009D70AC"/>
    <w:rsid w:val="00A004DD"/>
    <w:rsid w:val="00A02AE7"/>
    <w:rsid w:val="00A065A1"/>
    <w:rsid w:val="00A16434"/>
    <w:rsid w:val="00A16B56"/>
    <w:rsid w:val="00A20DAD"/>
    <w:rsid w:val="00A43373"/>
    <w:rsid w:val="00A50D35"/>
    <w:rsid w:val="00A51702"/>
    <w:rsid w:val="00AA0C1E"/>
    <w:rsid w:val="00AA16B2"/>
    <w:rsid w:val="00AC739C"/>
    <w:rsid w:val="00AD0AEB"/>
    <w:rsid w:val="00AD7C79"/>
    <w:rsid w:val="00AE35A2"/>
    <w:rsid w:val="00AF044B"/>
    <w:rsid w:val="00AF2CA1"/>
    <w:rsid w:val="00B55FF8"/>
    <w:rsid w:val="00B60E4A"/>
    <w:rsid w:val="00B703DA"/>
    <w:rsid w:val="00B92627"/>
    <w:rsid w:val="00B9798F"/>
    <w:rsid w:val="00BA0EB7"/>
    <w:rsid w:val="00BB3FC3"/>
    <w:rsid w:val="00BC05B8"/>
    <w:rsid w:val="00BC2291"/>
    <w:rsid w:val="00BE7675"/>
    <w:rsid w:val="00C0437E"/>
    <w:rsid w:val="00C1034E"/>
    <w:rsid w:val="00C12ACB"/>
    <w:rsid w:val="00C26FFD"/>
    <w:rsid w:val="00C3760E"/>
    <w:rsid w:val="00C54FC0"/>
    <w:rsid w:val="00C7408E"/>
    <w:rsid w:val="00C80BAA"/>
    <w:rsid w:val="00CA17F4"/>
    <w:rsid w:val="00CA7158"/>
    <w:rsid w:val="00CB7562"/>
    <w:rsid w:val="00CD461B"/>
    <w:rsid w:val="00CD59E3"/>
    <w:rsid w:val="00CE542D"/>
    <w:rsid w:val="00CF322E"/>
    <w:rsid w:val="00D05F65"/>
    <w:rsid w:val="00D12026"/>
    <w:rsid w:val="00D150AA"/>
    <w:rsid w:val="00D206F7"/>
    <w:rsid w:val="00D271B8"/>
    <w:rsid w:val="00D60272"/>
    <w:rsid w:val="00D774B9"/>
    <w:rsid w:val="00D80591"/>
    <w:rsid w:val="00D8088C"/>
    <w:rsid w:val="00D976EE"/>
    <w:rsid w:val="00DA2494"/>
    <w:rsid w:val="00DA2BEA"/>
    <w:rsid w:val="00DD0B84"/>
    <w:rsid w:val="00DD496C"/>
    <w:rsid w:val="00DD6149"/>
    <w:rsid w:val="00DF465D"/>
    <w:rsid w:val="00E07925"/>
    <w:rsid w:val="00E10A2B"/>
    <w:rsid w:val="00E27480"/>
    <w:rsid w:val="00E27D55"/>
    <w:rsid w:val="00E42FF5"/>
    <w:rsid w:val="00E50A1F"/>
    <w:rsid w:val="00E73DFA"/>
    <w:rsid w:val="00E74C82"/>
    <w:rsid w:val="00E7539B"/>
    <w:rsid w:val="00E805F7"/>
    <w:rsid w:val="00E85C07"/>
    <w:rsid w:val="00E85CCA"/>
    <w:rsid w:val="00E91711"/>
    <w:rsid w:val="00EA702C"/>
    <w:rsid w:val="00EB2732"/>
    <w:rsid w:val="00EC38BB"/>
    <w:rsid w:val="00EC76F3"/>
    <w:rsid w:val="00ED64D8"/>
    <w:rsid w:val="00EE088F"/>
    <w:rsid w:val="00EE17F6"/>
    <w:rsid w:val="00EE3040"/>
    <w:rsid w:val="00F07392"/>
    <w:rsid w:val="00F26C36"/>
    <w:rsid w:val="00F42A05"/>
    <w:rsid w:val="00F57942"/>
    <w:rsid w:val="00F753EA"/>
    <w:rsid w:val="00F97706"/>
    <w:rsid w:val="00FB0EC2"/>
    <w:rsid w:val="00FD1A6D"/>
    <w:rsid w:val="00FF31B8"/>
    <w:rsid w:val="00FF3D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9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38BB"/>
    <w:pPr>
      <w:ind w:left="720"/>
    </w:pPr>
  </w:style>
  <w:style w:type="character" w:styleId="a4">
    <w:name w:val="annotation reference"/>
    <w:basedOn w:val="a0"/>
    <w:uiPriority w:val="99"/>
    <w:semiHidden/>
    <w:rsid w:val="00D206F7"/>
    <w:rPr>
      <w:sz w:val="16"/>
      <w:szCs w:val="16"/>
    </w:rPr>
  </w:style>
  <w:style w:type="paragraph" w:styleId="a5">
    <w:name w:val="annotation text"/>
    <w:basedOn w:val="a"/>
    <w:link w:val="a6"/>
    <w:uiPriority w:val="99"/>
    <w:semiHidden/>
    <w:rsid w:val="00D206F7"/>
    <w:pPr>
      <w:spacing w:line="240" w:lineRule="auto"/>
    </w:pPr>
    <w:rPr>
      <w:sz w:val="20"/>
      <w:szCs w:val="20"/>
    </w:rPr>
  </w:style>
  <w:style w:type="character" w:customStyle="1" w:styleId="a6">
    <w:name w:val="Текст примечания Знак"/>
    <w:basedOn w:val="a0"/>
    <w:link w:val="a5"/>
    <w:uiPriority w:val="99"/>
    <w:semiHidden/>
    <w:locked/>
    <w:rsid w:val="00D206F7"/>
    <w:rPr>
      <w:sz w:val="20"/>
      <w:szCs w:val="20"/>
    </w:rPr>
  </w:style>
  <w:style w:type="paragraph" w:styleId="a7">
    <w:name w:val="annotation subject"/>
    <w:basedOn w:val="a5"/>
    <w:next w:val="a5"/>
    <w:link w:val="a8"/>
    <w:uiPriority w:val="99"/>
    <w:semiHidden/>
    <w:rsid w:val="00D206F7"/>
    <w:rPr>
      <w:b/>
      <w:bCs/>
    </w:rPr>
  </w:style>
  <w:style w:type="character" w:customStyle="1" w:styleId="a8">
    <w:name w:val="Тема примечания Знак"/>
    <w:basedOn w:val="a6"/>
    <w:link w:val="a7"/>
    <w:uiPriority w:val="99"/>
    <w:semiHidden/>
    <w:locked/>
    <w:rsid w:val="00D206F7"/>
    <w:rPr>
      <w:b/>
      <w:bCs/>
    </w:rPr>
  </w:style>
  <w:style w:type="paragraph" w:styleId="a9">
    <w:name w:val="Balloon Text"/>
    <w:basedOn w:val="a"/>
    <w:link w:val="aa"/>
    <w:uiPriority w:val="99"/>
    <w:semiHidden/>
    <w:rsid w:val="00D206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D206F7"/>
    <w:rPr>
      <w:rFonts w:ascii="Segoe UI" w:hAnsi="Segoe UI" w:cs="Segoe UI"/>
      <w:sz w:val="18"/>
      <w:szCs w:val="18"/>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a"/>
    <w:uiPriority w:val="99"/>
    <w:rsid w:val="00E10A2B"/>
    <w:pPr>
      <w:spacing w:after="0" w:line="240" w:lineRule="auto"/>
    </w:pPr>
    <w:rPr>
      <w:rFonts w:ascii="Verdana" w:hAnsi="Verdana" w:cs="Verdana"/>
      <w:sz w:val="20"/>
      <w:szCs w:val="20"/>
      <w:lang w:val="en-US"/>
    </w:rPr>
  </w:style>
  <w:style w:type="character" w:styleId="ab">
    <w:name w:val="Hyperlink"/>
    <w:basedOn w:val="a0"/>
    <w:rsid w:val="009D5809"/>
    <w:rPr>
      <w:color w:val="0000FF"/>
      <w:u w:val="single"/>
    </w:rPr>
  </w:style>
  <w:style w:type="paragraph" w:customStyle="1" w:styleId="1">
    <w:name w:val="Обычный1"/>
    <w:rsid w:val="009D5809"/>
    <w:rPr>
      <w:rFonts w:ascii="Arial Unicode MS" w:eastAsia="Arial Unicode MS" w:hAnsi="Arial Unicode MS"/>
      <w:color w:val="000000"/>
      <w:sz w:val="24"/>
      <w:szCs w:val="24"/>
      <w:u w:color="000000"/>
      <w:lang w:eastAsia="uk-UA"/>
    </w:rPr>
  </w:style>
</w:styles>
</file>

<file path=word/webSettings.xml><?xml version="1.0" encoding="utf-8"?>
<w:webSettings xmlns:r="http://schemas.openxmlformats.org/officeDocument/2006/relationships" xmlns:w="http://schemas.openxmlformats.org/wordprocessingml/2006/main">
  <w:divs>
    <w:div w:id="1792431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0.rada.gov.ua/laws/show/v0467874-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Sl</dc:creator>
  <cp:keywords/>
  <dc:description/>
  <cp:lastModifiedBy>Економист3</cp:lastModifiedBy>
  <cp:revision>26</cp:revision>
  <cp:lastPrinted>2018-10-10T13:09:00Z</cp:lastPrinted>
  <dcterms:created xsi:type="dcterms:W3CDTF">2016-08-08T22:21:00Z</dcterms:created>
  <dcterms:modified xsi:type="dcterms:W3CDTF">2018-10-10T13:09:00Z</dcterms:modified>
</cp:coreProperties>
</file>