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28" w:rsidRDefault="00650628" w:rsidP="00AF15D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490C" w:rsidRPr="00AF15D0" w:rsidRDefault="00B0766E" w:rsidP="00AF15D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5D0">
        <w:rPr>
          <w:rFonts w:ascii="Times New Roman" w:hAnsi="Times New Roman" w:cs="Times New Roman"/>
          <w:b/>
          <w:sz w:val="28"/>
          <w:szCs w:val="28"/>
        </w:rPr>
        <w:t>П</w:t>
      </w:r>
      <w:r w:rsidR="00AA0E11" w:rsidRPr="00AF15D0">
        <w:rPr>
          <w:rFonts w:ascii="Times New Roman" w:hAnsi="Times New Roman" w:cs="Times New Roman"/>
          <w:b/>
          <w:sz w:val="28"/>
          <w:szCs w:val="28"/>
        </w:rPr>
        <w:t>ОЯСНЮВАЛЬНА ЗАПИСКА</w:t>
      </w:r>
    </w:p>
    <w:p w:rsidR="00650628" w:rsidRDefault="00AA0E11" w:rsidP="00AF15D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15D0">
        <w:rPr>
          <w:rFonts w:ascii="Times New Roman" w:hAnsi="Times New Roman" w:cs="Times New Roman"/>
          <w:b/>
          <w:sz w:val="28"/>
          <w:szCs w:val="28"/>
        </w:rPr>
        <w:t xml:space="preserve">до проекту </w:t>
      </w:r>
      <w:proofErr w:type="spellStart"/>
      <w:proofErr w:type="gramStart"/>
      <w:r w:rsidRPr="00AF15D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F15D0">
        <w:rPr>
          <w:rFonts w:ascii="Times New Roman" w:hAnsi="Times New Roman" w:cs="Times New Roman"/>
          <w:b/>
          <w:sz w:val="28"/>
          <w:szCs w:val="28"/>
        </w:rPr>
        <w:t>ішення</w:t>
      </w:r>
      <w:proofErr w:type="spellEnd"/>
      <w:r w:rsidRPr="00AF15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5D0">
        <w:rPr>
          <w:rFonts w:ascii="Times New Roman" w:hAnsi="Times New Roman" w:cs="Times New Roman"/>
          <w:b/>
          <w:sz w:val="28"/>
          <w:szCs w:val="28"/>
        </w:rPr>
        <w:t>Кременчуцької</w:t>
      </w:r>
      <w:proofErr w:type="spellEnd"/>
      <w:r w:rsidRPr="00AF15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5D0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AF15D0">
        <w:rPr>
          <w:rFonts w:ascii="Times New Roman" w:hAnsi="Times New Roman" w:cs="Times New Roman"/>
          <w:b/>
          <w:sz w:val="28"/>
          <w:szCs w:val="28"/>
        </w:rPr>
        <w:t xml:space="preserve"> ради </w:t>
      </w:r>
      <w:proofErr w:type="spellStart"/>
      <w:r w:rsidRPr="00AF15D0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Pr="00AF15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5D0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Pr="00AF15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0628" w:rsidRDefault="00AA0E11" w:rsidP="00AF15D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06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11 жовтня 2018 року «Про внесення змін до рішення міської ради </w:t>
      </w:r>
    </w:p>
    <w:p w:rsidR="00BB2668" w:rsidRPr="00650628" w:rsidRDefault="00AA0E11" w:rsidP="00AF15D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0628">
        <w:rPr>
          <w:rFonts w:ascii="Times New Roman" w:hAnsi="Times New Roman" w:cs="Times New Roman"/>
          <w:b/>
          <w:sz w:val="28"/>
          <w:szCs w:val="28"/>
          <w:lang w:val="uk-UA"/>
        </w:rPr>
        <w:t>від 21 грудня 2017 року «Про затвердження Міської цільової програми централізованого харчування пацієнтів закладів охорони здоров’я</w:t>
      </w:r>
    </w:p>
    <w:p w:rsidR="00AA0E11" w:rsidRPr="00AF15D0" w:rsidRDefault="00AA0E11" w:rsidP="00AF15D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5D0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AF15D0">
        <w:rPr>
          <w:rFonts w:ascii="Times New Roman" w:hAnsi="Times New Roman" w:cs="Times New Roman"/>
          <w:b/>
          <w:sz w:val="28"/>
          <w:szCs w:val="28"/>
        </w:rPr>
        <w:t>Кременчука</w:t>
      </w:r>
      <w:proofErr w:type="spellEnd"/>
      <w:r w:rsidRPr="00AF15D0">
        <w:rPr>
          <w:rFonts w:ascii="Times New Roman" w:hAnsi="Times New Roman" w:cs="Times New Roman"/>
          <w:b/>
          <w:sz w:val="28"/>
          <w:szCs w:val="28"/>
        </w:rPr>
        <w:t xml:space="preserve"> на 2018-2020 роки»</w:t>
      </w:r>
    </w:p>
    <w:p w:rsidR="00B0766E" w:rsidRDefault="00B0766E" w:rsidP="00AF15D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0628" w:rsidRPr="00650628" w:rsidRDefault="00650628" w:rsidP="00AF15D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0628" w:rsidRDefault="0007762F" w:rsidP="00B6232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0628">
        <w:rPr>
          <w:rFonts w:ascii="Times New Roman" w:hAnsi="Times New Roman" w:cs="Times New Roman"/>
          <w:sz w:val="28"/>
          <w:szCs w:val="28"/>
        </w:rPr>
        <w:t>Лікувальне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628">
        <w:rPr>
          <w:rFonts w:ascii="Times New Roman" w:hAnsi="Times New Roman" w:cs="Times New Roman"/>
          <w:sz w:val="28"/>
          <w:szCs w:val="28"/>
        </w:rPr>
        <w:t>хворого</w:t>
      </w:r>
      <w:proofErr w:type="gramEnd"/>
      <w:r w:rsidRPr="0065062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лікувального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>.</w:t>
      </w:r>
    </w:p>
    <w:p w:rsidR="00650628" w:rsidRDefault="0007762F" w:rsidP="00B6232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628">
        <w:rPr>
          <w:rFonts w:ascii="Times New Roman" w:hAnsi="Times New Roman" w:cs="Times New Roman"/>
          <w:sz w:val="28"/>
          <w:szCs w:val="28"/>
          <w:lang w:val="uk-UA"/>
        </w:rPr>
        <w:t>Міська цільова програма централізованого харчування пацієнтів закладів охорони здоров’я</w:t>
      </w:r>
      <w:r w:rsidR="00893715" w:rsidRPr="00650628">
        <w:rPr>
          <w:rFonts w:ascii="Times New Roman" w:hAnsi="Times New Roman" w:cs="Times New Roman"/>
          <w:sz w:val="28"/>
          <w:szCs w:val="28"/>
          <w:lang w:val="uk-UA"/>
        </w:rPr>
        <w:t xml:space="preserve"> м. Кременчука на 2018-2020 роки (далі-Програма)</w:t>
      </w:r>
      <w:r w:rsidR="00650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3715" w:rsidRPr="00650628">
        <w:rPr>
          <w:rFonts w:ascii="Times New Roman" w:hAnsi="Times New Roman" w:cs="Times New Roman"/>
          <w:sz w:val="28"/>
          <w:szCs w:val="28"/>
          <w:lang w:val="uk-UA"/>
        </w:rPr>
        <w:t>спрямована на досягнення можливостей збала</w:t>
      </w:r>
      <w:r w:rsidR="00650628">
        <w:rPr>
          <w:rFonts w:ascii="Times New Roman" w:hAnsi="Times New Roman" w:cs="Times New Roman"/>
          <w:sz w:val="28"/>
          <w:szCs w:val="28"/>
          <w:lang w:val="uk-UA"/>
        </w:rPr>
        <w:t>нсованого харчування пацієнтів-</w:t>
      </w:r>
      <w:r w:rsidR="00893715" w:rsidRPr="00650628">
        <w:rPr>
          <w:rFonts w:ascii="Times New Roman" w:hAnsi="Times New Roman" w:cs="Times New Roman"/>
          <w:sz w:val="28"/>
          <w:szCs w:val="28"/>
          <w:lang w:val="uk-UA"/>
        </w:rPr>
        <w:t>жителів міста Кременчука під</w:t>
      </w:r>
      <w:r w:rsidR="00AA0E11" w:rsidRPr="00650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3715" w:rsidRPr="00650628">
        <w:rPr>
          <w:rFonts w:ascii="Times New Roman" w:hAnsi="Times New Roman" w:cs="Times New Roman"/>
          <w:sz w:val="28"/>
          <w:szCs w:val="28"/>
          <w:lang w:val="uk-UA"/>
        </w:rPr>
        <w:t>час лікування у стаціонарних відділеннях міських закладів охорони здоров’я в умовах ефективного використання бюджетних коштів.</w:t>
      </w:r>
    </w:p>
    <w:p w:rsidR="007C3E46" w:rsidRDefault="003D147F" w:rsidP="00B6232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50628">
        <w:rPr>
          <w:rFonts w:ascii="Times New Roman" w:hAnsi="Times New Roman" w:cs="Times New Roman"/>
          <w:sz w:val="28"/>
          <w:szCs w:val="28"/>
          <w:lang w:val="uk-UA"/>
        </w:rPr>
        <w:t xml:space="preserve">ажливою складовою </w:t>
      </w:r>
      <w:r w:rsidRPr="003D147F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Pr="00650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 д</w:t>
      </w:r>
      <w:r w:rsidR="00893715" w:rsidRPr="00650628">
        <w:rPr>
          <w:rFonts w:ascii="Times New Roman" w:hAnsi="Times New Roman" w:cs="Times New Roman"/>
          <w:sz w:val="28"/>
          <w:szCs w:val="28"/>
          <w:lang w:val="uk-UA"/>
        </w:rPr>
        <w:t>отримання соціальних гаранті</w:t>
      </w:r>
      <w:r w:rsidR="008B71DC" w:rsidRPr="00650628">
        <w:rPr>
          <w:rFonts w:ascii="Times New Roman" w:hAnsi="Times New Roman" w:cs="Times New Roman"/>
          <w:sz w:val="28"/>
          <w:szCs w:val="28"/>
          <w:lang w:val="uk-UA"/>
        </w:rPr>
        <w:t xml:space="preserve">й особам із статусом </w:t>
      </w:r>
      <w:r w:rsidR="00893715" w:rsidRPr="00650628">
        <w:rPr>
          <w:rFonts w:ascii="Times New Roman" w:hAnsi="Times New Roman" w:cs="Times New Roman"/>
          <w:sz w:val="28"/>
          <w:szCs w:val="28"/>
          <w:lang w:val="uk-UA"/>
        </w:rPr>
        <w:t>ветеранів війни (в т.ч. учасників АТО) та громадянам, які постраждали внаслідок аварі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93715" w:rsidRPr="00650628">
        <w:rPr>
          <w:rFonts w:ascii="Times New Roman" w:hAnsi="Times New Roman" w:cs="Times New Roman"/>
          <w:sz w:val="28"/>
          <w:szCs w:val="28"/>
          <w:lang w:val="uk-UA"/>
        </w:rPr>
        <w:t xml:space="preserve"> на Чорнобильській АЕС під час стаціонарного лікування, шляхом забезпечення </w:t>
      </w:r>
      <w:r w:rsidR="008B71DC" w:rsidRPr="00650628">
        <w:rPr>
          <w:rFonts w:ascii="Times New Roman" w:hAnsi="Times New Roman" w:cs="Times New Roman"/>
          <w:sz w:val="28"/>
          <w:szCs w:val="28"/>
          <w:lang w:val="uk-UA"/>
        </w:rPr>
        <w:t>збалансованого раціонального харчування</w:t>
      </w:r>
      <w:r w:rsidR="007C3E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71DC" w:rsidRPr="00650628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AA0E11" w:rsidRPr="00650628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8B71DC" w:rsidRPr="00650628">
        <w:rPr>
          <w:rFonts w:ascii="Times New Roman" w:hAnsi="Times New Roman" w:cs="Times New Roman"/>
          <w:sz w:val="28"/>
          <w:szCs w:val="28"/>
          <w:lang w:val="uk-UA"/>
        </w:rPr>
        <w:t xml:space="preserve"> стану здоров’я</w:t>
      </w:r>
      <w:r w:rsidR="008B71DC" w:rsidRPr="003D14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93715" w:rsidRPr="003D14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766E" w:rsidRPr="00650628" w:rsidRDefault="00AA0E11" w:rsidP="00B6232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628">
        <w:rPr>
          <w:rFonts w:ascii="Times New Roman" w:hAnsi="Times New Roman" w:cs="Times New Roman"/>
          <w:sz w:val="28"/>
          <w:szCs w:val="28"/>
        </w:rPr>
        <w:t xml:space="preserve">В </w:t>
      </w:r>
      <w:r w:rsidR="007C3E46">
        <w:rPr>
          <w:rFonts w:ascii="Times New Roman" w:hAnsi="Times New Roman" w:cs="Times New Roman"/>
          <w:sz w:val="28"/>
          <w:szCs w:val="28"/>
          <w:lang w:val="uk-UA"/>
        </w:rPr>
        <w:t xml:space="preserve">умовах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дефіциту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передача в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</w:t>
      </w:r>
      <w:r w:rsidR="00B60969">
        <w:rPr>
          <w:rFonts w:ascii="Times New Roman" w:hAnsi="Times New Roman" w:cs="Times New Roman"/>
          <w:sz w:val="28"/>
          <w:szCs w:val="28"/>
          <w:lang w:val="uk-UA"/>
        </w:rPr>
        <w:t xml:space="preserve">рухомого та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майна (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харчоблоків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) </w:t>
      </w:r>
      <w:r w:rsidR="007C3E46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</w:t>
      </w:r>
      <w:r w:rsidR="007C3E46">
        <w:rPr>
          <w:rFonts w:ascii="Times New Roman" w:hAnsi="Times New Roman" w:cs="Times New Roman"/>
          <w:sz w:val="28"/>
          <w:szCs w:val="28"/>
          <w:lang w:val="uk-UA"/>
        </w:rPr>
        <w:t xml:space="preserve">додатково отримувати </w:t>
      </w:r>
      <w:proofErr w:type="spellStart"/>
      <w:r w:rsidR="007C3E46">
        <w:rPr>
          <w:rFonts w:ascii="Times New Roman" w:hAnsi="Times New Roman" w:cs="Times New Roman"/>
          <w:sz w:val="28"/>
          <w:szCs w:val="28"/>
          <w:lang w:val="uk-UA"/>
        </w:rPr>
        <w:t>кош</w:t>
      </w:r>
      <w:r w:rsidRPr="0065062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потреби)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28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6506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28CB" w:rsidRPr="00650628" w:rsidRDefault="00C928CB" w:rsidP="0065062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28CB" w:rsidRDefault="00C928CB" w:rsidP="00B076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766E" w:rsidRDefault="00AA0E11" w:rsidP="00B60969">
      <w:pPr>
        <w:pStyle w:val="a5"/>
        <w:rPr>
          <w:lang w:val="uk-UA"/>
        </w:rPr>
      </w:pPr>
      <w:r>
        <w:rPr>
          <w:lang w:val="uk-UA"/>
        </w:rPr>
        <w:t xml:space="preserve"> </w:t>
      </w:r>
    </w:p>
    <w:p w:rsidR="00B60969" w:rsidRDefault="00B60969" w:rsidP="00B60969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60969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Pr="00B60969">
        <w:rPr>
          <w:rFonts w:ascii="Times New Roman" w:hAnsi="Times New Roman" w:cs="Times New Roman"/>
          <w:b/>
          <w:sz w:val="28"/>
          <w:szCs w:val="28"/>
          <w:lang w:val="uk-UA"/>
        </w:rPr>
        <w:t>. начальника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</w:t>
      </w:r>
      <w:r w:rsidRPr="00B609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хорони </w:t>
      </w:r>
    </w:p>
    <w:p w:rsidR="00B60969" w:rsidRDefault="00B60969" w:rsidP="00B60969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9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здоров’я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609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</w:p>
    <w:p w:rsidR="00B0766E" w:rsidRPr="00B60969" w:rsidRDefault="00B60969" w:rsidP="00B60969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міської ради  </w:t>
      </w:r>
      <w:bookmarkStart w:id="0" w:name="_GoBack"/>
      <w:bookmarkEnd w:id="0"/>
      <w:r w:rsidR="00C928CB" w:rsidRPr="00B6096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928CB" w:rsidRPr="00B6096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928CB" w:rsidRPr="00B6096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928CB" w:rsidRPr="00B6096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928CB" w:rsidRPr="00B6096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62329" w:rsidRPr="00B609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928CB" w:rsidRPr="00B60969">
        <w:rPr>
          <w:rFonts w:ascii="Times New Roman" w:hAnsi="Times New Roman" w:cs="Times New Roman"/>
          <w:b/>
          <w:sz w:val="28"/>
          <w:szCs w:val="28"/>
          <w:lang w:val="uk-UA"/>
        </w:rPr>
        <w:t>М.В. Середа</w:t>
      </w:r>
    </w:p>
    <w:sectPr w:rsidR="00B0766E" w:rsidRPr="00B60969" w:rsidSect="00AF15D0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1B"/>
    <w:rsid w:val="0007762F"/>
    <w:rsid w:val="001236B1"/>
    <w:rsid w:val="002A5E96"/>
    <w:rsid w:val="003C0F99"/>
    <w:rsid w:val="003D147F"/>
    <w:rsid w:val="003D32ED"/>
    <w:rsid w:val="005914BC"/>
    <w:rsid w:val="00643798"/>
    <w:rsid w:val="006443E2"/>
    <w:rsid w:val="00650628"/>
    <w:rsid w:val="00792D1B"/>
    <w:rsid w:val="007C3E46"/>
    <w:rsid w:val="007F490C"/>
    <w:rsid w:val="00893715"/>
    <w:rsid w:val="008B71DC"/>
    <w:rsid w:val="00AA0E11"/>
    <w:rsid w:val="00AF15D0"/>
    <w:rsid w:val="00B0766E"/>
    <w:rsid w:val="00B1524A"/>
    <w:rsid w:val="00B60969"/>
    <w:rsid w:val="00B62329"/>
    <w:rsid w:val="00BB2668"/>
    <w:rsid w:val="00C928CB"/>
    <w:rsid w:val="00DD0E79"/>
    <w:rsid w:val="00E1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14B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F15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14B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F15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Therapiya</dc:creator>
  <cp:lastModifiedBy>Urist</cp:lastModifiedBy>
  <cp:revision>6</cp:revision>
  <cp:lastPrinted>2018-09-11T14:54:00Z</cp:lastPrinted>
  <dcterms:created xsi:type="dcterms:W3CDTF">2018-09-10T08:11:00Z</dcterms:created>
  <dcterms:modified xsi:type="dcterms:W3CDTF">2018-09-11T15:09:00Z</dcterms:modified>
</cp:coreProperties>
</file>