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48" w:rsidRPr="00DF48D6" w:rsidRDefault="00457E48" w:rsidP="00457E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F48D6">
        <w:rPr>
          <w:rFonts w:ascii="Times New Roman" w:hAnsi="Times New Roman"/>
          <w:b/>
          <w:sz w:val="32"/>
          <w:szCs w:val="32"/>
          <w:lang w:val="uk-UA"/>
        </w:rPr>
        <w:t>ПОЯСНЮВАЛЬНА ЗАПИСКА</w:t>
      </w:r>
    </w:p>
    <w:p w:rsidR="00010694" w:rsidRDefault="00010694" w:rsidP="000106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10694" w:rsidRDefault="00457E48" w:rsidP="00010694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9A1621">
        <w:rPr>
          <w:rFonts w:ascii="Times New Roman" w:hAnsi="Times New Roman"/>
          <w:b/>
          <w:sz w:val="28"/>
          <w:szCs w:val="28"/>
        </w:rPr>
        <w:t xml:space="preserve">до проекту </w:t>
      </w:r>
      <w:proofErr w:type="gramStart"/>
      <w:r w:rsidRPr="009A1621"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 w:rsidRPr="009A1621">
        <w:rPr>
          <w:rFonts w:ascii="Times New Roman" w:hAnsi="Times New Roman"/>
          <w:b/>
          <w:sz w:val="28"/>
          <w:szCs w:val="28"/>
          <w:lang w:val="uk-UA"/>
        </w:rPr>
        <w:t>ішення</w:t>
      </w:r>
      <w:r w:rsidRPr="009A1621">
        <w:rPr>
          <w:rFonts w:ascii="Times New Roman" w:hAnsi="Times New Roman"/>
          <w:b/>
          <w:sz w:val="28"/>
          <w:szCs w:val="28"/>
        </w:rPr>
        <w:t xml:space="preserve"> </w:t>
      </w:r>
      <w:r w:rsidR="008E5A36" w:rsidRPr="00010694">
        <w:rPr>
          <w:rFonts w:ascii="Times New Roman" w:hAnsi="Times New Roman"/>
          <w:b/>
          <w:sz w:val="28"/>
          <w:szCs w:val="28"/>
        </w:rPr>
        <w:t>«</w:t>
      </w:r>
      <w:r w:rsidR="00010694" w:rsidRPr="00010694">
        <w:rPr>
          <w:rFonts w:ascii="Times New Roman" w:hAnsi="Times New Roman"/>
          <w:b/>
          <w:sz w:val="28"/>
          <w:szCs w:val="28"/>
        </w:rPr>
        <w:t>Про  реалізацію проекту розвитку</w:t>
      </w:r>
      <w:r w:rsidR="00010694" w:rsidRPr="00010694">
        <w:rPr>
          <w:rFonts w:ascii="Times New Roman" w:hAnsi="Times New Roman"/>
          <w:b/>
          <w:sz w:val="28"/>
          <w:szCs w:val="28"/>
        </w:rPr>
        <w:t xml:space="preserve"> </w:t>
      </w:r>
      <w:r w:rsidR="00010694" w:rsidRPr="00010694">
        <w:rPr>
          <w:rFonts w:ascii="Times New Roman" w:hAnsi="Times New Roman"/>
          <w:b/>
          <w:sz w:val="28"/>
          <w:szCs w:val="28"/>
        </w:rPr>
        <w:t>інфраструктури спортивного туризму в місті Кременчуці</w:t>
      </w:r>
    </w:p>
    <w:p w:rsidR="00B41214" w:rsidRDefault="00B41214" w:rsidP="000106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800107" w:rsidRDefault="00800107" w:rsidP="007931FE">
      <w:pPr>
        <w:spacing w:after="0" w:line="223" w:lineRule="auto"/>
        <w:ind w:right="-108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60E70" w:rsidRPr="00D60E70" w:rsidRDefault="00D60E70" w:rsidP="00D60E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0E70">
        <w:rPr>
          <w:rFonts w:ascii="Times New Roman" w:hAnsi="Times New Roman"/>
          <w:sz w:val="28"/>
          <w:szCs w:val="28"/>
          <w:lang w:val="uk-UA"/>
        </w:rPr>
        <w:t>В останній час, у зв’язку зі стрімким розвитком соціальних мереж, погіршенням екологічної ситуації, а також популяризацією вживання нездорової їжі (фаст-фуд) все більшої уваги потребує проблема погіршення стану фізичного здоров’я</w:t>
      </w:r>
      <w:r w:rsidR="00F841AA">
        <w:rPr>
          <w:rFonts w:ascii="Times New Roman" w:hAnsi="Times New Roman"/>
          <w:sz w:val="28"/>
          <w:szCs w:val="28"/>
          <w:lang w:val="uk-UA"/>
        </w:rPr>
        <w:t xml:space="preserve"> мешканців Кременчука</w:t>
      </w:r>
      <w:r w:rsidRPr="00D60E70">
        <w:rPr>
          <w:rFonts w:ascii="Times New Roman" w:hAnsi="Times New Roman"/>
          <w:sz w:val="28"/>
          <w:szCs w:val="28"/>
          <w:lang w:val="uk-UA"/>
        </w:rPr>
        <w:t>. На жаль, все частіше віртуальні розваги замінюють спортивні ігри на свіжому повітрі, що стає причиною нехтування людьми здорового способу життя.</w:t>
      </w:r>
    </w:p>
    <w:p w:rsidR="00D60E70" w:rsidRPr="00D60E70" w:rsidRDefault="00D60E70" w:rsidP="00D60E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0E70">
        <w:rPr>
          <w:rFonts w:ascii="Times New Roman" w:hAnsi="Times New Roman"/>
          <w:sz w:val="28"/>
          <w:szCs w:val="28"/>
          <w:lang w:val="uk-UA"/>
        </w:rPr>
        <w:t>В першу чергу вирішення потребує питання недостатньої кількості спеціально облаштованих місць для занять спортом.</w:t>
      </w:r>
      <w:r w:rsidR="00F841AA">
        <w:rPr>
          <w:rFonts w:ascii="Times New Roman" w:hAnsi="Times New Roman"/>
          <w:sz w:val="28"/>
          <w:szCs w:val="28"/>
          <w:lang w:val="uk-UA"/>
        </w:rPr>
        <w:t xml:space="preserve"> Ця проблема стосується не лише мешканців міста Кременчука. Туристи, які приїздять в місто все частіше звертають увагу на наявність місць для активного відпочинку, тому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0E70">
        <w:rPr>
          <w:rFonts w:ascii="Times New Roman" w:hAnsi="Times New Roman"/>
          <w:sz w:val="28"/>
          <w:szCs w:val="28"/>
          <w:lang w:val="uk-UA"/>
        </w:rPr>
        <w:t xml:space="preserve">розвиток сучасної </w:t>
      </w:r>
      <w:r w:rsidR="00F841AA">
        <w:rPr>
          <w:rFonts w:ascii="Times New Roman" w:hAnsi="Times New Roman"/>
          <w:sz w:val="28"/>
          <w:szCs w:val="28"/>
          <w:lang w:val="uk-UA"/>
        </w:rPr>
        <w:t xml:space="preserve">інфраструктури </w:t>
      </w:r>
      <w:r w:rsidRPr="00D60E70">
        <w:rPr>
          <w:rFonts w:ascii="Times New Roman" w:hAnsi="Times New Roman"/>
          <w:sz w:val="28"/>
          <w:szCs w:val="28"/>
          <w:lang w:val="uk-UA"/>
        </w:rPr>
        <w:t>спортивно</w:t>
      </w:r>
      <w:r w:rsidR="00F841AA">
        <w:rPr>
          <w:rFonts w:ascii="Times New Roman" w:hAnsi="Times New Roman"/>
          <w:sz w:val="28"/>
          <w:szCs w:val="28"/>
          <w:lang w:val="uk-UA"/>
        </w:rPr>
        <w:t>го</w:t>
      </w:r>
      <w:r w:rsidRPr="00D60E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1AA">
        <w:rPr>
          <w:rFonts w:ascii="Times New Roman" w:hAnsi="Times New Roman"/>
          <w:sz w:val="28"/>
          <w:szCs w:val="28"/>
          <w:lang w:val="uk-UA"/>
        </w:rPr>
        <w:t xml:space="preserve">туризму </w:t>
      </w:r>
      <w:r w:rsidRPr="00D60E70">
        <w:rPr>
          <w:rFonts w:ascii="Times New Roman" w:hAnsi="Times New Roman"/>
          <w:sz w:val="28"/>
          <w:szCs w:val="28"/>
          <w:lang w:val="uk-UA"/>
        </w:rPr>
        <w:t>має стати якісною альтернативою для</w:t>
      </w:r>
      <w:r w:rsidR="00F841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0E70">
        <w:rPr>
          <w:rFonts w:ascii="Times New Roman" w:hAnsi="Times New Roman"/>
          <w:sz w:val="28"/>
          <w:szCs w:val="28"/>
          <w:lang w:val="uk-UA"/>
        </w:rPr>
        <w:t>людей, які бажають з користю організовувати свій досуг.</w:t>
      </w:r>
    </w:p>
    <w:p w:rsidR="00D60E70" w:rsidRPr="00D60E70" w:rsidRDefault="00D60E70" w:rsidP="00D60E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0E70">
        <w:rPr>
          <w:rFonts w:ascii="Times New Roman" w:hAnsi="Times New Roman"/>
          <w:sz w:val="28"/>
          <w:szCs w:val="28"/>
          <w:lang w:val="uk-UA"/>
        </w:rPr>
        <w:t xml:space="preserve">Будівництво </w:t>
      </w:r>
      <w:r w:rsidR="00326A76">
        <w:rPr>
          <w:rFonts w:ascii="Times New Roman" w:hAnsi="Times New Roman"/>
          <w:sz w:val="28"/>
          <w:szCs w:val="28"/>
          <w:lang w:val="uk-UA"/>
        </w:rPr>
        <w:t xml:space="preserve">об’єктів інфраструктури </w:t>
      </w:r>
      <w:r w:rsidR="00326A76" w:rsidRPr="00D60E70">
        <w:rPr>
          <w:rFonts w:ascii="Times New Roman" w:hAnsi="Times New Roman"/>
          <w:sz w:val="28"/>
          <w:szCs w:val="28"/>
          <w:lang w:val="uk-UA"/>
        </w:rPr>
        <w:t>спортивно</w:t>
      </w:r>
      <w:r w:rsidR="00326A76">
        <w:rPr>
          <w:rFonts w:ascii="Times New Roman" w:hAnsi="Times New Roman"/>
          <w:sz w:val="28"/>
          <w:szCs w:val="28"/>
          <w:lang w:val="uk-UA"/>
        </w:rPr>
        <w:t>го</w:t>
      </w:r>
      <w:r w:rsidR="00326A76" w:rsidRPr="00D60E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6A76">
        <w:rPr>
          <w:rFonts w:ascii="Times New Roman" w:hAnsi="Times New Roman"/>
          <w:sz w:val="28"/>
          <w:szCs w:val="28"/>
          <w:lang w:val="uk-UA"/>
        </w:rPr>
        <w:t xml:space="preserve">туризму </w:t>
      </w:r>
      <w:r w:rsidRPr="00D60E70">
        <w:rPr>
          <w:rFonts w:ascii="Times New Roman" w:hAnsi="Times New Roman"/>
          <w:sz w:val="28"/>
          <w:szCs w:val="28"/>
          <w:lang w:val="uk-UA"/>
        </w:rPr>
        <w:t xml:space="preserve">дозволить організувати </w:t>
      </w:r>
      <w:r w:rsidR="00326A76">
        <w:rPr>
          <w:rFonts w:ascii="Times New Roman" w:hAnsi="Times New Roman"/>
          <w:sz w:val="28"/>
          <w:szCs w:val="28"/>
          <w:lang w:val="uk-UA"/>
        </w:rPr>
        <w:t>видовищні спортивні заходи</w:t>
      </w:r>
      <w:r w:rsidRPr="00D60E70">
        <w:rPr>
          <w:rFonts w:ascii="Times New Roman" w:hAnsi="Times New Roman"/>
          <w:sz w:val="28"/>
          <w:szCs w:val="28"/>
          <w:lang w:val="uk-UA"/>
        </w:rPr>
        <w:t xml:space="preserve">, залучати мешканців </w:t>
      </w:r>
      <w:r w:rsidR="00326A76">
        <w:rPr>
          <w:rFonts w:ascii="Times New Roman" w:hAnsi="Times New Roman"/>
          <w:sz w:val="28"/>
          <w:szCs w:val="28"/>
          <w:lang w:val="uk-UA"/>
        </w:rPr>
        <w:t>та туристів</w:t>
      </w:r>
      <w:r w:rsidRPr="00D60E70">
        <w:rPr>
          <w:rFonts w:ascii="Times New Roman" w:hAnsi="Times New Roman"/>
          <w:sz w:val="28"/>
          <w:szCs w:val="28"/>
          <w:lang w:val="uk-UA"/>
        </w:rPr>
        <w:t xml:space="preserve"> до активних занять спортом, формуючи таким чином їхню звичку до здорового образу життя.</w:t>
      </w:r>
    </w:p>
    <w:p w:rsidR="007E76DE" w:rsidRDefault="00326A76" w:rsidP="00326A76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Крім того, </w:t>
      </w:r>
      <w:r w:rsidR="00D60E70" w:rsidRPr="00D60E70">
        <w:rPr>
          <w:rFonts w:ascii="Times New Roman" w:hAnsi="Times New Roman"/>
          <w:sz w:val="28"/>
          <w:szCs w:val="28"/>
          <w:lang w:val="uk-UA"/>
        </w:rPr>
        <w:t xml:space="preserve">наявність універсальних </w:t>
      </w:r>
      <w:r>
        <w:rPr>
          <w:rFonts w:ascii="Times New Roman" w:hAnsi="Times New Roman"/>
          <w:sz w:val="28"/>
          <w:szCs w:val="28"/>
          <w:lang w:val="uk-UA"/>
        </w:rPr>
        <w:t>об’єктів для спортивних занять</w:t>
      </w:r>
      <w:r w:rsidRPr="00D60E7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D60E70" w:rsidRPr="00D60E70">
        <w:rPr>
          <w:rFonts w:ascii="Times New Roman" w:hAnsi="Times New Roman"/>
          <w:sz w:val="28"/>
          <w:szCs w:val="28"/>
          <w:lang w:val="uk-UA"/>
        </w:rPr>
        <w:t xml:space="preserve">дає змогу на постійній основі проводити </w:t>
      </w:r>
      <w:r>
        <w:rPr>
          <w:rFonts w:ascii="Times New Roman" w:hAnsi="Times New Roman"/>
          <w:sz w:val="28"/>
          <w:szCs w:val="28"/>
          <w:lang w:val="uk-UA"/>
        </w:rPr>
        <w:t xml:space="preserve">спортивні </w:t>
      </w:r>
      <w:r w:rsidR="00D60E70" w:rsidRPr="00D60E70">
        <w:rPr>
          <w:rFonts w:ascii="Times New Roman" w:hAnsi="Times New Roman"/>
          <w:sz w:val="28"/>
          <w:szCs w:val="28"/>
          <w:lang w:val="uk-UA"/>
        </w:rPr>
        <w:t>змагання на регіональному рівні, що в свою чергу сприяє туристичній привабливості міста.</w:t>
      </w:r>
    </w:p>
    <w:p w:rsidR="00E22ACF" w:rsidRDefault="00E22ACF" w:rsidP="007931FE">
      <w:pPr>
        <w:spacing w:after="0" w:line="223" w:lineRule="auto"/>
        <w:ind w:right="-108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91447E" w:rsidRDefault="0091447E" w:rsidP="007931FE">
      <w:pPr>
        <w:spacing w:after="0" w:line="223" w:lineRule="auto"/>
        <w:ind w:right="-108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22ACF" w:rsidRDefault="00E22ACF" w:rsidP="007931FE">
      <w:pPr>
        <w:spacing w:after="0" w:line="223" w:lineRule="auto"/>
        <w:ind w:right="-108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F8746E" w:rsidRDefault="00F8746E" w:rsidP="00CB1154">
      <w:pPr>
        <w:spacing w:after="0" w:line="223" w:lineRule="auto"/>
        <w:ind w:right="-108" w:firstLine="567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B41214" w:rsidRPr="00F8746E" w:rsidRDefault="00F8746E" w:rsidP="00F8746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8746E">
        <w:rPr>
          <w:rFonts w:ascii="Times New Roman" w:hAnsi="Times New Roman"/>
          <w:b/>
          <w:sz w:val="28"/>
          <w:szCs w:val="28"/>
          <w:lang w:val="uk-UA"/>
        </w:rPr>
        <w:t xml:space="preserve">Заступник директора комунального </w:t>
      </w:r>
    </w:p>
    <w:p w:rsidR="00F8746E" w:rsidRPr="00F8746E" w:rsidRDefault="00F8746E" w:rsidP="00F8746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8746E">
        <w:rPr>
          <w:rFonts w:ascii="Times New Roman" w:hAnsi="Times New Roman"/>
          <w:b/>
          <w:sz w:val="28"/>
          <w:szCs w:val="28"/>
          <w:lang w:val="uk-UA"/>
        </w:rPr>
        <w:t xml:space="preserve">підприємства «Кременчуцький центр </w:t>
      </w:r>
    </w:p>
    <w:p w:rsidR="00F8746E" w:rsidRPr="00F8746E" w:rsidRDefault="00F8746E" w:rsidP="00F8746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8746E">
        <w:rPr>
          <w:rFonts w:ascii="Times New Roman" w:hAnsi="Times New Roman"/>
          <w:b/>
          <w:sz w:val="28"/>
          <w:szCs w:val="28"/>
          <w:lang w:val="uk-UA"/>
        </w:rPr>
        <w:t xml:space="preserve">міжнародних зв’язків та економічного </w:t>
      </w:r>
    </w:p>
    <w:p w:rsidR="00F8746E" w:rsidRPr="00F8746E" w:rsidRDefault="00F8746E" w:rsidP="00F8746E">
      <w:pPr>
        <w:tabs>
          <w:tab w:val="left" w:pos="702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8746E">
        <w:rPr>
          <w:rFonts w:ascii="Times New Roman" w:hAnsi="Times New Roman"/>
          <w:b/>
          <w:sz w:val="28"/>
          <w:szCs w:val="28"/>
          <w:lang w:val="uk-UA"/>
        </w:rPr>
        <w:t xml:space="preserve">розвитку міста «Кременчук Інвест»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Pr="00F8746E">
        <w:rPr>
          <w:rFonts w:ascii="Times New Roman" w:hAnsi="Times New Roman"/>
          <w:b/>
          <w:sz w:val="28"/>
          <w:szCs w:val="28"/>
          <w:lang w:val="uk-UA"/>
        </w:rPr>
        <w:t xml:space="preserve"> П.В. БЕДРАЦЬКИЙ</w:t>
      </w:r>
    </w:p>
    <w:sectPr w:rsidR="00F8746E" w:rsidRPr="00F8746E" w:rsidSect="00113895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F1B21"/>
    <w:multiLevelType w:val="hybridMultilevel"/>
    <w:tmpl w:val="0A547950"/>
    <w:lvl w:ilvl="0" w:tplc="D2E41F4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DB55377"/>
    <w:multiLevelType w:val="hybridMultilevel"/>
    <w:tmpl w:val="A9DC02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C16242"/>
    <w:multiLevelType w:val="hybridMultilevel"/>
    <w:tmpl w:val="ACBA0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553C1F"/>
    <w:multiLevelType w:val="hybridMultilevel"/>
    <w:tmpl w:val="62C0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76292F"/>
    <w:multiLevelType w:val="hybridMultilevel"/>
    <w:tmpl w:val="52FAD7A0"/>
    <w:lvl w:ilvl="0" w:tplc="D2E41F4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BB3106"/>
    <w:multiLevelType w:val="hybridMultilevel"/>
    <w:tmpl w:val="4BAC93B0"/>
    <w:lvl w:ilvl="0" w:tplc="30EC356E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CC4545"/>
    <w:multiLevelType w:val="hybridMultilevel"/>
    <w:tmpl w:val="A5A8BF88"/>
    <w:lvl w:ilvl="0" w:tplc="8A82362C">
      <w:start w:val="1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F2209CC"/>
    <w:multiLevelType w:val="hybridMultilevel"/>
    <w:tmpl w:val="EDECF7C2"/>
    <w:lvl w:ilvl="0" w:tplc="D2E41F4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38"/>
    <w:rsid w:val="00000335"/>
    <w:rsid w:val="00010694"/>
    <w:rsid w:val="000168EE"/>
    <w:rsid w:val="00036CC4"/>
    <w:rsid w:val="00037C4E"/>
    <w:rsid w:val="00040129"/>
    <w:rsid w:val="000555F5"/>
    <w:rsid w:val="000662B1"/>
    <w:rsid w:val="00071BFA"/>
    <w:rsid w:val="000A4591"/>
    <w:rsid w:val="000B7B4C"/>
    <w:rsid w:val="000C08A2"/>
    <w:rsid w:val="00105948"/>
    <w:rsid w:val="00113895"/>
    <w:rsid w:val="00117D48"/>
    <w:rsid w:val="00123E55"/>
    <w:rsid w:val="00133BF2"/>
    <w:rsid w:val="0013767D"/>
    <w:rsid w:val="001521E5"/>
    <w:rsid w:val="00164EEF"/>
    <w:rsid w:val="00186157"/>
    <w:rsid w:val="00196AE5"/>
    <w:rsid w:val="001C3630"/>
    <w:rsid w:val="001D14F1"/>
    <w:rsid w:val="001D3D79"/>
    <w:rsid w:val="001F47F9"/>
    <w:rsid w:val="00222E6E"/>
    <w:rsid w:val="002231C0"/>
    <w:rsid w:val="00250137"/>
    <w:rsid w:val="0025216B"/>
    <w:rsid w:val="00291FB2"/>
    <w:rsid w:val="002A0489"/>
    <w:rsid w:val="002C5379"/>
    <w:rsid w:val="002D63D4"/>
    <w:rsid w:val="002F3367"/>
    <w:rsid w:val="002F4980"/>
    <w:rsid w:val="00302758"/>
    <w:rsid w:val="00315A79"/>
    <w:rsid w:val="00326A76"/>
    <w:rsid w:val="00337EE4"/>
    <w:rsid w:val="00346959"/>
    <w:rsid w:val="00347D89"/>
    <w:rsid w:val="00351F3B"/>
    <w:rsid w:val="00356AD9"/>
    <w:rsid w:val="00364264"/>
    <w:rsid w:val="003978F6"/>
    <w:rsid w:val="003C090A"/>
    <w:rsid w:val="003C3A08"/>
    <w:rsid w:val="003C66A2"/>
    <w:rsid w:val="003D5F68"/>
    <w:rsid w:val="003D6EBB"/>
    <w:rsid w:val="003D7317"/>
    <w:rsid w:val="003E15A4"/>
    <w:rsid w:val="003E3459"/>
    <w:rsid w:val="003E5EA8"/>
    <w:rsid w:val="00411EC7"/>
    <w:rsid w:val="004124B9"/>
    <w:rsid w:val="004150CA"/>
    <w:rsid w:val="00433946"/>
    <w:rsid w:val="00453F6E"/>
    <w:rsid w:val="00457E48"/>
    <w:rsid w:val="00460286"/>
    <w:rsid w:val="00476B5D"/>
    <w:rsid w:val="00496C9D"/>
    <w:rsid w:val="004A0C6D"/>
    <w:rsid w:val="004A1802"/>
    <w:rsid w:val="004A475C"/>
    <w:rsid w:val="004B43D3"/>
    <w:rsid w:val="004D6570"/>
    <w:rsid w:val="004F4089"/>
    <w:rsid w:val="004F4505"/>
    <w:rsid w:val="004F67CD"/>
    <w:rsid w:val="005010E5"/>
    <w:rsid w:val="00512737"/>
    <w:rsid w:val="00522DBD"/>
    <w:rsid w:val="00523A78"/>
    <w:rsid w:val="00532A7A"/>
    <w:rsid w:val="00547170"/>
    <w:rsid w:val="005715D8"/>
    <w:rsid w:val="0057423E"/>
    <w:rsid w:val="00576108"/>
    <w:rsid w:val="0058062E"/>
    <w:rsid w:val="005825DB"/>
    <w:rsid w:val="0058268D"/>
    <w:rsid w:val="0058378C"/>
    <w:rsid w:val="00590B26"/>
    <w:rsid w:val="00595D81"/>
    <w:rsid w:val="005C32B2"/>
    <w:rsid w:val="005D739E"/>
    <w:rsid w:val="005E0A6C"/>
    <w:rsid w:val="005E2859"/>
    <w:rsid w:val="005E6C8A"/>
    <w:rsid w:val="00614019"/>
    <w:rsid w:val="00637BDF"/>
    <w:rsid w:val="0064218F"/>
    <w:rsid w:val="00642307"/>
    <w:rsid w:val="00642320"/>
    <w:rsid w:val="00644FB9"/>
    <w:rsid w:val="00692AEE"/>
    <w:rsid w:val="006B34DB"/>
    <w:rsid w:val="006B6837"/>
    <w:rsid w:val="006E76A3"/>
    <w:rsid w:val="006F1AD6"/>
    <w:rsid w:val="00721B13"/>
    <w:rsid w:val="00756131"/>
    <w:rsid w:val="00790A4A"/>
    <w:rsid w:val="007931FE"/>
    <w:rsid w:val="007C13C1"/>
    <w:rsid w:val="007C3286"/>
    <w:rsid w:val="007D6587"/>
    <w:rsid w:val="007E76DE"/>
    <w:rsid w:val="00800107"/>
    <w:rsid w:val="00800559"/>
    <w:rsid w:val="00812C9D"/>
    <w:rsid w:val="00844CF6"/>
    <w:rsid w:val="00847850"/>
    <w:rsid w:val="008614F1"/>
    <w:rsid w:val="00861EFE"/>
    <w:rsid w:val="00863959"/>
    <w:rsid w:val="008C450A"/>
    <w:rsid w:val="008D4199"/>
    <w:rsid w:val="008E0AFB"/>
    <w:rsid w:val="008E1915"/>
    <w:rsid w:val="008E28EB"/>
    <w:rsid w:val="008E5A36"/>
    <w:rsid w:val="008F7C01"/>
    <w:rsid w:val="00903F9F"/>
    <w:rsid w:val="0091447E"/>
    <w:rsid w:val="00923C56"/>
    <w:rsid w:val="0093021A"/>
    <w:rsid w:val="00931999"/>
    <w:rsid w:val="00944C80"/>
    <w:rsid w:val="00956696"/>
    <w:rsid w:val="00976B76"/>
    <w:rsid w:val="00987032"/>
    <w:rsid w:val="00990C27"/>
    <w:rsid w:val="0099798B"/>
    <w:rsid w:val="009A1621"/>
    <w:rsid w:val="009C3938"/>
    <w:rsid w:val="009D0A8C"/>
    <w:rsid w:val="00A06D3C"/>
    <w:rsid w:val="00A161E2"/>
    <w:rsid w:val="00A362E6"/>
    <w:rsid w:val="00A462D8"/>
    <w:rsid w:val="00A679FC"/>
    <w:rsid w:val="00A77B49"/>
    <w:rsid w:val="00AA3091"/>
    <w:rsid w:val="00AB061A"/>
    <w:rsid w:val="00AB5E35"/>
    <w:rsid w:val="00AE2CDA"/>
    <w:rsid w:val="00AE2EF7"/>
    <w:rsid w:val="00AF31C2"/>
    <w:rsid w:val="00AF36C0"/>
    <w:rsid w:val="00B1018E"/>
    <w:rsid w:val="00B16D38"/>
    <w:rsid w:val="00B22C49"/>
    <w:rsid w:val="00B2395E"/>
    <w:rsid w:val="00B30A2F"/>
    <w:rsid w:val="00B31EE8"/>
    <w:rsid w:val="00B41214"/>
    <w:rsid w:val="00B61349"/>
    <w:rsid w:val="00B646BC"/>
    <w:rsid w:val="00B66E5C"/>
    <w:rsid w:val="00B717AE"/>
    <w:rsid w:val="00B7763C"/>
    <w:rsid w:val="00B86279"/>
    <w:rsid w:val="00B878E9"/>
    <w:rsid w:val="00BA1A2E"/>
    <w:rsid w:val="00BD4314"/>
    <w:rsid w:val="00BF1813"/>
    <w:rsid w:val="00C00284"/>
    <w:rsid w:val="00C0153C"/>
    <w:rsid w:val="00C17F5C"/>
    <w:rsid w:val="00C210F8"/>
    <w:rsid w:val="00C2315E"/>
    <w:rsid w:val="00C33304"/>
    <w:rsid w:val="00C33C27"/>
    <w:rsid w:val="00C37363"/>
    <w:rsid w:val="00C441DD"/>
    <w:rsid w:val="00C5018F"/>
    <w:rsid w:val="00C7155C"/>
    <w:rsid w:val="00C76C7D"/>
    <w:rsid w:val="00C938E9"/>
    <w:rsid w:val="00CB087D"/>
    <w:rsid w:val="00CB1154"/>
    <w:rsid w:val="00CD0476"/>
    <w:rsid w:val="00CD6C19"/>
    <w:rsid w:val="00CE2022"/>
    <w:rsid w:val="00CF370F"/>
    <w:rsid w:val="00CF715F"/>
    <w:rsid w:val="00CF7F0C"/>
    <w:rsid w:val="00D06327"/>
    <w:rsid w:val="00D0710F"/>
    <w:rsid w:val="00D26999"/>
    <w:rsid w:val="00D36EB2"/>
    <w:rsid w:val="00D42595"/>
    <w:rsid w:val="00D44DC8"/>
    <w:rsid w:val="00D55DBB"/>
    <w:rsid w:val="00D60E70"/>
    <w:rsid w:val="00D72443"/>
    <w:rsid w:val="00DA6521"/>
    <w:rsid w:val="00DC073D"/>
    <w:rsid w:val="00DE06DF"/>
    <w:rsid w:val="00DF48D6"/>
    <w:rsid w:val="00DF65CA"/>
    <w:rsid w:val="00E06B7A"/>
    <w:rsid w:val="00E177BF"/>
    <w:rsid w:val="00E22ACF"/>
    <w:rsid w:val="00E33B86"/>
    <w:rsid w:val="00E406F9"/>
    <w:rsid w:val="00E45123"/>
    <w:rsid w:val="00E451BA"/>
    <w:rsid w:val="00E47ABE"/>
    <w:rsid w:val="00E60603"/>
    <w:rsid w:val="00E76C39"/>
    <w:rsid w:val="00E77249"/>
    <w:rsid w:val="00E83E73"/>
    <w:rsid w:val="00EA6026"/>
    <w:rsid w:val="00F055E9"/>
    <w:rsid w:val="00F05922"/>
    <w:rsid w:val="00F12219"/>
    <w:rsid w:val="00F12B9E"/>
    <w:rsid w:val="00F16277"/>
    <w:rsid w:val="00F35459"/>
    <w:rsid w:val="00F5466F"/>
    <w:rsid w:val="00F711E4"/>
    <w:rsid w:val="00F72683"/>
    <w:rsid w:val="00F838D7"/>
    <w:rsid w:val="00F841AA"/>
    <w:rsid w:val="00F8746E"/>
    <w:rsid w:val="00FA6551"/>
    <w:rsid w:val="00FB5AE2"/>
    <w:rsid w:val="00FC6B67"/>
    <w:rsid w:val="00FD544B"/>
    <w:rsid w:val="00FD5BAA"/>
    <w:rsid w:val="00F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uiPriority w:val="99"/>
    <w:rsid w:val="009C3938"/>
    <w:rPr>
      <w:rFonts w:cs="Times New Roman"/>
    </w:rPr>
  </w:style>
  <w:style w:type="paragraph" w:customStyle="1" w:styleId="rvps10">
    <w:name w:val="rvps10"/>
    <w:basedOn w:val="a"/>
    <w:uiPriority w:val="99"/>
    <w:rsid w:val="009C3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26">
    <w:name w:val="rvps26"/>
    <w:basedOn w:val="a"/>
    <w:uiPriority w:val="99"/>
    <w:rsid w:val="00252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956696"/>
    <w:pPr>
      <w:ind w:left="720"/>
      <w:contextualSpacing/>
    </w:pPr>
  </w:style>
  <w:style w:type="paragraph" w:customStyle="1" w:styleId="StyleTahoma10ptJustified">
    <w:name w:val="Style Tahoma 10 pt Justified"/>
    <w:basedOn w:val="a"/>
    <w:uiPriority w:val="99"/>
    <w:rsid w:val="0057423E"/>
    <w:pPr>
      <w:suppressAutoHyphens/>
      <w:spacing w:before="120" w:after="120" w:line="240" w:lineRule="auto"/>
    </w:pPr>
    <w:rPr>
      <w:rFonts w:ascii="Tahoma" w:hAnsi="Tahoma"/>
      <w:kern w:val="1"/>
      <w:sz w:val="20"/>
      <w:szCs w:val="20"/>
      <w:lang w:val="en-US" w:eastAsia="ar-SA"/>
    </w:rPr>
  </w:style>
  <w:style w:type="paragraph" w:styleId="a4">
    <w:name w:val="Body Text"/>
    <w:basedOn w:val="a"/>
    <w:link w:val="a5"/>
    <w:qFormat/>
    <w:rsid w:val="00E22ACF"/>
    <w:pPr>
      <w:spacing w:before="180" w:after="0" w:line="240" w:lineRule="auto"/>
      <w:jc w:val="both"/>
    </w:pPr>
    <w:rPr>
      <w:rFonts w:ascii="Arial" w:hAnsi="Arial"/>
    </w:rPr>
  </w:style>
  <w:style w:type="character" w:customStyle="1" w:styleId="a5">
    <w:name w:val="Основной текст Знак"/>
    <w:link w:val="a4"/>
    <w:rsid w:val="00E22ACF"/>
    <w:rPr>
      <w:rFonts w:ascii="Arial" w:hAnsi="Arial"/>
      <w:sz w:val="22"/>
      <w:szCs w:val="22"/>
    </w:rPr>
  </w:style>
  <w:style w:type="paragraph" w:customStyle="1" w:styleId="1">
    <w:name w:val="Маркерований список 1"/>
    <w:basedOn w:val="a4"/>
    <w:link w:val="10"/>
    <w:uiPriority w:val="99"/>
    <w:qFormat/>
    <w:rsid w:val="00E22ACF"/>
    <w:pPr>
      <w:widowControl w:val="0"/>
      <w:numPr>
        <w:numId w:val="8"/>
      </w:numPr>
      <w:tabs>
        <w:tab w:val="left" w:pos="567"/>
      </w:tabs>
      <w:suppressAutoHyphens/>
      <w:snapToGrid w:val="0"/>
      <w:spacing w:before="120"/>
    </w:pPr>
    <w:rPr>
      <w:rFonts w:eastAsia="Calibri" w:cs="Arial"/>
      <w:lang w:val="uk-UA" w:eastAsia="en-US"/>
    </w:rPr>
  </w:style>
  <w:style w:type="character" w:customStyle="1" w:styleId="10">
    <w:name w:val="Маркерований список 1 Знак"/>
    <w:link w:val="1"/>
    <w:uiPriority w:val="99"/>
    <w:rsid w:val="00E22ACF"/>
    <w:rPr>
      <w:rFonts w:ascii="Arial" w:eastAsia="Calibri" w:hAnsi="Arial" w:cs="Arial"/>
      <w:sz w:val="22"/>
      <w:szCs w:val="22"/>
      <w:lang w:val="uk-UA" w:eastAsia="en-US"/>
    </w:rPr>
  </w:style>
  <w:style w:type="paragraph" w:customStyle="1" w:styleId="FigureUkr">
    <w:name w:val="Figure Ukr"/>
    <w:basedOn w:val="a"/>
    <w:next w:val="a"/>
    <w:qFormat/>
    <w:rsid w:val="00E22ACF"/>
    <w:pPr>
      <w:keepLines/>
      <w:tabs>
        <w:tab w:val="left" w:pos="450"/>
      </w:tabs>
      <w:spacing w:before="120" w:after="0" w:line="240" w:lineRule="auto"/>
      <w:jc w:val="center"/>
    </w:pPr>
    <w:rPr>
      <w:rFonts w:ascii="Arial" w:hAnsi="Arial"/>
      <w:b/>
      <w:bCs/>
      <w:sz w:val="20"/>
      <w:szCs w:val="20"/>
      <w:lang w:val="en-US" w:eastAsia="en-US"/>
    </w:rPr>
  </w:style>
  <w:style w:type="character" w:styleId="a6">
    <w:name w:val="Emphasis"/>
    <w:uiPriority w:val="20"/>
    <w:qFormat/>
    <w:locked/>
    <w:rsid w:val="003978F6"/>
    <w:rPr>
      <w:i/>
      <w:iCs/>
    </w:rPr>
  </w:style>
  <w:style w:type="paragraph" w:styleId="a7">
    <w:name w:val="footer"/>
    <w:basedOn w:val="a"/>
    <w:link w:val="a8"/>
    <w:uiPriority w:val="99"/>
    <w:rsid w:val="00D55DB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D55DBB"/>
    <w:rPr>
      <w:rFonts w:ascii="Times New Roman" w:hAnsi="Times New Roman"/>
      <w:sz w:val="24"/>
      <w:szCs w:val="24"/>
    </w:rPr>
  </w:style>
  <w:style w:type="paragraph" w:styleId="a9">
    <w:name w:val="Normal (Web)"/>
    <w:aliases w:val="Обычный (Web) Знак"/>
    <w:basedOn w:val="a"/>
    <w:uiPriority w:val="99"/>
    <w:unhideWhenUsed/>
    <w:rsid w:val="00D55DBB"/>
    <w:pPr>
      <w:spacing w:before="100" w:beforeAutospacing="1" w:after="100" w:afterAutospacing="1" w:line="240" w:lineRule="auto"/>
    </w:pPr>
    <w:rPr>
      <w:rFonts w:ascii="Arial" w:hAnsi="Arial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uiPriority w:val="99"/>
    <w:rsid w:val="009C3938"/>
    <w:rPr>
      <w:rFonts w:cs="Times New Roman"/>
    </w:rPr>
  </w:style>
  <w:style w:type="paragraph" w:customStyle="1" w:styleId="rvps10">
    <w:name w:val="rvps10"/>
    <w:basedOn w:val="a"/>
    <w:uiPriority w:val="99"/>
    <w:rsid w:val="009C3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26">
    <w:name w:val="rvps26"/>
    <w:basedOn w:val="a"/>
    <w:uiPriority w:val="99"/>
    <w:rsid w:val="00252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956696"/>
    <w:pPr>
      <w:ind w:left="720"/>
      <w:contextualSpacing/>
    </w:pPr>
  </w:style>
  <w:style w:type="paragraph" w:customStyle="1" w:styleId="StyleTahoma10ptJustified">
    <w:name w:val="Style Tahoma 10 pt Justified"/>
    <w:basedOn w:val="a"/>
    <w:uiPriority w:val="99"/>
    <w:rsid w:val="0057423E"/>
    <w:pPr>
      <w:suppressAutoHyphens/>
      <w:spacing w:before="120" w:after="120" w:line="240" w:lineRule="auto"/>
    </w:pPr>
    <w:rPr>
      <w:rFonts w:ascii="Tahoma" w:hAnsi="Tahoma"/>
      <w:kern w:val="1"/>
      <w:sz w:val="20"/>
      <w:szCs w:val="20"/>
      <w:lang w:val="en-US" w:eastAsia="ar-SA"/>
    </w:rPr>
  </w:style>
  <w:style w:type="paragraph" w:styleId="a4">
    <w:name w:val="Body Text"/>
    <w:basedOn w:val="a"/>
    <w:link w:val="a5"/>
    <w:qFormat/>
    <w:rsid w:val="00E22ACF"/>
    <w:pPr>
      <w:spacing w:before="180" w:after="0" w:line="240" w:lineRule="auto"/>
      <w:jc w:val="both"/>
    </w:pPr>
    <w:rPr>
      <w:rFonts w:ascii="Arial" w:hAnsi="Arial"/>
    </w:rPr>
  </w:style>
  <w:style w:type="character" w:customStyle="1" w:styleId="a5">
    <w:name w:val="Основной текст Знак"/>
    <w:link w:val="a4"/>
    <w:rsid w:val="00E22ACF"/>
    <w:rPr>
      <w:rFonts w:ascii="Arial" w:hAnsi="Arial"/>
      <w:sz w:val="22"/>
      <w:szCs w:val="22"/>
    </w:rPr>
  </w:style>
  <w:style w:type="paragraph" w:customStyle="1" w:styleId="1">
    <w:name w:val="Маркерований список 1"/>
    <w:basedOn w:val="a4"/>
    <w:link w:val="10"/>
    <w:uiPriority w:val="99"/>
    <w:qFormat/>
    <w:rsid w:val="00E22ACF"/>
    <w:pPr>
      <w:widowControl w:val="0"/>
      <w:numPr>
        <w:numId w:val="8"/>
      </w:numPr>
      <w:tabs>
        <w:tab w:val="left" w:pos="567"/>
      </w:tabs>
      <w:suppressAutoHyphens/>
      <w:snapToGrid w:val="0"/>
      <w:spacing w:before="120"/>
    </w:pPr>
    <w:rPr>
      <w:rFonts w:eastAsia="Calibri" w:cs="Arial"/>
      <w:lang w:val="uk-UA" w:eastAsia="en-US"/>
    </w:rPr>
  </w:style>
  <w:style w:type="character" w:customStyle="1" w:styleId="10">
    <w:name w:val="Маркерований список 1 Знак"/>
    <w:link w:val="1"/>
    <w:uiPriority w:val="99"/>
    <w:rsid w:val="00E22ACF"/>
    <w:rPr>
      <w:rFonts w:ascii="Arial" w:eastAsia="Calibri" w:hAnsi="Arial" w:cs="Arial"/>
      <w:sz w:val="22"/>
      <w:szCs w:val="22"/>
      <w:lang w:val="uk-UA" w:eastAsia="en-US"/>
    </w:rPr>
  </w:style>
  <w:style w:type="paragraph" w:customStyle="1" w:styleId="FigureUkr">
    <w:name w:val="Figure Ukr"/>
    <w:basedOn w:val="a"/>
    <w:next w:val="a"/>
    <w:qFormat/>
    <w:rsid w:val="00E22ACF"/>
    <w:pPr>
      <w:keepLines/>
      <w:tabs>
        <w:tab w:val="left" w:pos="450"/>
      </w:tabs>
      <w:spacing w:before="120" w:after="0" w:line="240" w:lineRule="auto"/>
      <w:jc w:val="center"/>
    </w:pPr>
    <w:rPr>
      <w:rFonts w:ascii="Arial" w:hAnsi="Arial"/>
      <w:b/>
      <w:bCs/>
      <w:sz w:val="20"/>
      <w:szCs w:val="20"/>
      <w:lang w:val="en-US" w:eastAsia="en-US"/>
    </w:rPr>
  </w:style>
  <w:style w:type="character" w:styleId="a6">
    <w:name w:val="Emphasis"/>
    <w:uiPriority w:val="20"/>
    <w:qFormat/>
    <w:locked/>
    <w:rsid w:val="003978F6"/>
    <w:rPr>
      <w:i/>
      <w:iCs/>
    </w:rPr>
  </w:style>
  <w:style w:type="paragraph" w:styleId="a7">
    <w:name w:val="footer"/>
    <w:basedOn w:val="a"/>
    <w:link w:val="a8"/>
    <w:uiPriority w:val="99"/>
    <w:rsid w:val="00D55DB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D55DBB"/>
    <w:rPr>
      <w:rFonts w:ascii="Times New Roman" w:hAnsi="Times New Roman"/>
      <w:sz w:val="24"/>
      <w:szCs w:val="24"/>
    </w:rPr>
  </w:style>
  <w:style w:type="paragraph" w:styleId="a9">
    <w:name w:val="Normal (Web)"/>
    <w:aliases w:val="Обычный (Web) Знак"/>
    <w:basedOn w:val="a"/>
    <w:uiPriority w:val="99"/>
    <w:unhideWhenUsed/>
    <w:rsid w:val="00D55DBB"/>
    <w:pPr>
      <w:spacing w:before="100" w:beforeAutospacing="1" w:after="100" w:afterAutospacing="1" w:line="240" w:lineRule="auto"/>
    </w:pPr>
    <w:rPr>
      <w:rFonts w:ascii="Arial" w:hAnsi="Arial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admin</cp:lastModifiedBy>
  <cp:revision>6</cp:revision>
  <cp:lastPrinted>2017-10-11T13:22:00Z</cp:lastPrinted>
  <dcterms:created xsi:type="dcterms:W3CDTF">2018-09-11T10:25:00Z</dcterms:created>
  <dcterms:modified xsi:type="dcterms:W3CDTF">2018-09-11T12:21:00Z</dcterms:modified>
</cp:coreProperties>
</file>