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CF" w:rsidRDefault="00DF22CF" w:rsidP="00DF4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22CF" w:rsidRDefault="00DF22CF" w:rsidP="00DF4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22CF" w:rsidRDefault="00DF22CF" w:rsidP="00DF4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22CF" w:rsidRPr="00DF476A" w:rsidRDefault="00DF22CF" w:rsidP="00DF4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DF22CF" w:rsidRPr="00DF476A" w:rsidRDefault="00DF22CF" w:rsidP="00DF4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DF22CF" w:rsidRPr="00DF476A" w:rsidRDefault="00DF22CF" w:rsidP="00DF4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 09 серпня 2018 року </w:t>
      </w: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реорганізацію Міської дитячої стоматологічної поліклініки </w:t>
      </w: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шляхом перетворення»</w:t>
      </w:r>
    </w:p>
    <w:p w:rsidR="00DF22CF" w:rsidRPr="00DF476A" w:rsidRDefault="00DF22CF" w:rsidP="00DF476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22CF" w:rsidRDefault="00DF22CF" w:rsidP="00901A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прийняття рішення про зміну господарсько-правового статусу Міської дитячої стоматологічної поліклініки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шляхом перетворення в комунальне некомерційне медичне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ідприємство «Міська дитяча стоматологічна поліклініка»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 Кабінету Міністрів України від 30 листопада 2016 р. № 1013-p.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DF22CF" w:rsidRDefault="00DF22CF" w:rsidP="00901A45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 охорони здоров’я України у своєму листі                                № 10.1-12/д-1/13/1077-17/10242 від 12.04.2017 визначило ряд вагомих підстав, зокрема,   покращення рівня оплати праці працівників галузі охорони здоров’я; забезпечення диференціації заробітної плати за допомогою надбавок, які можуть фінансуватися як з державного, так і з місцевого бюджетів, для чого місцеві органи можуть додатково понад обсяги субвенції планувати та здійснювати з місцевих бюджетів оплату видатків на заробітну плату.</w:t>
      </w:r>
      <w:r>
        <w:rPr>
          <w:sz w:val="24"/>
          <w:szCs w:val="24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</w:p>
    <w:p w:rsidR="00DF22CF" w:rsidRDefault="00DF22CF" w:rsidP="00966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A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Pr="00901A45">
        <w:rPr>
          <w:rFonts w:ascii="Times New Roman" w:hAnsi="Times New Roman" w:cs="Times New Roman"/>
          <w:sz w:val="28"/>
          <w:szCs w:val="28"/>
          <w:lang w:val="uk-UA"/>
        </w:rPr>
        <w:t>Дитяча стоматологія є окремою частиною  стоматології, яка  включає в себе профілактику та лікування захворювань зубів, щелепних аномалій обличчя, захворювань слизової оболонки та хіру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01A45">
        <w:rPr>
          <w:rFonts w:ascii="Times New Roman" w:hAnsi="Times New Roman" w:cs="Times New Roman"/>
          <w:sz w:val="28"/>
          <w:szCs w:val="28"/>
          <w:lang w:val="uk-UA"/>
        </w:rPr>
        <w:t>гічної патології у дітей. Дитяча стоматологія суттєво відрізняється від дорослої стоматології як в підході до пацієнта, так і в підході до лікування. Однакові захворювання ротової порожнини дітей і дорослих протікають по різному, тому</w:t>
      </w:r>
      <w:r w:rsidRPr="00901A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01A45">
        <w:rPr>
          <w:rFonts w:ascii="Times New Roman" w:hAnsi="Times New Roman" w:cs="Times New Roman"/>
          <w:sz w:val="28"/>
          <w:szCs w:val="28"/>
          <w:lang w:val="uk-UA"/>
        </w:rPr>
        <w:t>дитячий стоматолог повинен знати особливості анатомії дитячого організму під час кожного періоду розвитку дитини,  що в подальшому  впливає на методи  лікування. Тому, враховуючи</w:t>
      </w:r>
      <w:r>
        <w:rPr>
          <w:sz w:val="28"/>
          <w:szCs w:val="28"/>
          <w:lang w:val="uk-UA"/>
        </w:rPr>
        <w:t xml:space="preserve"> </w:t>
      </w:r>
      <w:r w:rsidRPr="009660C6">
        <w:rPr>
          <w:rFonts w:ascii="Times New Roman" w:hAnsi="Times New Roman" w:cs="Times New Roman"/>
          <w:sz w:val="28"/>
          <w:szCs w:val="28"/>
          <w:lang w:val="uk-UA"/>
        </w:rPr>
        <w:t xml:space="preserve">специфіку  дитячої стоматології, збереження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Кременчука дитячої стоматологічної поліклініки, як окремої юридичної особи є одним з пріоритетних напрямків медичного та  соціального забезпечення  маленьких кременчужан. </w:t>
      </w:r>
    </w:p>
    <w:p w:rsidR="00DF22CF" w:rsidRDefault="00DF22CF" w:rsidP="009660C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DF22CF" w:rsidRDefault="00DF22CF" w:rsidP="00B51B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запроваджено принцип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 ходять за пацієнтом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за інфраструктурою закладів охорони здоров’я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в свою чергу створює всі умови для закупівлі медичних стоматологічних послуг, що надаються дітям кременчужан, за рахунок міського бюджету та/або Національної служби здоров’я України .</w:t>
      </w:r>
    </w:p>
    <w:p w:rsidR="00DF22CF" w:rsidRDefault="00DF22CF" w:rsidP="00B51B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F22CF" w:rsidRDefault="00DF22CF" w:rsidP="00B5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вирішення поставлених Урядом України завдань виникла необхідність змінити організаційно-правову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 xml:space="preserve">форму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дитячої стоматологічної поліклініки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 xml:space="preserve">шляхом перетворення в комунальне некомерційне медичне </w:t>
      </w:r>
    </w:p>
    <w:p w:rsidR="00DF22CF" w:rsidRDefault="00DF22CF" w:rsidP="00B5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Default="00DF22CF" w:rsidP="00B5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Default="00DF22CF" w:rsidP="00B5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Default="00DF22CF" w:rsidP="00B5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Pr="00B845FC" w:rsidRDefault="00DF22CF" w:rsidP="0096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ідприємство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Міська дитяча стоматологічна поліклініка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статусом неприбуткового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F22CF" w:rsidRPr="00B845FC" w:rsidRDefault="00DF22CF" w:rsidP="00B5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Default="00DF22CF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Default="00DF22CF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2CF" w:rsidRDefault="00DF22CF" w:rsidP="00B51B1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DF22CF" w:rsidRDefault="00DF22CF" w:rsidP="00B51B1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DF22CF" w:rsidRDefault="00DF22CF" w:rsidP="00B51B1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                                                          Д.О. Петращук</w:t>
      </w:r>
    </w:p>
    <w:p w:rsidR="00DF22CF" w:rsidRDefault="00DF22CF" w:rsidP="00B51B18">
      <w:pPr>
        <w:rPr>
          <w:rFonts w:cs="Times New Roman"/>
          <w:lang w:val="uk-UA"/>
        </w:rPr>
      </w:pPr>
    </w:p>
    <w:p w:rsidR="00DF22CF" w:rsidRPr="00B51B18" w:rsidRDefault="00DF22CF">
      <w:pPr>
        <w:rPr>
          <w:rFonts w:cs="Times New Roman"/>
          <w:lang w:val="uk-UA"/>
        </w:rPr>
      </w:pPr>
    </w:p>
    <w:sectPr w:rsidR="00DF22CF" w:rsidRPr="00B51B18" w:rsidSect="009660C6">
      <w:pgSz w:w="11907" w:h="16840" w:code="9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72"/>
    <w:rsid w:val="00340037"/>
    <w:rsid w:val="003C15DE"/>
    <w:rsid w:val="003D232E"/>
    <w:rsid w:val="00474A72"/>
    <w:rsid w:val="00495CEA"/>
    <w:rsid w:val="005C5FC1"/>
    <w:rsid w:val="00687B3B"/>
    <w:rsid w:val="006B4FB5"/>
    <w:rsid w:val="006F286A"/>
    <w:rsid w:val="00881984"/>
    <w:rsid w:val="008D304C"/>
    <w:rsid w:val="00901A45"/>
    <w:rsid w:val="009660C6"/>
    <w:rsid w:val="00B3685B"/>
    <w:rsid w:val="00B51B18"/>
    <w:rsid w:val="00B845FC"/>
    <w:rsid w:val="00C62238"/>
    <w:rsid w:val="00C84B77"/>
    <w:rsid w:val="00D614B4"/>
    <w:rsid w:val="00DF22CF"/>
    <w:rsid w:val="00DF476A"/>
    <w:rsid w:val="00E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1B18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1975</Words>
  <Characters>1126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usanovaop</cp:lastModifiedBy>
  <cp:revision>2</cp:revision>
  <cp:lastPrinted>2018-07-28T12:27:00Z</cp:lastPrinted>
  <dcterms:created xsi:type="dcterms:W3CDTF">2018-08-01T13:50:00Z</dcterms:created>
  <dcterms:modified xsi:type="dcterms:W3CDTF">2018-08-01T13:50:00Z</dcterms:modified>
</cp:coreProperties>
</file>