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408" w:rsidRPr="00614408" w:rsidRDefault="00614408" w:rsidP="00614408">
      <w:pPr>
        <w:keepNext/>
        <w:widowControl w:val="0"/>
        <w:tabs>
          <w:tab w:val="left" w:pos="709"/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0"/>
          <w:lang w:val="uk-UA" w:eastAsia="ru-RU"/>
        </w:rPr>
      </w:pPr>
      <w:r w:rsidRPr="00614408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0"/>
          <w:lang w:val="uk-UA" w:eastAsia="ru-RU"/>
        </w:rPr>
        <w:t>Пояснювальна записка до проєкту рішення Кременчуцької міської ради Кременчуцького району Полтавської області</w:t>
      </w:r>
    </w:p>
    <w:p w:rsidR="00310598" w:rsidRDefault="00572005" w:rsidP="003105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</w:pPr>
      <w:r w:rsidRPr="0057200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="00310598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Про внесення змін до рішення Кременчуцької міської ради Кременчуцького району Полтавської області від 24 лютого 2026 року «Про затвердження міської цільової програми «Діти Кременчука»</w:t>
      </w:r>
      <w:r w:rsidR="00310598" w:rsidRPr="00CE4E2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</w:p>
    <w:p w:rsidR="00614408" w:rsidRDefault="00310598" w:rsidP="003105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4E2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>на 20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>26-</w:t>
      </w:r>
      <w:r w:rsidRPr="00CE4E2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>202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>8</w:t>
      </w:r>
      <w:r w:rsidRPr="00CE4E25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 xml:space="preserve"> роки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 xml:space="preserve"> у новій редакції»</w:t>
      </w:r>
    </w:p>
    <w:p w:rsidR="00310598" w:rsidRDefault="00310598" w:rsidP="006758B6">
      <w:pPr>
        <w:tabs>
          <w:tab w:val="left" w:pos="709"/>
          <w:tab w:val="left" w:pos="1080"/>
          <w:tab w:val="left" w:pos="1260"/>
          <w:tab w:val="left" w:pos="1440"/>
          <w:tab w:val="left" w:pos="1980"/>
          <w:tab w:val="left" w:pos="68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F6151" w:rsidRPr="009F6151" w:rsidRDefault="009F6151" w:rsidP="009F6151">
      <w:pPr>
        <w:tabs>
          <w:tab w:val="left" w:pos="709"/>
          <w:tab w:val="left" w:pos="1080"/>
          <w:tab w:val="left" w:pos="1260"/>
          <w:tab w:val="left" w:pos="1440"/>
          <w:tab w:val="left" w:pos="1980"/>
          <w:tab w:val="left" w:pos="68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F6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Департаменту у справах сімей та дітей Кременчуцької міської ради Кременчуцького району Полтавської області підпорядкований Центр соціально-психологічної реабілітації дітей Кременчуцької міської ради Кременчуцького району Полтавської області, який розташований за адресою: Полтавська область, м. Кременчук, проспект Свободи, будинок 148 (далі – Центр</w:t>
      </w:r>
      <w:r w:rsidR="00B81B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дітей</w:t>
      </w:r>
      <w:r w:rsidRPr="009F6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</w:t>
      </w:r>
    </w:p>
    <w:p w:rsidR="005549ED" w:rsidRDefault="001566D3" w:rsidP="009F6151">
      <w:pPr>
        <w:tabs>
          <w:tab w:val="left" w:pos="709"/>
          <w:tab w:val="left" w:pos="1080"/>
          <w:tab w:val="left" w:pos="1260"/>
          <w:tab w:val="left" w:pos="1440"/>
          <w:tab w:val="left" w:pos="1980"/>
          <w:tab w:val="left" w:pos="68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94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Міською цільовою програ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мою «Діти Кременчука» на 2026-</w:t>
      </w:r>
      <w:r w:rsidRPr="00A94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2028 роки в новій редакції, затвердженої рішенням Кременчуцької міської ради Кременчуцького району Полтавської області від 24.02.2026 (далі – Програма), передбачено захід </w:t>
      </w:r>
      <w:r w:rsidRPr="000333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Pr="001566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27. Назва заходу: Надання комплексної соціальної, психологічної, педагогічної реабілітації; правове забезпечення</w:t>
      </w:r>
      <w:r w:rsidRPr="000333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розділу </w:t>
      </w:r>
      <w:r w:rsidR="009F6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</w:t>
      </w:r>
      <w:r w:rsidRPr="000333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0333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Заходи Департаменту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справах сімей та дітей</w:t>
      </w:r>
      <w:r w:rsidRPr="000333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Кременчуцької міської ради Кременчуцького району Полтавської області».</w:t>
      </w:r>
    </w:p>
    <w:p w:rsidR="00325683" w:rsidRDefault="00DB0187" w:rsidP="00DB0187">
      <w:pPr>
        <w:tabs>
          <w:tab w:val="left" w:pos="709"/>
          <w:tab w:val="left" w:pos="1080"/>
          <w:tab w:val="left" w:pos="1260"/>
          <w:tab w:val="left" w:pos="1440"/>
          <w:tab w:val="left" w:pos="1980"/>
          <w:tab w:val="left" w:pos="68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B0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постанови Ка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бінету Міністрів України від 26.12.</w:t>
      </w:r>
      <w:r w:rsidRPr="00DB0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2025 № 1750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Pr="009F6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Деякі питання оплати праці працівників надавачів соціальних та реабілітаційних послуг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</w:t>
      </w:r>
      <w:r w:rsidRPr="00DB0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1 січня 2026 року підвищено рівень оплати праці працівників надавачів соціальних та реабілітаційних послуг</w:t>
      </w:r>
      <w:r w:rsidR="003256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9F6151" w:rsidRDefault="00DB0187" w:rsidP="00B81B9A">
      <w:pPr>
        <w:tabs>
          <w:tab w:val="left" w:pos="709"/>
          <w:tab w:val="left" w:pos="1080"/>
          <w:tab w:val="left" w:pos="1260"/>
          <w:tab w:val="left" w:pos="1440"/>
          <w:tab w:val="left" w:pos="1980"/>
          <w:tab w:val="left" w:pos="68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Кошти на підвищення заробітної плати не були передбачені Програм</w:t>
      </w:r>
      <w:r w:rsidR="003256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ою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</w:t>
      </w:r>
      <w:r w:rsidR="003256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2026-2028 роки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Для забезпечення виплат працівникам Центру для дітей у повному обсязі до кінця року необхідно кошти в сумі 4 237 947,34 грн. В</w:t>
      </w:r>
      <w:r w:rsidR="009F6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ідповідно до рішення </w:t>
      </w:r>
      <w:r w:rsidR="009F6151"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виконавчого комітету Кременчуцької міської ради Кременчуцького району Полтавської області від </w:t>
      </w:r>
      <w:r w:rsidR="009F6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27</w:t>
      </w:r>
      <w:r w:rsidR="009F6151"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.0</w:t>
      </w:r>
      <w:r w:rsidR="009F61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8.2026 № 2273 «Про виділення коштів з Стабілізаційного Фонду Кременчуцької міської територіальної громади» </w:t>
      </w:r>
      <w:r w:rsidR="003256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вже </w:t>
      </w:r>
      <w:r w:rsidR="00B81B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були виділені кошти в сумі 1 800 000 грн на виплату заробітної плати з нарахуваннями працівникам  Центру для дітей. </w:t>
      </w:r>
    </w:p>
    <w:p w:rsidR="00DB0187" w:rsidRDefault="00DB0187" w:rsidP="00DB0187">
      <w:pPr>
        <w:tabs>
          <w:tab w:val="left" w:pos="709"/>
          <w:tab w:val="left" w:pos="1080"/>
          <w:tab w:val="left" w:pos="1260"/>
          <w:tab w:val="left" w:pos="1440"/>
          <w:tab w:val="left" w:pos="1980"/>
          <w:tab w:val="left" w:pos="680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Виходячи з вищевикладеного</w:t>
      </w:r>
      <w:r w:rsidRPr="00A94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зміни вносяться</w:t>
      </w:r>
      <w:r w:rsidRPr="00A94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Програми,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зокрема,</w:t>
      </w:r>
      <w:r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 пункт </w:t>
      </w:r>
      <w:r w:rsidRPr="00247A62">
        <w:rPr>
          <w:rFonts w:ascii="Times New Roman" w:eastAsia="Times New Roman" w:hAnsi="Times New Roman"/>
          <w:sz w:val="28"/>
          <w:szCs w:val="28"/>
          <w:lang w:val="uk-UA" w:eastAsia="ar-SA"/>
        </w:rPr>
        <w:t>«</w:t>
      </w:r>
      <w:r w:rsidRPr="00DB0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27. Назва заходу: Надання комплексної соціальної, психологічної, педагогічної реабілітації; правове забезпечення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247A62">
        <w:rPr>
          <w:rFonts w:ascii="Times New Roman" w:eastAsia="Times New Roman" w:hAnsi="Times New Roman"/>
          <w:sz w:val="28"/>
          <w:szCs w:val="28"/>
          <w:lang w:val="uk-UA" w:eastAsia="ar-SA"/>
        </w:rPr>
        <w:t>»</w:t>
      </w:r>
      <w:r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 розділу «І</w:t>
      </w:r>
      <w:r w:rsidRPr="00355F66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. Заходи Департаменту </w:t>
      </w:r>
      <w:r>
        <w:rPr>
          <w:rFonts w:ascii="Times New Roman" w:eastAsia="Times New Roman" w:hAnsi="Times New Roman"/>
          <w:sz w:val="28"/>
          <w:szCs w:val="28"/>
          <w:lang w:val="uk-UA" w:eastAsia="ar-SA"/>
        </w:rPr>
        <w:t>у справах сімей та дітей</w:t>
      </w:r>
      <w:r w:rsidRPr="00355F66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 Кременчуцької міської ради Кременчуцького району Полтавської області</w:t>
      </w:r>
      <w:r>
        <w:rPr>
          <w:rFonts w:ascii="Times New Roman" w:eastAsia="Times New Roman" w:hAnsi="Times New Roman"/>
          <w:sz w:val="28"/>
          <w:szCs w:val="28"/>
          <w:lang w:val="uk-UA" w:eastAsia="ar-SA"/>
        </w:rPr>
        <w:t>» викладається в новій редакції.</w:t>
      </w:r>
    </w:p>
    <w:p w:rsidR="00DB0187" w:rsidRDefault="00DB0187" w:rsidP="00DB01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Стара редакція: </w:t>
      </w:r>
    </w:p>
    <w:tbl>
      <w:tblPr>
        <w:tblW w:w="9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5064"/>
        <w:gridCol w:w="1547"/>
        <w:gridCol w:w="1407"/>
        <w:gridCol w:w="1251"/>
      </w:tblGrid>
      <w:tr w:rsidR="00DB0187" w:rsidRPr="00DB0187" w:rsidTr="0068763E">
        <w:trPr>
          <w:jc w:val="center"/>
        </w:trPr>
        <w:tc>
          <w:tcPr>
            <w:tcW w:w="494" w:type="dxa"/>
            <w:vMerge w:val="restart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№ з/п</w:t>
            </w:r>
          </w:p>
        </w:tc>
        <w:tc>
          <w:tcPr>
            <w:tcW w:w="5064" w:type="dxa"/>
            <w:vMerge w:val="restart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Статті витрат</w:t>
            </w:r>
          </w:p>
        </w:tc>
        <w:tc>
          <w:tcPr>
            <w:tcW w:w="4205" w:type="dxa"/>
            <w:gridSpan w:val="3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 xml:space="preserve">Необхідне фінансування по рокам, </w:t>
            </w:r>
          </w:p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тис. грн</w:t>
            </w:r>
          </w:p>
        </w:tc>
      </w:tr>
      <w:tr w:rsidR="00DB0187" w:rsidRPr="00DB0187" w:rsidTr="0068763E">
        <w:trPr>
          <w:jc w:val="center"/>
        </w:trPr>
        <w:tc>
          <w:tcPr>
            <w:tcW w:w="494" w:type="dxa"/>
            <w:vMerge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</w:p>
        </w:tc>
        <w:tc>
          <w:tcPr>
            <w:tcW w:w="5064" w:type="dxa"/>
            <w:vMerge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</w:p>
        </w:tc>
        <w:tc>
          <w:tcPr>
            <w:tcW w:w="1547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2026 рік</w:t>
            </w:r>
          </w:p>
        </w:tc>
        <w:tc>
          <w:tcPr>
            <w:tcW w:w="1407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2027 рік</w:t>
            </w:r>
          </w:p>
        </w:tc>
        <w:tc>
          <w:tcPr>
            <w:tcW w:w="1251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2028 рік</w:t>
            </w:r>
          </w:p>
        </w:tc>
      </w:tr>
      <w:tr w:rsidR="00DB0187" w:rsidRPr="00DB0187" w:rsidTr="0068763E">
        <w:trPr>
          <w:jc w:val="center"/>
        </w:trPr>
        <w:tc>
          <w:tcPr>
            <w:tcW w:w="494" w:type="dxa"/>
            <w:vMerge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</w:p>
        </w:tc>
        <w:tc>
          <w:tcPr>
            <w:tcW w:w="5064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Загальне фінансування за програмою:</w:t>
            </w:r>
          </w:p>
        </w:tc>
        <w:tc>
          <w:tcPr>
            <w:tcW w:w="1547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9 831,258</w:t>
            </w:r>
          </w:p>
        </w:tc>
        <w:tc>
          <w:tcPr>
            <w:tcW w:w="1407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11 502,647</w:t>
            </w:r>
          </w:p>
        </w:tc>
        <w:tc>
          <w:tcPr>
            <w:tcW w:w="1251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13 457,587</w:t>
            </w:r>
          </w:p>
        </w:tc>
      </w:tr>
      <w:tr w:rsidR="00DB0187" w:rsidRPr="00DB0187" w:rsidTr="0068763E">
        <w:trPr>
          <w:jc w:val="center"/>
        </w:trPr>
        <w:tc>
          <w:tcPr>
            <w:tcW w:w="494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lang w:val="uk-UA" w:eastAsia="ar-SA"/>
              </w:rPr>
              <w:t>1.</w:t>
            </w:r>
          </w:p>
        </w:tc>
        <w:tc>
          <w:tcPr>
            <w:tcW w:w="5064" w:type="dxa"/>
            <w:vAlign w:val="center"/>
          </w:tcPr>
          <w:p w:rsidR="00DB0187" w:rsidRPr="00DB0187" w:rsidRDefault="00DB0187" w:rsidP="00DB018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Заробітна плата та нарахування на оплату праці</w:t>
            </w:r>
          </w:p>
        </w:tc>
        <w:tc>
          <w:tcPr>
            <w:tcW w:w="1547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szCs w:val="24"/>
                <w:lang w:val="uk-UA" w:eastAsia="ar-SA"/>
              </w:rPr>
              <w:t>9 828,758</w:t>
            </w:r>
          </w:p>
        </w:tc>
        <w:tc>
          <w:tcPr>
            <w:tcW w:w="1407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szCs w:val="24"/>
                <w:lang w:val="uk-UA" w:eastAsia="ar-SA"/>
              </w:rPr>
              <w:t>11 499,647</w:t>
            </w:r>
          </w:p>
        </w:tc>
        <w:tc>
          <w:tcPr>
            <w:tcW w:w="1251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szCs w:val="24"/>
                <w:lang w:val="uk-UA" w:eastAsia="ar-SA"/>
              </w:rPr>
              <w:t>13 454,587</w:t>
            </w:r>
          </w:p>
        </w:tc>
      </w:tr>
      <w:tr w:rsidR="00DB0187" w:rsidRPr="00DB0187" w:rsidTr="0068763E">
        <w:trPr>
          <w:jc w:val="center"/>
        </w:trPr>
        <w:tc>
          <w:tcPr>
            <w:tcW w:w="494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lang w:val="uk-UA" w:eastAsia="ar-SA"/>
              </w:rPr>
              <w:t>2.</w:t>
            </w:r>
          </w:p>
        </w:tc>
        <w:tc>
          <w:tcPr>
            <w:tcW w:w="5064" w:type="dxa"/>
            <w:vAlign w:val="center"/>
          </w:tcPr>
          <w:p w:rsidR="00DB0187" w:rsidRPr="00DB0187" w:rsidRDefault="00DB0187" w:rsidP="00DB018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Окремі заходи реалізації державних (регіональних) програм, не віднесених до заходів розвитку (навчання з </w:t>
            </w:r>
            <w:proofErr w:type="spellStart"/>
            <w:r w:rsidRPr="00DB0187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видачею</w:t>
            </w:r>
            <w:proofErr w:type="spellEnd"/>
            <w:r w:rsidRPr="00DB0187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 посвідчення)</w:t>
            </w:r>
          </w:p>
        </w:tc>
        <w:tc>
          <w:tcPr>
            <w:tcW w:w="1547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szCs w:val="24"/>
                <w:lang w:val="uk-UA" w:eastAsia="ar-SA"/>
              </w:rPr>
              <w:t>2,500</w:t>
            </w:r>
          </w:p>
        </w:tc>
        <w:tc>
          <w:tcPr>
            <w:tcW w:w="1407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szCs w:val="24"/>
                <w:lang w:val="uk-UA" w:eastAsia="ar-SA"/>
              </w:rPr>
              <w:t>3,000</w:t>
            </w:r>
          </w:p>
        </w:tc>
        <w:tc>
          <w:tcPr>
            <w:tcW w:w="1251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szCs w:val="24"/>
                <w:lang w:val="uk-UA" w:eastAsia="ar-SA"/>
              </w:rPr>
              <w:t>3,000</w:t>
            </w:r>
          </w:p>
        </w:tc>
      </w:tr>
    </w:tbl>
    <w:p w:rsidR="005549ED" w:rsidRDefault="005549ED" w:rsidP="00A94F94">
      <w:pPr>
        <w:tabs>
          <w:tab w:val="left" w:pos="709"/>
          <w:tab w:val="left" w:pos="1080"/>
          <w:tab w:val="left" w:pos="1260"/>
          <w:tab w:val="left" w:pos="1440"/>
          <w:tab w:val="left" w:pos="1980"/>
          <w:tab w:val="left" w:pos="68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B0187" w:rsidRDefault="00DB0187" w:rsidP="00DB01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Нова редакція:</w:t>
      </w:r>
    </w:p>
    <w:tbl>
      <w:tblPr>
        <w:tblW w:w="9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5064"/>
        <w:gridCol w:w="1547"/>
        <w:gridCol w:w="1407"/>
        <w:gridCol w:w="1251"/>
      </w:tblGrid>
      <w:tr w:rsidR="00DB0187" w:rsidRPr="00DB0187" w:rsidTr="0068763E">
        <w:trPr>
          <w:jc w:val="center"/>
        </w:trPr>
        <w:tc>
          <w:tcPr>
            <w:tcW w:w="494" w:type="dxa"/>
            <w:vMerge w:val="restart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№ з/п</w:t>
            </w:r>
          </w:p>
        </w:tc>
        <w:tc>
          <w:tcPr>
            <w:tcW w:w="5064" w:type="dxa"/>
            <w:vMerge w:val="restart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Статті витрат</w:t>
            </w:r>
          </w:p>
        </w:tc>
        <w:tc>
          <w:tcPr>
            <w:tcW w:w="4205" w:type="dxa"/>
            <w:gridSpan w:val="3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 xml:space="preserve">Необхідне фінансування по рокам, </w:t>
            </w:r>
          </w:p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тис. грн</w:t>
            </w:r>
          </w:p>
        </w:tc>
      </w:tr>
      <w:tr w:rsidR="00DB0187" w:rsidRPr="00DB0187" w:rsidTr="0068763E">
        <w:trPr>
          <w:jc w:val="center"/>
        </w:trPr>
        <w:tc>
          <w:tcPr>
            <w:tcW w:w="494" w:type="dxa"/>
            <w:vMerge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</w:p>
        </w:tc>
        <w:tc>
          <w:tcPr>
            <w:tcW w:w="5064" w:type="dxa"/>
            <w:vMerge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</w:p>
        </w:tc>
        <w:tc>
          <w:tcPr>
            <w:tcW w:w="1547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2026 рік</w:t>
            </w:r>
          </w:p>
        </w:tc>
        <w:tc>
          <w:tcPr>
            <w:tcW w:w="1407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2027 рік</w:t>
            </w:r>
          </w:p>
        </w:tc>
        <w:tc>
          <w:tcPr>
            <w:tcW w:w="1251" w:type="dxa"/>
            <w:vAlign w:val="center"/>
          </w:tcPr>
          <w:p w:rsidR="00DB0187" w:rsidRPr="00DB0187" w:rsidRDefault="00DB0187" w:rsidP="00DB018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2028 рік</w:t>
            </w:r>
          </w:p>
        </w:tc>
      </w:tr>
      <w:tr w:rsidR="003D61A7" w:rsidRPr="00DB0187" w:rsidTr="0068763E">
        <w:trPr>
          <w:jc w:val="center"/>
        </w:trPr>
        <w:tc>
          <w:tcPr>
            <w:tcW w:w="494" w:type="dxa"/>
            <w:vMerge/>
            <w:vAlign w:val="center"/>
          </w:tcPr>
          <w:p w:rsidR="003D61A7" w:rsidRPr="00DB0187" w:rsidRDefault="003D61A7" w:rsidP="003D61A7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</w:p>
        </w:tc>
        <w:tc>
          <w:tcPr>
            <w:tcW w:w="5064" w:type="dxa"/>
            <w:vAlign w:val="center"/>
          </w:tcPr>
          <w:p w:rsidR="003D61A7" w:rsidRPr="00DB0187" w:rsidRDefault="003D61A7" w:rsidP="003D61A7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Загальне фінансування за програмою:</w:t>
            </w:r>
          </w:p>
        </w:tc>
        <w:tc>
          <w:tcPr>
            <w:tcW w:w="1547" w:type="dxa"/>
            <w:vAlign w:val="center"/>
          </w:tcPr>
          <w:p w:rsidR="003D61A7" w:rsidRPr="003D61A7" w:rsidRDefault="003D61A7" w:rsidP="003D61A7">
            <w:pPr>
              <w:tabs>
                <w:tab w:val="left" w:pos="10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D61A7">
              <w:rPr>
                <w:rFonts w:ascii="Times New Roman" w:hAnsi="Times New Roman" w:cs="Times New Roman"/>
                <w:b/>
              </w:rPr>
              <w:t>14 338,258</w:t>
            </w:r>
          </w:p>
        </w:tc>
        <w:tc>
          <w:tcPr>
            <w:tcW w:w="1407" w:type="dxa"/>
            <w:vAlign w:val="center"/>
          </w:tcPr>
          <w:p w:rsidR="003D61A7" w:rsidRPr="003D61A7" w:rsidRDefault="003D61A7" w:rsidP="003D61A7">
            <w:pPr>
              <w:tabs>
                <w:tab w:val="left" w:pos="10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D61A7">
              <w:rPr>
                <w:rFonts w:ascii="Times New Roman" w:hAnsi="Times New Roman" w:cs="Times New Roman"/>
                <w:b/>
              </w:rPr>
              <w:t>15 010,000</w:t>
            </w:r>
          </w:p>
        </w:tc>
        <w:tc>
          <w:tcPr>
            <w:tcW w:w="1251" w:type="dxa"/>
            <w:vAlign w:val="center"/>
          </w:tcPr>
          <w:p w:rsidR="003D61A7" w:rsidRPr="003D61A7" w:rsidRDefault="003D61A7" w:rsidP="003D61A7">
            <w:pPr>
              <w:tabs>
                <w:tab w:val="left" w:pos="10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D61A7">
              <w:rPr>
                <w:rFonts w:ascii="Times New Roman" w:hAnsi="Times New Roman" w:cs="Times New Roman"/>
                <w:b/>
              </w:rPr>
              <w:t>16 010,000</w:t>
            </w:r>
          </w:p>
        </w:tc>
      </w:tr>
      <w:tr w:rsidR="003D61A7" w:rsidRPr="00DB0187" w:rsidTr="0068763E">
        <w:trPr>
          <w:jc w:val="center"/>
        </w:trPr>
        <w:tc>
          <w:tcPr>
            <w:tcW w:w="494" w:type="dxa"/>
            <w:vAlign w:val="center"/>
          </w:tcPr>
          <w:p w:rsidR="003D61A7" w:rsidRPr="00DB0187" w:rsidRDefault="003D61A7" w:rsidP="003D61A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lang w:val="uk-UA" w:eastAsia="ar-SA"/>
              </w:rPr>
              <w:t>1.</w:t>
            </w:r>
          </w:p>
        </w:tc>
        <w:tc>
          <w:tcPr>
            <w:tcW w:w="5064" w:type="dxa"/>
            <w:vAlign w:val="center"/>
          </w:tcPr>
          <w:p w:rsidR="003D61A7" w:rsidRPr="00DB0187" w:rsidRDefault="003D61A7" w:rsidP="003D61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Заробітна плата та нарахування на оплату праці</w:t>
            </w:r>
          </w:p>
        </w:tc>
        <w:tc>
          <w:tcPr>
            <w:tcW w:w="1547" w:type="dxa"/>
            <w:vAlign w:val="center"/>
          </w:tcPr>
          <w:p w:rsidR="003D61A7" w:rsidRPr="003D61A7" w:rsidRDefault="003D61A7" w:rsidP="003D61A7">
            <w:pPr>
              <w:tabs>
                <w:tab w:val="left" w:pos="103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D61A7">
              <w:rPr>
                <w:rFonts w:ascii="Times New Roman" w:hAnsi="Times New Roman" w:cs="Times New Roman"/>
              </w:rPr>
              <w:t>14 328,758</w:t>
            </w:r>
          </w:p>
        </w:tc>
        <w:tc>
          <w:tcPr>
            <w:tcW w:w="1407" w:type="dxa"/>
            <w:vAlign w:val="center"/>
          </w:tcPr>
          <w:p w:rsidR="003D61A7" w:rsidRPr="003D61A7" w:rsidRDefault="003D61A7" w:rsidP="003D61A7">
            <w:pPr>
              <w:tabs>
                <w:tab w:val="left" w:pos="103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D61A7">
              <w:rPr>
                <w:rFonts w:ascii="Times New Roman" w:hAnsi="Times New Roman" w:cs="Times New Roman"/>
              </w:rPr>
              <w:t>15 000,000</w:t>
            </w:r>
          </w:p>
        </w:tc>
        <w:tc>
          <w:tcPr>
            <w:tcW w:w="1251" w:type="dxa"/>
            <w:vAlign w:val="center"/>
          </w:tcPr>
          <w:p w:rsidR="003D61A7" w:rsidRPr="003D61A7" w:rsidRDefault="003D61A7" w:rsidP="003D61A7">
            <w:pPr>
              <w:tabs>
                <w:tab w:val="left" w:pos="103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D61A7">
              <w:rPr>
                <w:rFonts w:ascii="Times New Roman" w:hAnsi="Times New Roman" w:cs="Times New Roman"/>
              </w:rPr>
              <w:t>16 000,000</w:t>
            </w:r>
          </w:p>
        </w:tc>
      </w:tr>
      <w:tr w:rsidR="003D61A7" w:rsidRPr="00DB0187" w:rsidTr="0068763E">
        <w:trPr>
          <w:jc w:val="center"/>
        </w:trPr>
        <w:tc>
          <w:tcPr>
            <w:tcW w:w="494" w:type="dxa"/>
            <w:vAlign w:val="center"/>
          </w:tcPr>
          <w:p w:rsidR="003D61A7" w:rsidRPr="00DB0187" w:rsidRDefault="003D61A7" w:rsidP="003D61A7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lang w:val="uk-UA" w:eastAsia="ar-SA"/>
              </w:rPr>
              <w:t>2.</w:t>
            </w:r>
          </w:p>
        </w:tc>
        <w:tc>
          <w:tcPr>
            <w:tcW w:w="5064" w:type="dxa"/>
            <w:vAlign w:val="center"/>
          </w:tcPr>
          <w:p w:rsidR="003D61A7" w:rsidRPr="00DB0187" w:rsidRDefault="003D61A7" w:rsidP="003D61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DB0187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Окремі заходи реалізації державних (регіональних) програм, не віднесених до заходів розвитку (навчання з </w:t>
            </w:r>
            <w:proofErr w:type="spellStart"/>
            <w:r w:rsidRPr="00DB0187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видачею</w:t>
            </w:r>
            <w:proofErr w:type="spellEnd"/>
            <w:r w:rsidRPr="00DB0187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 xml:space="preserve"> посвідчення)</w:t>
            </w:r>
          </w:p>
        </w:tc>
        <w:tc>
          <w:tcPr>
            <w:tcW w:w="1547" w:type="dxa"/>
            <w:vAlign w:val="center"/>
          </w:tcPr>
          <w:p w:rsidR="003D61A7" w:rsidRPr="003D61A7" w:rsidRDefault="003D61A7" w:rsidP="003D61A7">
            <w:pPr>
              <w:tabs>
                <w:tab w:val="left" w:pos="103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D61A7">
              <w:rPr>
                <w:rFonts w:ascii="Times New Roman" w:hAnsi="Times New Roman" w:cs="Times New Roman"/>
              </w:rPr>
              <w:t>9,500</w:t>
            </w:r>
          </w:p>
        </w:tc>
        <w:tc>
          <w:tcPr>
            <w:tcW w:w="1407" w:type="dxa"/>
            <w:vAlign w:val="center"/>
          </w:tcPr>
          <w:p w:rsidR="003D61A7" w:rsidRPr="003D61A7" w:rsidRDefault="003D61A7" w:rsidP="003D61A7">
            <w:pPr>
              <w:tabs>
                <w:tab w:val="left" w:pos="103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D61A7">
              <w:rPr>
                <w:rFonts w:ascii="Times New Roman" w:hAnsi="Times New Roman" w:cs="Times New Roman"/>
              </w:rPr>
              <w:t>10,000</w:t>
            </w:r>
          </w:p>
        </w:tc>
        <w:tc>
          <w:tcPr>
            <w:tcW w:w="1251" w:type="dxa"/>
            <w:vAlign w:val="center"/>
          </w:tcPr>
          <w:p w:rsidR="003D61A7" w:rsidRPr="003D61A7" w:rsidRDefault="003D61A7" w:rsidP="003D61A7">
            <w:pPr>
              <w:tabs>
                <w:tab w:val="left" w:pos="103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D61A7">
              <w:rPr>
                <w:rFonts w:ascii="Times New Roman" w:hAnsi="Times New Roman" w:cs="Times New Roman"/>
              </w:rPr>
              <w:t>10,000</w:t>
            </w:r>
          </w:p>
        </w:tc>
      </w:tr>
    </w:tbl>
    <w:p w:rsidR="005532FD" w:rsidRPr="005532FD" w:rsidRDefault="005532FD" w:rsidP="005532FD">
      <w:pPr>
        <w:tabs>
          <w:tab w:val="left" w:pos="709"/>
          <w:tab w:val="left" w:pos="1080"/>
          <w:tab w:val="left" w:pos="1260"/>
          <w:tab w:val="left" w:pos="1440"/>
          <w:tab w:val="left" w:pos="1980"/>
          <w:tab w:val="left" w:pos="68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рішення виконавчого комітету Кременчуцької міської ради Кременчуцького району Полтавської області від 21.05.2026 № 1441 «Про отримання та розподіл гуманітарної допомоги» було прийнято гуманітарну допомогу від </w:t>
      </w:r>
      <w:proofErr w:type="spellStart"/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Berlin</w:t>
      </w:r>
      <w:proofErr w:type="spellEnd"/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Hands</w:t>
      </w:r>
      <w:proofErr w:type="spellEnd"/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e.V</w:t>
      </w:r>
      <w:proofErr w:type="spellEnd"/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(Федеративна Республіка Німеччина) у вигляді грошових коштів у розмірі 2 500 євро з метою придбання технічного обладнання для виробництва або накопичення електричної енергії, а саме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електричних інверто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рів та акумуляторної батареї. </w:t>
      </w:r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рахунок зазначених коштів було придбано 2 (два) гібридні інвертори та 1 (один) акумуляторний блок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В</w:t>
      </w:r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становлено 1 (один) гібридний інвертор та 1 (один) акумуляторний блок.</w:t>
      </w:r>
    </w:p>
    <w:p w:rsidR="005532FD" w:rsidRPr="005532FD" w:rsidRDefault="005532FD" w:rsidP="005532FD">
      <w:pPr>
        <w:tabs>
          <w:tab w:val="left" w:pos="709"/>
          <w:tab w:val="left" w:pos="1080"/>
          <w:tab w:val="left" w:pos="1260"/>
          <w:tab w:val="left" w:pos="1440"/>
          <w:tab w:val="left" w:pos="1980"/>
          <w:tab w:val="left" w:pos="68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Водночас для забезпечення повноцінного використання другого гібридного інвертора необхідне придбання додаткового акумуляторного блока, оскільки експлуатація зазначеного обладнання без підключення до відповідного акумуляторного живлення є неможливою.</w:t>
      </w:r>
    </w:p>
    <w:p w:rsidR="005532FD" w:rsidRPr="005532FD" w:rsidRDefault="005532FD" w:rsidP="005532FD">
      <w:pPr>
        <w:tabs>
          <w:tab w:val="left" w:pos="709"/>
          <w:tab w:val="left" w:pos="1080"/>
          <w:tab w:val="left" w:pos="1260"/>
          <w:tab w:val="left" w:pos="1440"/>
          <w:tab w:val="left" w:pos="1980"/>
          <w:tab w:val="left" w:pos="68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метою забезпечення безперебійної роботи критично важливих систем та створення належних умов перебування дітей виникла необхідність у придбанні </w:t>
      </w:r>
    </w:p>
    <w:p w:rsidR="005532FD" w:rsidRPr="005532FD" w:rsidRDefault="005532FD" w:rsidP="005532FD">
      <w:pPr>
        <w:tabs>
          <w:tab w:val="left" w:pos="709"/>
          <w:tab w:val="left" w:pos="1080"/>
          <w:tab w:val="left" w:pos="1260"/>
          <w:tab w:val="left" w:pos="1440"/>
          <w:tab w:val="left" w:pos="1980"/>
          <w:tab w:val="left" w:pos="680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підставі рішення виконавчого комітету Кременчуцької міської ради Полтавської області від 16.09.2026 № 2434 «Про виділення коштів з Стабілізаційного Фонду Кременчуцької міської територіальної громади» на придбання </w:t>
      </w:r>
      <w:r w:rsidR="00325683"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акумуляторного блока LiFePO4 TTN</w:t>
      </w:r>
      <w:r w:rsidR="003256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3256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roller</w:t>
      </w:r>
      <w:proofErr w:type="spellEnd"/>
      <w:r w:rsidR="003256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3256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battery</w:t>
      </w:r>
      <w:proofErr w:type="spellEnd"/>
      <w:r w:rsidR="003256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15kWh/48V/314Ah</w:t>
      </w:r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виділено кошти у сумі 65 000,00 грн.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Разом з тим видатки на придбання акумуляторного блока не бу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ли передбачені чинною Програмою через що </w:t>
      </w:r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виникла необхідність внесення змін до Програми в частині доповнення відповідним заходом щодо придбання акумуляторного блока </w:t>
      </w:r>
      <w:proofErr w:type="spellStart"/>
      <w:r w:rsidRPr="005532FD">
        <w:rPr>
          <w:rFonts w:ascii="Times New Roman" w:eastAsia="Times New Roman" w:hAnsi="Times New Roman" w:cs="Times New Roman"/>
          <w:sz w:val="28"/>
          <w:szCs w:val="28"/>
          <w:lang w:eastAsia="ru-RU"/>
        </w:rPr>
        <w:t>LiFePO</w:t>
      </w:r>
      <w:proofErr w:type="spellEnd"/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 </w:t>
      </w:r>
      <w:r w:rsidRPr="005532FD">
        <w:rPr>
          <w:rFonts w:ascii="Times New Roman" w:eastAsia="Times New Roman" w:hAnsi="Times New Roman" w:cs="Times New Roman"/>
          <w:sz w:val="28"/>
          <w:szCs w:val="28"/>
          <w:lang w:eastAsia="ru-RU"/>
        </w:rPr>
        <w:t>TTN</w:t>
      </w:r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5532FD">
        <w:rPr>
          <w:rFonts w:ascii="Times New Roman" w:eastAsia="Times New Roman" w:hAnsi="Times New Roman" w:cs="Times New Roman"/>
          <w:sz w:val="28"/>
          <w:szCs w:val="28"/>
          <w:lang w:eastAsia="ru-RU"/>
        </w:rPr>
        <w:t>roller</w:t>
      </w:r>
      <w:proofErr w:type="spellEnd"/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5532FD">
        <w:rPr>
          <w:rFonts w:ascii="Times New Roman" w:eastAsia="Times New Roman" w:hAnsi="Times New Roman" w:cs="Times New Roman"/>
          <w:sz w:val="28"/>
          <w:szCs w:val="28"/>
          <w:lang w:eastAsia="ru-RU"/>
        </w:rPr>
        <w:t>battery</w:t>
      </w:r>
      <w:proofErr w:type="spellEnd"/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15</w:t>
      </w:r>
      <w:proofErr w:type="spellStart"/>
      <w:r w:rsidRPr="005532FD">
        <w:rPr>
          <w:rFonts w:ascii="Times New Roman" w:eastAsia="Times New Roman" w:hAnsi="Times New Roman" w:cs="Times New Roman"/>
          <w:sz w:val="28"/>
          <w:szCs w:val="28"/>
          <w:lang w:eastAsia="ru-RU"/>
        </w:rPr>
        <w:t>kWh</w:t>
      </w:r>
      <w:proofErr w:type="spellEnd"/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/48</w:t>
      </w:r>
      <w:r w:rsidRPr="005532FD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/314</w:t>
      </w:r>
      <w:proofErr w:type="spellStart"/>
      <w:r w:rsidRPr="005532FD">
        <w:rPr>
          <w:rFonts w:ascii="Times New Roman" w:eastAsia="Times New Roman" w:hAnsi="Times New Roman" w:cs="Times New Roman"/>
          <w:sz w:val="28"/>
          <w:szCs w:val="28"/>
          <w:lang w:eastAsia="ru-RU"/>
        </w:rPr>
        <w:t>Ah</w:t>
      </w:r>
      <w:proofErr w:type="spellEnd"/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передбачення видатків на його реалізацію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="003256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2026 році</w:t>
      </w:r>
      <w:r w:rsidRPr="005532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сумі 65 000,00 грн.</w:t>
      </w:r>
    </w:p>
    <w:p w:rsidR="000333D3" w:rsidRDefault="000815FE" w:rsidP="000333D3">
      <w:pPr>
        <w:tabs>
          <w:tab w:val="left" w:pos="709"/>
          <w:tab w:val="left" w:pos="1080"/>
          <w:tab w:val="left" w:pos="1260"/>
          <w:tab w:val="left" w:pos="1440"/>
          <w:tab w:val="left" w:pos="1980"/>
          <w:tab w:val="left" w:pos="680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Виходячи з в</w:t>
      </w:r>
      <w:r w:rsidR="00A94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ище</w:t>
      </w:r>
      <w:r w:rsidR="006C2A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викладен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A94F94" w:rsidRPr="00A94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94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зміни вносяться</w:t>
      </w:r>
      <w:r w:rsidR="00A94F94" w:rsidRPr="00A94F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Програми, </w:t>
      </w:r>
      <w:r w:rsidR="000333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зокрема</w:t>
      </w:r>
      <w:r w:rsidR="006C2A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0333D3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 пункт </w:t>
      </w:r>
      <w:r w:rsidR="000333D3" w:rsidRPr="00247A62">
        <w:rPr>
          <w:rFonts w:ascii="Times New Roman" w:eastAsia="Times New Roman" w:hAnsi="Times New Roman"/>
          <w:sz w:val="28"/>
          <w:szCs w:val="28"/>
          <w:lang w:val="uk-UA" w:eastAsia="ar-SA"/>
        </w:rPr>
        <w:t>«</w:t>
      </w:r>
      <w:r w:rsidR="00C1719D" w:rsidRPr="00C171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32. Назва заходу: Забезпечення утримання приміщень закладу у відповідності до санітарно-гігієнічних норм</w:t>
      </w:r>
      <w:r w:rsidR="00C1719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0333D3" w:rsidRPr="00247A62">
        <w:rPr>
          <w:rFonts w:ascii="Times New Roman" w:eastAsia="Times New Roman" w:hAnsi="Times New Roman"/>
          <w:sz w:val="28"/>
          <w:szCs w:val="28"/>
          <w:lang w:val="uk-UA" w:eastAsia="ar-SA"/>
        </w:rPr>
        <w:t>»</w:t>
      </w:r>
      <w:r w:rsidR="000333D3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 розділу «</w:t>
      </w:r>
      <w:r w:rsidR="00C1719D">
        <w:rPr>
          <w:rFonts w:ascii="Times New Roman" w:eastAsia="Times New Roman" w:hAnsi="Times New Roman"/>
          <w:sz w:val="28"/>
          <w:szCs w:val="28"/>
          <w:lang w:val="uk-UA" w:eastAsia="ar-SA"/>
        </w:rPr>
        <w:t>І</w:t>
      </w:r>
      <w:r w:rsidR="000333D3" w:rsidRPr="00355F66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. Заходи Департаменту </w:t>
      </w:r>
      <w:r w:rsidR="00C1719D">
        <w:rPr>
          <w:rFonts w:ascii="Times New Roman" w:eastAsia="Times New Roman" w:hAnsi="Times New Roman"/>
          <w:sz w:val="28"/>
          <w:szCs w:val="28"/>
          <w:lang w:val="uk-UA" w:eastAsia="ar-SA"/>
        </w:rPr>
        <w:t>у справах сімей та дітей</w:t>
      </w:r>
      <w:r w:rsidR="000333D3" w:rsidRPr="00355F66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 Кременчуцької міської ради Кременчуцького району Полтавської області</w:t>
      </w:r>
      <w:r w:rsidR="000333D3">
        <w:rPr>
          <w:rFonts w:ascii="Times New Roman" w:eastAsia="Times New Roman" w:hAnsi="Times New Roman"/>
          <w:sz w:val="28"/>
          <w:szCs w:val="28"/>
          <w:lang w:val="uk-UA" w:eastAsia="ar-SA"/>
        </w:rPr>
        <w:t>» викл</w:t>
      </w:r>
      <w:r w:rsidR="006C2ACF">
        <w:rPr>
          <w:rFonts w:ascii="Times New Roman" w:eastAsia="Times New Roman" w:hAnsi="Times New Roman"/>
          <w:sz w:val="28"/>
          <w:szCs w:val="28"/>
          <w:lang w:val="uk-UA" w:eastAsia="ar-SA"/>
        </w:rPr>
        <w:t>адається</w:t>
      </w:r>
      <w:r w:rsidR="000333D3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 в новій редакції.</w:t>
      </w:r>
    </w:p>
    <w:p w:rsidR="00425691" w:rsidRDefault="00425691" w:rsidP="006758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Стара редакція: </w:t>
      </w:r>
    </w:p>
    <w:tbl>
      <w:tblPr>
        <w:tblW w:w="9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5063"/>
        <w:gridCol w:w="1547"/>
        <w:gridCol w:w="1409"/>
        <w:gridCol w:w="1251"/>
      </w:tblGrid>
      <w:tr w:rsidR="00C1719D" w:rsidRPr="00C1719D" w:rsidTr="00AF18A5">
        <w:trPr>
          <w:jc w:val="center"/>
        </w:trPr>
        <w:tc>
          <w:tcPr>
            <w:tcW w:w="494" w:type="dxa"/>
            <w:vMerge w:val="restart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№ з/п</w:t>
            </w:r>
          </w:p>
        </w:tc>
        <w:tc>
          <w:tcPr>
            <w:tcW w:w="5063" w:type="dxa"/>
            <w:vMerge w:val="restart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Статті витрат</w:t>
            </w:r>
          </w:p>
        </w:tc>
        <w:tc>
          <w:tcPr>
            <w:tcW w:w="4207" w:type="dxa"/>
            <w:gridSpan w:val="3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 xml:space="preserve">Необхідне фінансування по рокам, </w:t>
            </w:r>
          </w:p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тис. грн</w:t>
            </w:r>
          </w:p>
        </w:tc>
      </w:tr>
      <w:tr w:rsidR="00C1719D" w:rsidRPr="00C1719D" w:rsidTr="00AF18A5">
        <w:trPr>
          <w:jc w:val="center"/>
        </w:trPr>
        <w:tc>
          <w:tcPr>
            <w:tcW w:w="494" w:type="dxa"/>
            <w:vMerge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</w:p>
        </w:tc>
        <w:tc>
          <w:tcPr>
            <w:tcW w:w="5063" w:type="dxa"/>
            <w:vMerge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</w:p>
        </w:tc>
        <w:tc>
          <w:tcPr>
            <w:tcW w:w="1547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2026 рік</w:t>
            </w:r>
          </w:p>
        </w:tc>
        <w:tc>
          <w:tcPr>
            <w:tcW w:w="1409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2027 рік</w:t>
            </w:r>
          </w:p>
        </w:tc>
        <w:tc>
          <w:tcPr>
            <w:tcW w:w="1251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2028 рік</w:t>
            </w:r>
          </w:p>
        </w:tc>
      </w:tr>
      <w:tr w:rsidR="00C1719D" w:rsidRPr="00C1719D" w:rsidTr="00AF18A5">
        <w:trPr>
          <w:jc w:val="center"/>
        </w:trPr>
        <w:tc>
          <w:tcPr>
            <w:tcW w:w="494" w:type="dxa"/>
            <w:vMerge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</w:p>
        </w:tc>
        <w:tc>
          <w:tcPr>
            <w:tcW w:w="5063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Загальне фінансування за програмою:</w:t>
            </w:r>
          </w:p>
        </w:tc>
        <w:tc>
          <w:tcPr>
            <w:tcW w:w="1547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ar-SA"/>
              </w:rPr>
              <w:t>130,000</w:t>
            </w:r>
          </w:p>
        </w:tc>
        <w:tc>
          <w:tcPr>
            <w:tcW w:w="1409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1 500,000</w:t>
            </w:r>
          </w:p>
        </w:tc>
        <w:tc>
          <w:tcPr>
            <w:tcW w:w="1251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1 012,000</w:t>
            </w:r>
          </w:p>
        </w:tc>
      </w:tr>
      <w:tr w:rsidR="00C1719D" w:rsidRPr="00C1719D" w:rsidTr="00AF18A5">
        <w:trPr>
          <w:jc w:val="center"/>
        </w:trPr>
        <w:tc>
          <w:tcPr>
            <w:tcW w:w="494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1</w:t>
            </w:r>
          </w:p>
        </w:tc>
        <w:tc>
          <w:tcPr>
            <w:tcW w:w="5063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Капітальний ремонт групових, спальних кімнат та інших приміщень 1 та 2 поверхів Центру соціально-психологічної реабілітації дітей Кременчуцької міської ради Кременчуцького району Полтавської </w:t>
            </w: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lastRenderedPageBreak/>
              <w:t>області за адресою:                   м. Кременчук, проспект Свободи, 148</w:t>
            </w:r>
          </w:p>
        </w:tc>
        <w:tc>
          <w:tcPr>
            <w:tcW w:w="1547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color w:val="000000" w:themeColor="text1"/>
                <w:lang w:val="uk-UA" w:eastAsia="ar-SA"/>
              </w:rPr>
              <w:lastRenderedPageBreak/>
              <w:t>-</w:t>
            </w:r>
          </w:p>
        </w:tc>
        <w:tc>
          <w:tcPr>
            <w:tcW w:w="1409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1 500,000</w:t>
            </w:r>
          </w:p>
        </w:tc>
        <w:tc>
          <w:tcPr>
            <w:tcW w:w="1251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1 012,000</w:t>
            </w:r>
          </w:p>
        </w:tc>
      </w:tr>
      <w:tr w:rsidR="00C1719D" w:rsidRPr="00C1719D" w:rsidTr="00AF18A5">
        <w:trPr>
          <w:jc w:val="center"/>
        </w:trPr>
        <w:tc>
          <w:tcPr>
            <w:tcW w:w="494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lastRenderedPageBreak/>
              <w:t>2</w:t>
            </w:r>
          </w:p>
        </w:tc>
        <w:tc>
          <w:tcPr>
            <w:tcW w:w="5063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Послуга з вогнегасної обробки дерев’яних конструкцій покрівлі </w:t>
            </w:r>
          </w:p>
        </w:tc>
        <w:tc>
          <w:tcPr>
            <w:tcW w:w="1547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color w:val="000000" w:themeColor="text1"/>
                <w:lang w:val="uk-UA" w:eastAsia="ar-SA"/>
              </w:rPr>
              <w:t>30,000</w:t>
            </w:r>
          </w:p>
        </w:tc>
        <w:tc>
          <w:tcPr>
            <w:tcW w:w="1409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-</w:t>
            </w:r>
          </w:p>
        </w:tc>
        <w:tc>
          <w:tcPr>
            <w:tcW w:w="1251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-</w:t>
            </w:r>
          </w:p>
        </w:tc>
      </w:tr>
      <w:tr w:rsidR="00C1719D" w:rsidRPr="00C1719D" w:rsidTr="00AF18A5">
        <w:trPr>
          <w:jc w:val="center"/>
        </w:trPr>
        <w:tc>
          <w:tcPr>
            <w:tcW w:w="494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3</w:t>
            </w:r>
          </w:p>
        </w:tc>
        <w:tc>
          <w:tcPr>
            <w:tcW w:w="5063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Сходовий електропідйомник</w:t>
            </w:r>
          </w:p>
        </w:tc>
        <w:tc>
          <w:tcPr>
            <w:tcW w:w="1547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color w:val="000000" w:themeColor="text1"/>
                <w:lang w:val="uk-UA" w:eastAsia="ar-SA"/>
              </w:rPr>
              <w:t>100,000</w:t>
            </w:r>
          </w:p>
        </w:tc>
        <w:tc>
          <w:tcPr>
            <w:tcW w:w="1409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  <w:tc>
          <w:tcPr>
            <w:tcW w:w="1251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</w:tr>
    </w:tbl>
    <w:p w:rsidR="000333D3" w:rsidRDefault="000333D3" w:rsidP="006758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425691" w:rsidRDefault="00425691" w:rsidP="006758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Нова редакція:</w:t>
      </w:r>
    </w:p>
    <w:tbl>
      <w:tblPr>
        <w:tblW w:w="9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5063"/>
        <w:gridCol w:w="1547"/>
        <w:gridCol w:w="1409"/>
        <w:gridCol w:w="1251"/>
      </w:tblGrid>
      <w:tr w:rsidR="00C1719D" w:rsidRPr="00C1719D" w:rsidTr="00AF18A5">
        <w:trPr>
          <w:jc w:val="center"/>
        </w:trPr>
        <w:tc>
          <w:tcPr>
            <w:tcW w:w="494" w:type="dxa"/>
            <w:vMerge w:val="restart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№ з/п</w:t>
            </w:r>
          </w:p>
        </w:tc>
        <w:tc>
          <w:tcPr>
            <w:tcW w:w="5063" w:type="dxa"/>
            <w:vMerge w:val="restart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Статті витрат</w:t>
            </w:r>
          </w:p>
        </w:tc>
        <w:tc>
          <w:tcPr>
            <w:tcW w:w="4207" w:type="dxa"/>
            <w:gridSpan w:val="3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 xml:space="preserve">Необхідне фінансування по рокам, </w:t>
            </w:r>
          </w:p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тис. грн</w:t>
            </w:r>
          </w:p>
        </w:tc>
      </w:tr>
      <w:tr w:rsidR="00C1719D" w:rsidRPr="00C1719D" w:rsidTr="00AF18A5">
        <w:trPr>
          <w:jc w:val="center"/>
        </w:trPr>
        <w:tc>
          <w:tcPr>
            <w:tcW w:w="494" w:type="dxa"/>
            <w:vMerge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</w:p>
        </w:tc>
        <w:tc>
          <w:tcPr>
            <w:tcW w:w="5063" w:type="dxa"/>
            <w:vMerge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</w:p>
        </w:tc>
        <w:tc>
          <w:tcPr>
            <w:tcW w:w="1547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2026 рік</w:t>
            </w:r>
          </w:p>
        </w:tc>
        <w:tc>
          <w:tcPr>
            <w:tcW w:w="1409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2027 рік</w:t>
            </w:r>
          </w:p>
        </w:tc>
        <w:tc>
          <w:tcPr>
            <w:tcW w:w="1251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2028 рік</w:t>
            </w:r>
          </w:p>
        </w:tc>
      </w:tr>
      <w:tr w:rsidR="00C1719D" w:rsidRPr="00C1719D" w:rsidTr="00AF18A5">
        <w:trPr>
          <w:jc w:val="center"/>
        </w:trPr>
        <w:tc>
          <w:tcPr>
            <w:tcW w:w="494" w:type="dxa"/>
            <w:vMerge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</w:p>
        </w:tc>
        <w:tc>
          <w:tcPr>
            <w:tcW w:w="5063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Загальне фінансування за програмою:</w:t>
            </w:r>
          </w:p>
        </w:tc>
        <w:tc>
          <w:tcPr>
            <w:tcW w:w="1547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color w:val="000000"/>
                <w:lang w:val="uk-UA" w:eastAsia="ar-SA"/>
              </w:rPr>
              <w:t>195,000</w:t>
            </w:r>
          </w:p>
        </w:tc>
        <w:tc>
          <w:tcPr>
            <w:tcW w:w="1409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1 500,000</w:t>
            </w:r>
          </w:p>
        </w:tc>
        <w:tc>
          <w:tcPr>
            <w:tcW w:w="1251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1 012,000</w:t>
            </w:r>
          </w:p>
        </w:tc>
      </w:tr>
      <w:tr w:rsidR="00C1719D" w:rsidRPr="00C1719D" w:rsidTr="00AF18A5">
        <w:trPr>
          <w:jc w:val="center"/>
        </w:trPr>
        <w:tc>
          <w:tcPr>
            <w:tcW w:w="494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1</w:t>
            </w:r>
          </w:p>
        </w:tc>
        <w:tc>
          <w:tcPr>
            <w:tcW w:w="5063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Капітальний ремонт групових, спальних кімнат та інших приміщень 1 та 2 поверхів Центру соціально-психологічної реабілітації дітей Кременчуцької міської ради Кременчуцького району Полтавської області за адресою:                   м. Кременчук, проспект Свободи, 148</w:t>
            </w:r>
          </w:p>
        </w:tc>
        <w:tc>
          <w:tcPr>
            <w:tcW w:w="1547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-</w:t>
            </w:r>
          </w:p>
        </w:tc>
        <w:tc>
          <w:tcPr>
            <w:tcW w:w="1409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1 500,000</w:t>
            </w:r>
          </w:p>
        </w:tc>
        <w:tc>
          <w:tcPr>
            <w:tcW w:w="1251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1 012,000</w:t>
            </w:r>
          </w:p>
        </w:tc>
      </w:tr>
      <w:tr w:rsidR="00C1719D" w:rsidRPr="00C1719D" w:rsidTr="00AF18A5">
        <w:trPr>
          <w:jc w:val="center"/>
        </w:trPr>
        <w:tc>
          <w:tcPr>
            <w:tcW w:w="494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2</w:t>
            </w:r>
          </w:p>
        </w:tc>
        <w:tc>
          <w:tcPr>
            <w:tcW w:w="5063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Послуга з вогнегасної обробки дерев’яних конструкцій покрівлі </w:t>
            </w:r>
          </w:p>
        </w:tc>
        <w:tc>
          <w:tcPr>
            <w:tcW w:w="1547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30,000</w:t>
            </w:r>
          </w:p>
        </w:tc>
        <w:tc>
          <w:tcPr>
            <w:tcW w:w="1409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-</w:t>
            </w:r>
          </w:p>
        </w:tc>
        <w:tc>
          <w:tcPr>
            <w:tcW w:w="1251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-</w:t>
            </w:r>
          </w:p>
        </w:tc>
      </w:tr>
      <w:tr w:rsidR="00C1719D" w:rsidRPr="00C1719D" w:rsidTr="00AF18A5">
        <w:trPr>
          <w:jc w:val="center"/>
        </w:trPr>
        <w:tc>
          <w:tcPr>
            <w:tcW w:w="494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3</w:t>
            </w:r>
          </w:p>
        </w:tc>
        <w:tc>
          <w:tcPr>
            <w:tcW w:w="5063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Сходовий електропідйомник</w:t>
            </w:r>
          </w:p>
        </w:tc>
        <w:tc>
          <w:tcPr>
            <w:tcW w:w="1547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100,000</w:t>
            </w:r>
          </w:p>
        </w:tc>
        <w:tc>
          <w:tcPr>
            <w:tcW w:w="1409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-</w:t>
            </w:r>
          </w:p>
        </w:tc>
        <w:tc>
          <w:tcPr>
            <w:tcW w:w="1251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-</w:t>
            </w:r>
          </w:p>
        </w:tc>
      </w:tr>
      <w:tr w:rsidR="00C1719D" w:rsidRPr="00C1719D" w:rsidTr="00AF18A5">
        <w:trPr>
          <w:jc w:val="center"/>
        </w:trPr>
        <w:tc>
          <w:tcPr>
            <w:tcW w:w="494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4</w:t>
            </w:r>
          </w:p>
        </w:tc>
        <w:tc>
          <w:tcPr>
            <w:tcW w:w="5063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 xml:space="preserve">Придбання акумуляторного блоку </w:t>
            </w:r>
            <w:proofErr w:type="spellStart"/>
            <w:r w:rsidRPr="00C1719D">
              <w:rPr>
                <w:rFonts w:ascii="Times New Roman" w:eastAsia="Times New Roman" w:hAnsi="Times New Roman" w:cs="Times New Roman"/>
                <w:lang w:val="en-US" w:eastAsia="ar-SA"/>
              </w:rPr>
              <w:t>LiFePO</w:t>
            </w:r>
            <w:proofErr w:type="spellEnd"/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 xml:space="preserve">4 </w:t>
            </w:r>
            <w:r w:rsidRPr="00C1719D">
              <w:rPr>
                <w:rFonts w:ascii="Times New Roman" w:eastAsia="Times New Roman" w:hAnsi="Times New Roman" w:cs="Times New Roman"/>
                <w:lang w:val="en-US" w:eastAsia="ar-SA"/>
              </w:rPr>
              <w:t>TTN</w:t>
            </w: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 xml:space="preserve"> </w:t>
            </w:r>
            <w:r w:rsidRPr="00C1719D">
              <w:rPr>
                <w:rFonts w:ascii="Times New Roman" w:eastAsia="Times New Roman" w:hAnsi="Times New Roman" w:cs="Times New Roman"/>
                <w:lang w:val="en-US" w:eastAsia="ar-SA"/>
              </w:rPr>
              <w:t>roller</w:t>
            </w: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 xml:space="preserve"> </w:t>
            </w:r>
            <w:r w:rsidRPr="00C1719D">
              <w:rPr>
                <w:rFonts w:ascii="Times New Roman" w:eastAsia="Times New Roman" w:hAnsi="Times New Roman" w:cs="Times New Roman"/>
                <w:lang w:val="en-US" w:eastAsia="ar-SA"/>
              </w:rPr>
              <w:t>battery</w:t>
            </w: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 xml:space="preserve"> 15</w:t>
            </w:r>
            <w:r w:rsidRPr="00C1719D">
              <w:rPr>
                <w:rFonts w:ascii="Times New Roman" w:eastAsia="Times New Roman" w:hAnsi="Times New Roman" w:cs="Times New Roman"/>
                <w:lang w:val="en-US" w:eastAsia="ar-SA"/>
              </w:rPr>
              <w:t>kWh</w:t>
            </w: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/48</w:t>
            </w:r>
            <w:r w:rsidRPr="00C1719D">
              <w:rPr>
                <w:rFonts w:ascii="Times New Roman" w:eastAsia="Times New Roman" w:hAnsi="Times New Roman" w:cs="Times New Roman"/>
                <w:lang w:val="en-US" w:eastAsia="ar-SA"/>
              </w:rPr>
              <w:t>V</w:t>
            </w: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/314</w:t>
            </w:r>
            <w:r w:rsidRPr="00C1719D">
              <w:rPr>
                <w:rFonts w:ascii="Times New Roman" w:eastAsia="Times New Roman" w:hAnsi="Times New Roman" w:cs="Times New Roman"/>
                <w:lang w:val="en-US" w:eastAsia="ar-SA"/>
              </w:rPr>
              <w:t>Ah</w:t>
            </w:r>
          </w:p>
        </w:tc>
        <w:tc>
          <w:tcPr>
            <w:tcW w:w="1547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color w:val="000000"/>
                <w:lang w:val="uk-UA" w:eastAsia="ar-SA"/>
              </w:rPr>
              <w:t>65,000</w:t>
            </w:r>
          </w:p>
        </w:tc>
        <w:tc>
          <w:tcPr>
            <w:tcW w:w="1409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-</w:t>
            </w:r>
          </w:p>
        </w:tc>
        <w:tc>
          <w:tcPr>
            <w:tcW w:w="1251" w:type="dxa"/>
            <w:vAlign w:val="center"/>
          </w:tcPr>
          <w:p w:rsidR="00C1719D" w:rsidRPr="00C1719D" w:rsidRDefault="00C1719D" w:rsidP="00C1719D">
            <w:pPr>
              <w:tabs>
                <w:tab w:val="left" w:pos="103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-</w:t>
            </w:r>
          </w:p>
        </w:tc>
      </w:tr>
    </w:tbl>
    <w:p w:rsidR="000333D3" w:rsidRDefault="000333D3" w:rsidP="004F48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6758B6" w:rsidRDefault="00FA7D11" w:rsidP="004F48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</w:t>
      </w:r>
      <w:r w:rsidR="006758B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міни </w:t>
      </w:r>
      <w:r w:rsidR="004F483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також </w:t>
      </w:r>
      <w:r w:rsidR="006758B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вносяться до паспорту Програми та до з</w:t>
      </w:r>
      <w:r w:rsidR="006758B6" w:rsidRPr="00F7305F">
        <w:rPr>
          <w:rFonts w:ascii="Times New Roman" w:eastAsia="Times New Roman" w:hAnsi="Times New Roman"/>
          <w:sz w:val="28"/>
          <w:szCs w:val="28"/>
          <w:lang w:val="uk-UA" w:eastAsia="ar-SA"/>
        </w:rPr>
        <w:t>агальн</w:t>
      </w:r>
      <w:r w:rsidR="006758B6">
        <w:rPr>
          <w:rFonts w:ascii="Times New Roman" w:eastAsia="Times New Roman" w:hAnsi="Times New Roman"/>
          <w:sz w:val="28"/>
          <w:szCs w:val="28"/>
          <w:lang w:val="uk-UA" w:eastAsia="ar-SA"/>
        </w:rPr>
        <w:t>ого</w:t>
      </w:r>
      <w:r w:rsidR="006758B6" w:rsidRPr="00F7305F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 фінансування міської цільо</w:t>
      </w:r>
      <w:r w:rsidR="006758B6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вої програми «Діти Кременчука» </w:t>
      </w:r>
      <w:r w:rsidR="006758B6" w:rsidRPr="00F7305F">
        <w:rPr>
          <w:rFonts w:ascii="Times New Roman" w:eastAsia="Times New Roman" w:hAnsi="Times New Roman"/>
          <w:sz w:val="28"/>
          <w:szCs w:val="28"/>
          <w:lang w:val="uk-UA" w:eastAsia="ar-SA"/>
        </w:rPr>
        <w:t>на 202</w:t>
      </w:r>
      <w:r>
        <w:rPr>
          <w:rFonts w:ascii="Times New Roman" w:eastAsia="Times New Roman" w:hAnsi="Times New Roman"/>
          <w:sz w:val="28"/>
          <w:szCs w:val="28"/>
          <w:lang w:val="uk-UA" w:eastAsia="ar-SA"/>
        </w:rPr>
        <w:t>6</w:t>
      </w:r>
      <w:r w:rsidR="006758B6" w:rsidRPr="00F7305F">
        <w:rPr>
          <w:rFonts w:ascii="Times New Roman" w:eastAsia="Times New Roman" w:hAnsi="Times New Roman"/>
          <w:sz w:val="28"/>
          <w:szCs w:val="28"/>
          <w:lang w:val="uk-UA" w:eastAsia="ar-SA"/>
        </w:rPr>
        <w:t>-202</w:t>
      </w:r>
      <w:r>
        <w:rPr>
          <w:rFonts w:ascii="Times New Roman" w:eastAsia="Times New Roman" w:hAnsi="Times New Roman"/>
          <w:sz w:val="28"/>
          <w:szCs w:val="28"/>
          <w:lang w:val="uk-UA" w:eastAsia="ar-SA"/>
        </w:rPr>
        <w:t>8</w:t>
      </w:r>
      <w:r w:rsidR="006758B6" w:rsidRPr="00F7305F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 р</w:t>
      </w:r>
      <w:r w:rsidR="004F4834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оки у новій редакції, за роками, зокрема </w:t>
      </w:r>
      <w:r w:rsidR="004F483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по </w:t>
      </w:r>
      <w:r w:rsidR="004F4834" w:rsidRPr="006758B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Департаменту </w:t>
      </w:r>
      <w:r w:rsidR="00C1719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справах сімей та дітей</w:t>
      </w:r>
      <w:r w:rsidR="004F4834" w:rsidRPr="006758B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Кременчуцької міської ради Кременчуцького району Полтавської області</w:t>
      </w:r>
      <w:r w:rsidR="004F483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FA7D11" w:rsidRDefault="00FA7D11" w:rsidP="004F48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425691" w:rsidRDefault="00425691" w:rsidP="004F48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Стара редакція: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9"/>
        <w:gridCol w:w="1417"/>
        <w:gridCol w:w="1276"/>
        <w:gridCol w:w="1276"/>
        <w:gridCol w:w="1275"/>
      </w:tblGrid>
      <w:tr w:rsidR="00C1719D" w:rsidRPr="00C1719D" w:rsidTr="00AF18A5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№з/п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Головний розпорядник коштів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Необхідне фінансування, за роками, тис. грн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Всього:</w:t>
            </w:r>
          </w:p>
        </w:tc>
      </w:tr>
      <w:tr w:rsidR="00C1719D" w:rsidRPr="00C1719D" w:rsidTr="00AF18A5">
        <w:trPr>
          <w:trHeight w:val="42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</w:tr>
      <w:tr w:rsidR="00C1719D" w:rsidRPr="00C1719D" w:rsidTr="00AF18A5"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1719D" w:rsidRPr="00C1719D" w:rsidRDefault="00C1719D" w:rsidP="00C171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Департамент у справах сімей та дітей Кременчуцької міської ради Кременчуцького району Полтавської області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18 447,378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22 368,521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25 139,306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65 955,205</w:t>
            </w:r>
          </w:p>
        </w:tc>
      </w:tr>
      <w:tr w:rsidR="00C1719D" w:rsidRPr="00C1719D" w:rsidTr="00AF18A5">
        <w:trPr>
          <w:trHeight w:val="960"/>
        </w:trPr>
        <w:tc>
          <w:tcPr>
            <w:tcW w:w="426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2</w:t>
            </w:r>
          </w:p>
        </w:tc>
        <w:tc>
          <w:tcPr>
            <w:tcW w:w="3969" w:type="dxa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Служба у справах дітей Автозаводської районної адміністрації Кременчуцької міської ради Кременчуцького району Полтавської області</w:t>
            </w:r>
          </w:p>
        </w:tc>
        <w:tc>
          <w:tcPr>
            <w:tcW w:w="1417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65,750</w:t>
            </w:r>
          </w:p>
        </w:tc>
        <w:tc>
          <w:tcPr>
            <w:tcW w:w="1276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73,700</w:t>
            </w:r>
          </w:p>
        </w:tc>
        <w:tc>
          <w:tcPr>
            <w:tcW w:w="1276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82,450</w:t>
            </w:r>
          </w:p>
        </w:tc>
        <w:tc>
          <w:tcPr>
            <w:tcW w:w="1275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221,900</w:t>
            </w:r>
          </w:p>
        </w:tc>
      </w:tr>
      <w:tr w:rsidR="00C1719D" w:rsidRPr="00C1719D" w:rsidTr="00AF18A5">
        <w:tc>
          <w:tcPr>
            <w:tcW w:w="426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3</w:t>
            </w:r>
          </w:p>
        </w:tc>
        <w:tc>
          <w:tcPr>
            <w:tcW w:w="3969" w:type="dxa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 xml:space="preserve">Служба у справах дітей </w:t>
            </w:r>
            <w:proofErr w:type="spellStart"/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Крюківської</w:t>
            </w:r>
            <w:proofErr w:type="spellEnd"/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 xml:space="preserve"> районної адміністрації Кременчуцької міської ради Кременчуцького району Полтавської області</w:t>
            </w:r>
          </w:p>
        </w:tc>
        <w:tc>
          <w:tcPr>
            <w:tcW w:w="1417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61,250</w:t>
            </w:r>
          </w:p>
        </w:tc>
        <w:tc>
          <w:tcPr>
            <w:tcW w:w="1276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73,500</w:t>
            </w:r>
          </w:p>
        </w:tc>
        <w:tc>
          <w:tcPr>
            <w:tcW w:w="1276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88,200</w:t>
            </w:r>
          </w:p>
        </w:tc>
        <w:tc>
          <w:tcPr>
            <w:tcW w:w="1275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222,950</w:t>
            </w:r>
          </w:p>
        </w:tc>
      </w:tr>
      <w:tr w:rsidR="00C1719D" w:rsidRPr="00C1719D" w:rsidTr="00AF18A5">
        <w:tc>
          <w:tcPr>
            <w:tcW w:w="426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4</w:t>
            </w:r>
          </w:p>
        </w:tc>
        <w:tc>
          <w:tcPr>
            <w:tcW w:w="3969" w:type="dxa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Департамент освіти Кременчуцької міської ради Кременчуцького району Полтавської області</w:t>
            </w:r>
          </w:p>
        </w:tc>
        <w:tc>
          <w:tcPr>
            <w:tcW w:w="1417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503,000</w:t>
            </w:r>
          </w:p>
        </w:tc>
        <w:tc>
          <w:tcPr>
            <w:tcW w:w="1276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503,000</w:t>
            </w:r>
          </w:p>
        </w:tc>
        <w:tc>
          <w:tcPr>
            <w:tcW w:w="1276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604,000</w:t>
            </w:r>
          </w:p>
        </w:tc>
        <w:tc>
          <w:tcPr>
            <w:tcW w:w="1275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1 610,000</w:t>
            </w:r>
          </w:p>
        </w:tc>
      </w:tr>
      <w:tr w:rsidR="00C1719D" w:rsidRPr="00C1719D" w:rsidTr="00AF18A5">
        <w:tc>
          <w:tcPr>
            <w:tcW w:w="426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5</w:t>
            </w:r>
          </w:p>
        </w:tc>
        <w:tc>
          <w:tcPr>
            <w:tcW w:w="3969" w:type="dxa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Департамент соціального захисту населення Кременчуцької міської ради Кременчуцького району Полтавської області</w:t>
            </w:r>
          </w:p>
        </w:tc>
        <w:tc>
          <w:tcPr>
            <w:tcW w:w="1417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93,280</w:t>
            </w:r>
          </w:p>
        </w:tc>
        <w:tc>
          <w:tcPr>
            <w:tcW w:w="1276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113,760</w:t>
            </w:r>
          </w:p>
        </w:tc>
        <w:tc>
          <w:tcPr>
            <w:tcW w:w="1276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125,940</w:t>
            </w:r>
          </w:p>
        </w:tc>
        <w:tc>
          <w:tcPr>
            <w:tcW w:w="1275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332,980</w:t>
            </w:r>
          </w:p>
        </w:tc>
      </w:tr>
      <w:tr w:rsidR="00C1719D" w:rsidRPr="00C1719D" w:rsidTr="00AF18A5">
        <w:tc>
          <w:tcPr>
            <w:tcW w:w="426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>6</w:t>
            </w:r>
          </w:p>
        </w:tc>
        <w:tc>
          <w:tcPr>
            <w:tcW w:w="3969" w:type="dxa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t xml:space="preserve">Управління культури і туризму Кременчуцької міської ради </w:t>
            </w:r>
            <w:r w:rsidRPr="00C1719D">
              <w:rPr>
                <w:rFonts w:ascii="Times New Roman" w:eastAsia="Times New Roman" w:hAnsi="Times New Roman" w:cs="Times New Roman"/>
                <w:lang w:val="uk-UA" w:eastAsia="ar-SA"/>
              </w:rPr>
              <w:lastRenderedPageBreak/>
              <w:t>Кременчуцького району Полтавської області</w:t>
            </w:r>
          </w:p>
        </w:tc>
        <w:tc>
          <w:tcPr>
            <w:tcW w:w="1417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szCs w:val="28"/>
                <w:lang w:val="uk-UA" w:eastAsia="ar-SA"/>
              </w:rPr>
              <w:lastRenderedPageBreak/>
              <w:t>126,800</w:t>
            </w:r>
          </w:p>
        </w:tc>
        <w:tc>
          <w:tcPr>
            <w:tcW w:w="1276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szCs w:val="28"/>
                <w:lang w:val="uk-UA" w:eastAsia="ar-SA"/>
              </w:rPr>
              <w:t>28,200</w:t>
            </w:r>
          </w:p>
        </w:tc>
        <w:tc>
          <w:tcPr>
            <w:tcW w:w="1276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szCs w:val="28"/>
                <w:lang w:val="uk-UA" w:eastAsia="ar-SA"/>
              </w:rPr>
              <w:t>5,000</w:t>
            </w:r>
          </w:p>
        </w:tc>
        <w:tc>
          <w:tcPr>
            <w:tcW w:w="1275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160,000</w:t>
            </w:r>
          </w:p>
        </w:tc>
      </w:tr>
      <w:tr w:rsidR="00C1719D" w:rsidRPr="00C1719D" w:rsidTr="00AF18A5">
        <w:tc>
          <w:tcPr>
            <w:tcW w:w="4395" w:type="dxa"/>
            <w:gridSpan w:val="2"/>
            <w:vAlign w:val="center"/>
          </w:tcPr>
          <w:p w:rsidR="00C1719D" w:rsidRPr="00C1719D" w:rsidRDefault="00C1719D" w:rsidP="00C1719D">
            <w:pPr>
              <w:tabs>
                <w:tab w:val="left" w:pos="349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lastRenderedPageBreak/>
              <w:t>Всього:</w:t>
            </w:r>
          </w:p>
        </w:tc>
        <w:tc>
          <w:tcPr>
            <w:tcW w:w="1417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19 297,458</w:t>
            </w:r>
          </w:p>
        </w:tc>
        <w:tc>
          <w:tcPr>
            <w:tcW w:w="1276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23 160,681</w:t>
            </w:r>
          </w:p>
        </w:tc>
        <w:tc>
          <w:tcPr>
            <w:tcW w:w="1276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26 044,896</w:t>
            </w:r>
          </w:p>
        </w:tc>
        <w:tc>
          <w:tcPr>
            <w:tcW w:w="1275" w:type="dxa"/>
            <w:vAlign w:val="center"/>
          </w:tcPr>
          <w:p w:rsidR="00C1719D" w:rsidRPr="00C1719D" w:rsidRDefault="00C1719D" w:rsidP="00C171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C1719D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68 503,035</w:t>
            </w:r>
          </w:p>
        </w:tc>
      </w:tr>
    </w:tbl>
    <w:p w:rsidR="00425691" w:rsidRDefault="00425691" w:rsidP="004F483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ar-SA"/>
        </w:rPr>
      </w:pPr>
    </w:p>
    <w:p w:rsidR="00572005" w:rsidRDefault="00425691" w:rsidP="00C66B2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ar-SA"/>
        </w:rPr>
      </w:pPr>
      <w:r>
        <w:rPr>
          <w:rFonts w:ascii="Times New Roman" w:eastAsia="Times New Roman" w:hAnsi="Times New Roman"/>
          <w:sz w:val="28"/>
          <w:szCs w:val="28"/>
          <w:lang w:val="uk-UA" w:eastAsia="ar-SA"/>
        </w:rPr>
        <w:t>Нова редакція: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9"/>
        <w:gridCol w:w="1417"/>
        <w:gridCol w:w="1276"/>
        <w:gridCol w:w="1276"/>
        <w:gridCol w:w="1275"/>
      </w:tblGrid>
      <w:tr w:rsidR="003D61A7" w:rsidRPr="003D61A7" w:rsidTr="008B633E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1A7" w:rsidRPr="003D61A7" w:rsidRDefault="003D61A7" w:rsidP="003D61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№з/п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1A7" w:rsidRPr="003D61A7" w:rsidRDefault="003D61A7" w:rsidP="003D61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Головний розпорядник коштів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A7" w:rsidRPr="003D61A7" w:rsidRDefault="003D61A7" w:rsidP="003D61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Необхідне фінансування, за роками, тис. грн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1A7" w:rsidRPr="003D61A7" w:rsidRDefault="003D61A7" w:rsidP="003D61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Всього:</w:t>
            </w:r>
          </w:p>
        </w:tc>
      </w:tr>
      <w:tr w:rsidR="003D61A7" w:rsidRPr="003D61A7" w:rsidTr="008B633E">
        <w:trPr>
          <w:trHeight w:val="42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1A7" w:rsidRPr="003D61A7" w:rsidRDefault="003D61A7" w:rsidP="003D61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A7" w:rsidRPr="003D61A7" w:rsidRDefault="003D61A7" w:rsidP="003D61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1A7" w:rsidRPr="003D61A7" w:rsidRDefault="003D61A7" w:rsidP="003D61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1A7" w:rsidRPr="003D61A7" w:rsidRDefault="003D61A7" w:rsidP="003D61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1A7" w:rsidRPr="003D61A7" w:rsidRDefault="003D61A7" w:rsidP="003D61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A7" w:rsidRPr="003D61A7" w:rsidRDefault="003D61A7" w:rsidP="003D61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</w:p>
        </w:tc>
      </w:tr>
      <w:tr w:rsidR="00B373B2" w:rsidRPr="003D61A7" w:rsidTr="004C35E3"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:rsidR="00B373B2" w:rsidRPr="003D61A7" w:rsidRDefault="00B373B2" w:rsidP="00B373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lang w:val="uk-UA" w:eastAsia="ar-SA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B373B2" w:rsidRPr="003D61A7" w:rsidRDefault="00B373B2" w:rsidP="00B373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lang w:val="uk-UA" w:eastAsia="ar-SA"/>
              </w:rPr>
              <w:t>Департамент у справах сімей та дітей Кременчуцької міської ради Кременчуцького району Полтавської області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73B2">
              <w:rPr>
                <w:rFonts w:ascii="Times New Roman" w:hAnsi="Times New Roman" w:cs="Times New Roman"/>
              </w:rPr>
              <w:t>23 019,378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73B2">
              <w:rPr>
                <w:rFonts w:ascii="Times New Roman" w:hAnsi="Times New Roman" w:cs="Times New Roman"/>
              </w:rPr>
              <w:t>25 875,874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73B2">
              <w:rPr>
                <w:rFonts w:ascii="Times New Roman" w:hAnsi="Times New Roman" w:cs="Times New Roman"/>
              </w:rPr>
              <w:t>27 691,719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73B2">
              <w:rPr>
                <w:rFonts w:ascii="Times New Roman" w:hAnsi="Times New Roman" w:cs="Times New Roman"/>
                <w:b/>
              </w:rPr>
              <w:t>76 586,971</w:t>
            </w:r>
          </w:p>
        </w:tc>
      </w:tr>
      <w:tr w:rsidR="00B373B2" w:rsidRPr="003D61A7" w:rsidTr="004C35E3">
        <w:trPr>
          <w:trHeight w:val="960"/>
        </w:trPr>
        <w:tc>
          <w:tcPr>
            <w:tcW w:w="426" w:type="dxa"/>
            <w:vAlign w:val="center"/>
          </w:tcPr>
          <w:p w:rsidR="00B373B2" w:rsidRPr="003D61A7" w:rsidRDefault="00B373B2" w:rsidP="00B373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lang w:val="uk-UA" w:eastAsia="ar-SA"/>
              </w:rPr>
              <w:t>2</w:t>
            </w:r>
          </w:p>
        </w:tc>
        <w:tc>
          <w:tcPr>
            <w:tcW w:w="3969" w:type="dxa"/>
          </w:tcPr>
          <w:p w:rsidR="00B373B2" w:rsidRPr="003D61A7" w:rsidRDefault="00B373B2" w:rsidP="00B373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lang w:val="uk-UA" w:eastAsia="ar-SA"/>
              </w:rPr>
              <w:t>Служба у справах дітей Автозаводської районної адміністрації Кременчуцької міської ради Кременчуцького району Полтавської області</w:t>
            </w:r>
          </w:p>
        </w:tc>
        <w:tc>
          <w:tcPr>
            <w:tcW w:w="1417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73B2">
              <w:rPr>
                <w:rFonts w:ascii="Times New Roman" w:hAnsi="Times New Roman" w:cs="Times New Roman"/>
              </w:rPr>
              <w:t>65,750</w:t>
            </w:r>
          </w:p>
        </w:tc>
        <w:tc>
          <w:tcPr>
            <w:tcW w:w="1276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73B2">
              <w:rPr>
                <w:rFonts w:ascii="Times New Roman" w:hAnsi="Times New Roman" w:cs="Times New Roman"/>
              </w:rPr>
              <w:t>73,700</w:t>
            </w:r>
          </w:p>
        </w:tc>
        <w:tc>
          <w:tcPr>
            <w:tcW w:w="1276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73B2">
              <w:rPr>
                <w:rFonts w:ascii="Times New Roman" w:hAnsi="Times New Roman" w:cs="Times New Roman"/>
              </w:rPr>
              <w:t>82,450</w:t>
            </w:r>
          </w:p>
        </w:tc>
        <w:tc>
          <w:tcPr>
            <w:tcW w:w="1275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73B2">
              <w:rPr>
                <w:rFonts w:ascii="Times New Roman" w:hAnsi="Times New Roman" w:cs="Times New Roman"/>
                <w:b/>
              </w:rPr>
              <w:t>221,900</w:t>
            </w:r>
          </w:p>
        </w:tc>
      </w:tr>
      <w:tr w:rsidR="00B373B2" w:rsidRPr="003D61A7" w:rsidTr="004C35E3">
        <w:tc>
          <w:tcPr>
            <w:tcW w:w="426" w:type="dxa"/>
            <w:vAlign w:val="center"/>
          </w:tcPr>
          <w:p w:rsidR="00B373B2" w:rsidRPr="003D61A7" w:rsidRDefault="00B373B2" w:rsidP="00B373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lang w:val="uk-UA" w:eastAsia="ar-SA"/>
              </w:rPr>
              <w:t>3</w:t>
            </w:r>
          </w:p>
        </w:tc>
        <w:tc>
          <w:tcPr>
            <w:tcW w:w="3969" w:type="dxa"/>
          </w:tcPr>
          <w:p w:rsidR="00B373B2" w:rsidRPr="003D61A7" w:rsidRDefault="00B373B2" w:rsidP="00B373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lang w:val="uk-UA" w:eastAsia="ar-SA"/>
              </w:rPr>
              <w:t xml:space="preserve">Служба у справах дітей </w:t>
            </w:r>
            <w:proofErr w:type="spellStart"/>
            <w:r w:rsidRPr="003D61A7">
              <w:rPr>
                <w:rFonts w:ascii="Times New Roman" w:eastAsia="Times New Roman" w:hAnsi="Times New Roman" w:cs="Times New Roman"/>
                <w:lang w:val="uk-UA" w:eastAsia="ar-SA"/>
              </w:rPr>
              <w:t>Крюківської</w:t>
            </w:r>
            <w:proofErr w:type="spellEnd"/>
            <w:r w:rsidRPr="003D61A7">
              <w:rPr>
                <w:rFonts w:ascii="Times New Roman" w:eastAsia="Times New Roman" w:hAnsi="Times New Roman" w:cs="Times New Roman"/>
                <w:lang w:val="uk-UA" w:eastAsia="ar-SA"/>
              </w:rPr>
              <w:t xml:space="preserve"> районної адміністрації Кременчуцької міської ради Кременчуцького району Полтавської області</w:t>
            </w:r>
          </w:p>
        </w:tc>
        <w:tc>
          <w:tcPr>
            <w:tcW w:w="1417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73B2">
              <w:rPr>
                <w:rFonts w:ascii="Times New Roman" w:hAnsi="Times New Roman" w:cs="Times New Roman"/>
              </w:rPr>
              <w:t>61,250</w:t>
            </w:r>
          </w:p>
        </w:tc>
        <w:tc>
          <w:tcPr>
            <w:tcW w:w="1276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73B2">
              <w:rPr>
                <w:rFonts w:ascii="Times New Roman" w:hAnsi="Times New Roman" w:cs="Times New Roman"/>
              </w:rPr>
              <w:t>73,500</w:t>
            </w:r>
          </w:p>
        </w:tc>
        <w:tc>
          <w:tcPr>
            <w:tcW w:w="1276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73B2">
              <w:rPr>
                <w:rFonts w:ascii="Times New Roman" w:hAnsi="Times New Roman" w:cs="Times New Roman"/>
              </w:rPr>
              <w:t>88,200</w:t>
            </w:r>
          </w:p>
        </w:tc>
        <w:tc>
          <w:tcPr>
            <w:tcW w:w="1275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73B2">
              <w:rPr>
                <w:rFonts w:ascii="Times New Roman" w:hAnsi="Times New Roman" w:cs="Times New Roman"/>
                <w:b/>
              </w:rPr>
              <w:t>222,950</w:t>
            </w:r>
          </w:p>
        </w:tc>
      </w:tr>
      <w:tr w:rsidR="00B373B2" w:rsidRPr="003D61A7" w:rsidTr="004C35E3">
        <w:tc>
          <w:tcPr>
            <w:tcW w:w="426" w:type="dxa"/>
            <w:vAlign w:val="center"/>
          </w:tcPr>
          <w:p w:rsidR="00B373B2" w:rsidRPr="003D61A7" w:rsidRDefault="00B373B2" w:rsidP="00B373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lang w:val="uk-UA" w:eastAsia="ar-SA"/>
              </w:rPr>
              <w:t>4</w:t>
            </w:r>
          </w:p>
        </w:tc>
        <w:tc>
          <w:tcPr>
            <w:tcW w:w="3969" w:type="dxa"/>
          </w:tcPr>
          <w:p w:rsidR="00B373B2" w:rsidRPr="003D61A7" w:rsidRDefault="00B373B2" w:rsidP="00B373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lang w:val="uk-UA" w:eastAsia="ar-SA"/>
              </w:rPr>
              <w:t>Департамент освіти Кременчуцької міської ради Кременчуцького району Полтавської області</w:t>
            </w:r>
          </w:p>
        </w:tc>
        <w:tc>
          <w:tcPr>
            <w:tcW w:w="1417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73B2">
              <w:rPr>
                <w:rFonts w:ascii="Times New Roman" w:hAnsi="Times New Roman" w:cs="Times New Roman"/>
              </w:rPr>
              <w:t>503,000</w:t>
            </w:r>
          </w:p>
        </w:tc>
        <w:tc>
          <w:tcPr>
            <w:tcW w:w="1276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73B2">
              <w:rPr>
                <w:rFonts w:ascii="Times New Roman" w:hAnsi="Times New Roman" w:cs="Times New Roman"/>
              </w:rPr>
              <w:t>503,000</w:t>
            </w:r>
          </w:p>
        </w:tc>
        <w:tc>
          <w:tcPr>
            <w:tcW w:w="1276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73B2">
              <w:rPr>
                <w:rFonts w:ascii="Times New Roman" w:hAnsi="Times New Roman" w:cs="Times New Roman"/>
              </w:rPr>
              <w:t>604,000</w:t>
            </w:r>
          </w:p>
        </w:tc>
        <w:tc>
          <w:tcPr>
            <w:tcW w:w="1275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73B2">
              <w:rPr>
                <w:rFonts w:ascii="Times New Roman" w:hAnsi="Times New Roman" w:cs="Times New Roman"/>
                <w:b/>
              </w:rPr>
              <w:t>1 610,000</w:t>
            </w:r>
          </w:p>
        </w:tc>
      </w:tr>
      <w:tr w:rsidR="00B373B2" w:rsidRPr="003D61A7" w:rsidTr="004C35E3">
        <w:tc>
          <w:tcPr>
            <w:tcW w:w="426" w:type="dxa"/>
            <w:vAlign w:val="center"/>
          </w:tcPr>
          <w:p w:rsidR="00B373B2" w:rsidRPr="003D61A7" w:rsidRDefault="00B373B2" w:rsidP="00B373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lang w:val="uk-UA" w:eastAsia="ar-SA"/>
              </w:rPr>
              <w:t>5</w:t>
            </w:r>
          </w:p>
        </w:tc>
        <w:tc>
          <w:tcPr>
            <w:tcW w:w="3969" w:type="dxa"/>
          </w:tcPr>
          <w:p w:rsidR="00B373B2" w:rsidRPr="003D61A7" w:rsidRDefault="00B373B2" w:rsidP="00B373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lang w:val="uk-UA" w:eastAsia="ar-SA"/>
              </w:rPr>
              <w:t>Департамент соціального захисту населення Кременчуцької міської ради Кременчуцького району Полтавської області</w:t>
            </w:r>
          </w:p>
        </w:tc>
        <w:tc>
          <w:tcPr>
            <w:tcW w:w="1417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73B2">
              <w:rPr>
                <w:rFonts w:ascii="Times New Roman" w:hAnsi="Times New Roman" w:cs="Times New Roman"/>
              </w:rPr>
              <w:t>93,280</w:t>
            </w:r>
          </w:p>
        </w:tc>
        <w:tc>
          <w:tcPr>
            <w:tcW w:w="1276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73B2">
              <w:rPr>
                <w:rFonts w:ascii="Times New Roman" w:hAnsi="Times New Roman" w:cs="Times New Roman"/>
              </w:rPr>
              <w:t>113,760</w:t>
            </w:r>
          </w:p>
        </w:tc>
        <w:tc>
          <w:tcPr>
            <w:tcW w:w="1276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373B2">
              <w:rPr>
                <w:rFonts w:ascii="Times New Roman" w:hAnsi="Times New Roman" w:cs="Times New Roman"/>
              </w:rPr>
              <w:t>125,940</w:t>
            </w:r>
          </w:p>
        </w:tc>
        <w:tc>
          <w:tcPr>
            <w:tcW w:w="1275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73B2">
              <w:rPr>
                <w:rFonts w:ascii="Times New Roman" w:hAnsi="Times New Roman" w:cs="Times New Roman"/>
                <w:b/>
              </w:rPr>
              <w:t>332,980</w:t>
            </w:r>
          </w:p>
        </w:tc>
      </w:tr>
      <w:tr w:rsidR="00B373B2" w:rsidRPr="003D61A7" w:rsidTr="004C35E3">
        <w:tc>
          <w:tcPr>
            <w:tcW w:w="426" w:type="dxa"/>
            <w:vAlign w:val="center"/>
          </w:tcPr>
          <w:p w:rsidR="00B373B2" w:rsidRPr="003D61A7" w:rsidRDefault="00B373B2" w:rsidP="00B373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lang w:val="uk-UA" w:eastAsia="ar-SA"/>
              </w:rPr>
              <w:t>6</w:t>
            </w:r>
          </w:p>
        </w:tc>
        <w:tc>
          <w:tcPr>
            <w:tcW w:w="3969" w:type="dxa"/>
          </w:tcPr>
          <w:p w:rsidR="00B373B2" w:rsidRPr="003D61A7" w:rsidRDefault="00B373B2" w:rsidP="00B373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lang w:val="uk-UA" w:eastAsia="ar-SA"/>
              </w:rPr>
              <w:t>Управління культури і туризму Кременчуцької міської ради Кременчуцького району Полтавської області</w:t>
            </w:r>
          </w:p>
        </w:tc>
        <w:tc>
          <w:tcPr>
            <w:tcW w:w="1417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B373B2">
              <w:rPr>
                <w:rFonts w:ascii="Times New Roman" w:hAnsi="Times New Roman" w:cs="Times New Roman"/>
                <w:szCs w:val="28"/>
              </w:rPr>
              <w:t>126,800</w:t>
            </w:r>
          </w:p>
        </w:tc>
        <w:tc>
          <w:tcPr>
            <w:tcW w:w="1276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B373B2">
              <w:rPr>
                <w:rFonts w:ascii="Times New Roman" w:hAnsi="Times New Roman" w:cs="Times New Roman"/>
                <w:szCs w:val="28"/>
              </w:rPr>
              <w:t>28,200</w:t>
            </w:r>
          </w:p>
        </w:tc>
        <w:tc>
          <w:tcPr>
            <w:tcW w:w="1276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B373B2">
              <w:rPr>
                <w:rFonts w:ascii="Times New Roman" w:hAnsi="Times New Roman" w:cs="Times New Roman"/>
                <w:szCs w:val="28"/>
              </w:rPr>
              <w:t>5,000</w:t>
            </w:r>
          </w:p>
        </w:tc>
        <w:tc>
          <w:tcPr>
            <w:tcW w:w="1275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73B2">
              <w:rPr>
                <w:rFonts w:ascii="Times New Roman" w:hAnsi="Times New Roman" w:cs="Times New Roman"/>
                <w:b/>
              </w:rPr>
              <w:t>160,000</w:t>
            </w:r>
          </w:p>
        </w:tc>
      </w:tr>
      <w:tr w:rsidR="00B373B2" w:rsidRPr="003D61A7" w:rsidTr="004C35E3">
        <w:tc>
          <w:tcPr>
            <w:tcW w:w="4395" w:type="dxa"/>
            <w:gridSpan w:val="2"/>
            <w:vAlign w:val="center"/>
          </w:tcPr>
          <w:p w:rsidR="00B373B2" w:rsidRPr="003D61A7" w:rsidRDefault="00B373B2" w:rsidP="00B373B2">
            <w:pPr>
              <w:tabs>
                <w:tab w:val="left" w:pos="349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3D61A7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Всього:</w:t>
            </w:r>
          </w:p>
        </w:tc>
        <w:tc>
          <w:tcPr>
            <w:tcW w:w="1417" w:type="dxa"/>
            <w:vAlign w:val="center"/>
          </w:tcPr>
          <w:p w:rsidR="00B373B2" w:rsidRPr="00B373B2" w:rsidRDefault="00B373B2" w:rsidP="00B373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ar-SA"/>
              </w:rPr>
            </w:pPr>
            <w:r w:rsidRPr="00B373B2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23 86</w:t>
            </w:r>
            <w:r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9</w:t>
            </w:r>
            <w:r w:rsidRPr="00B373B2">
              <w:rPr>
                <w:rFonts w:ascii="Times New Roman" w:eastAsia="Times New Roman" w:hAnsi="Times New Roman" w:cs="Times New Roman"/>
                <w:b/>
                <w:lang w:val="uk-UA" w:eastAsia="ar-SA"/>
              </w:rPr>
              <w:t>,458</w:t>
            </w:r>
          </w:p>
        </w:tc>
        <w:tc>
          <w:tcPr>
            <w:tcW w:w="1276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73B2">
              <w:rPr>
                <w:rFonts w:ascii="Times New Roman" w:hAnsi="Times New Roman" w:cs="Times New Roman"/>
                <w:b/>
              </w:rPr>
              <w:t>26 668,034</w:t>
            </w:r>
          </w:p>
        </w:tc>
        <w:tc>
          <w:tcPr>
            <w:tcW w:w="1276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73B2">
              <w:rPr>
                <w:rFonts w:ascii="Times New Roman" w:hAnsi="Times New Roman" w:cs="Times New Roman"/>
                <w:b/>
              </w:rPr>
              <w:t>28 597,309</w:t>
            </w:r>
          </w:p>
        </w:tc>
        <w:tc>
          <w:tcPr>
            <w:tcW w:w="1275" w:type="dxa"/>
            <w:vAlign w:val="center"/>
          </w:tcPr>
          <w:p w:rsidR="00B373B2" w:rsidRPr="00B373B2" w:rsidRDefault="00B373B2" w:rsidP="00B3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79 134,801</w:t>
            </w:r>
            <w:bookmarkStart w:id="0" w:name="_GoBack"/>
            <w:bookmarkEnd w:id="0"/>
          </w:p>
        </w:tc>
      </w:tr>
    </w:tbl>
    <w:p w:rsidR="00425691" w:rsidRDefault="00425691" w:rsidP="00C66B2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ar-SA"/>
        </w:rPr>
      </w:pPr>
    </w:p>
    <w:p w:rsidR="00FA7D11" w:rsidRDefault="00FA7D11" w:rsidP="00C66B2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ar-SA"/>
        </w:rPr>
      </w:pPr>
    </w:p>
    <w:p w:rsidR="00611A5C" w:rsidRDefault="00611A5C" w:rsidP="00C66B2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ar-SA"/>
        </w:rPr>
      </w:pPr>
    </w:p>
    <w:p w:rsidR="00B6270D" w:rsidRPr="00B6270D" w:rsidRDefault="00572005" w:rsidP="00B627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Д</w:t>
      </w:r>
      <w:r w:rsidR="00C66B20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иректор Департаменту</w:t>
      </w:r>
    </w:p>
    <w:p w:rsidR="004D793C" w:rsidRPr="00383934" w:rsidRDefault="00B6270D" w:rsidP="003E1F42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270D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у справах сімей та дітей </w:t>
      </w:r>
      <w:r w:rsidR="00712E7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 </w:t>
      </w:r>
      <w:r w:rsidR="00712E7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</w:r>
      <w:r w:rsidR="00712E7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</w:r>
      <w:r w:rsidR="00712E7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</w:r>
      <w:r w:rsidR="00712E7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</w:r>
      <w:r w:rsidR="00712E7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</w:r>
      <w:r w:rsidR="00712E71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ab/>
      </w:r>
      <w:r w:rsidR="00572005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</w:t>
      </w:r>
      <w:r w:rsidR="00C66B20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</w:t>
      </w:r>
      <w:r w:rsidR="004F4834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Наталія ДОВБИШ</w:t>
      </w:r>
    </w:p>
    <w:sectPr w:rsidR="004D793C" w:rsidRPr="00383934" w:rsidSect="005532F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44BF2"/>
    <w:multiLevelType w:val="hybridMultilevel"/>
    <w:tmpl w:val="985218A0"/>
    <w:lvl w:ilvl="0" w:tplc="266C6F6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A38"/>
    <w:rsid w:val="00010250"/>
    <w:rsid w:val="000333D3"/>
    <w:rsid w:val="00051B37"/>
    <w:rsid w:val="00076B25"/>
    <w:rsid w:val="000815FE"/>
    <w:rsid w:val="000B4F30"/>
    <w:rsid w:val="000C1D6B"/>
    <w:rsid w:val="00112D0B"/>
    <w:rsid w:val="00122427"/>
    <w:rsid w:val="001566D3"/>
    <w:rsid w:val="00175C1A"/>
    <w:rsid w:val="00203978"/>
    <w:rsid w:val="00213AEF"/>
    <w:rsid w:val="00220F17"/>
    <w:rsid w:val="00272149"/>
    <w:rsid w:val="002726BA"/>
    <w:rsid w:val="00274D7B"/>
    <w:rsid w:val="002D788F"/>
    <w:rsid w:val="002F61FF"/>
    <w:rsid w:val="00310598"/>
    <w:rsid w:val="00325683"/>
    <w:rsid w:val="003555E2"/>
    <w:rsid w:val="00355DE8"/>
    <w:rsid w:val="00367CC8"/>
    <w:rsid w:val="00383934"/>
    <w:rsid w:val="00384F9B"/>
    <w:rsid w:val="003933EE"/>
    <w:rsid w:val="003A2E82"/>
    <w:rsid w:val="003B2269"/>
    <w:rsid w:val="003B66F4"/>
    <w:rsid w:val="003D61A7"/>
    <w:rsid w:val="003E1F42"/>
    <w:rsid w:val="003E6821"/>
    <w:rsid w:val="003F0303"/>
    <w:rsid w:val="00416BEB"/>
    <w:rsid w:val="00425691"/>
    <w:rsid w:val="00456F63"/>
    <w:rsid w:val="004C4FA6"/>
    <w:rsid w:val="004D793C"/>
    <w:rsid w:val="004F4834"/>
    <w:rsid w:val="005077C9"/>
    <w:rsid w:val="00536EC6"/>
    <w:rsid w:val="005532FD"/>
    <w:rsid w:val="005549ED"/>
    <w:rsid w:val="00572005"/>
    <w:rsid w:val="005A0197"/>
    <w:rsid w:val="005B48F8"/>
    <w:rsid w:val="005C4A9C"/>
    <w:rsid w:val="00611A5C"/>
    <w:rsid w:val="00614408"/>
    <w:rsid w:val="0067483A"/>
    <w:rsid w:val="006758B6"/>
    <w:rsid w:val="006C2ACF"/>
    <w:rsid w:val="006E6EC7"/>
    <w:rsid w:val="006F3A38"/>
    <w:rsid w:val="0070361F"/>
    <w:rsid w:val="00712E71"/>
    <w:rsid w:val="0071619C"/>
    <w:rsid w:val="007658E7"/>
    <w:rsid w:val="007C3E78"/>
    <w:rsid w:val="007F69CA"/>
    <w:rsid w:val="00806930"/>
    <w:rsid w:val="008119D7"/>
    <w:rsid w:val="00812D8A"/>
    <w:rsid w:val="00841806"/>
    <w:rsid w:val="008927E3"/>
    <w:rsid w:val="008C16E5"/>
    <w:rsid w:val="00975E96"/>
    <w:rsid w:val="00984E91"/>
    <w:rsid w:val="00987167"/>
    <w:rsid w:val="009A2FC8"/>
    <w:rsid w:val="009F6151"/>
    <w:rsid w:val="00A469FE"/>
    <w:rsid w:val="00A52DEA"/>
    <w:rsid w:val="00A92333"/>
    <w:rsid w:val="00A94F94"/>
    <w:rsid w:val="00AA215F"/>
    <w:rsid w:val="00AA7C28"/>
    <w:rsid w:val="00AC57E0"/>
    <w:rsid w:val="00AC62A6"/>
    <w:rsid w:val="00B30115"/>
    <w:rsid w:val="00B373B2"/>
    <w:rsid w:val="00B439F7"/>
    <w:rsid w:val="00B6270D"/>
    <w:rsid w:val="00B81B9A"/>
    <w:rsid w:val="00BA528A"/>
    <w:rsid w:val="00BE61A4"/>
    <w:rsid w:val="00C117B7"/>
    <w:rsid w:val="00C1719D"/>
    <w:rsid w:val="00C25B37"/>
    <w:rsid w:val="00C4319C"/>
    <w:rsid w:val="00C66B20"/>
    <w:rsid w:val="00C6734B"/>
    <w:rsid w:val="00D20F7D"/>
    <w:rsid w:val="00D47D76"/>
    <w:rsid w:val="00D51C84"/>
    <w:rsid w:val="00DA5E40"/>
    <w:rsid w:val="00DB0187"/>
    <w:rsid w:val="00E169C8"/>
    <w:rsid w:val="00E814BB"/>
    <w:rsid w:val="00E96EA4"/>
    <w:rsid w:val="00E972E7"/>
    <w:rsid w:val="00EF609B"/>
    <w:rsid w:val="00F06280"/>
    <w:rsid w:val="00F60B61"/>
    <w:rsid w:val="00F85BF8"/>
    <w:rsid w:val="00FA7D11"/>
    <w:rsid w:val="00FD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9CC8B"/>
  <w15:docId w15:val="{A3BA6EC6-E471-448E-9227-66AD8BEB3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483A"/>
    <w:pPr>
      <w:tabs>
        <w:tab w:val="left" w:pos="709"/>
        <w:tab w:val="left" w:pos="4962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4">
    <w:name w:val="Основной текст Знак"/>
    <w:basedOn w:val="a0"/>
    <w:link w:val="a3"/>
    <w:rsid w:val="0067483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27214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6">
    <w:name w:val="Balloon Text"/>
    <w:basedOn w:val="a"/>
    <w:link w:val="a7"/>
    <w:uiPriority w:val="99"/>
    <w:semiHidden/>
    <w:unhideWhenUsed/>
    <w:rsid w:val="008C1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C16E5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355D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0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Olga Polushko</cp:lastModifiedBy>
  <cp:revision>6</cp:revision>
  <cp:lastPrinted>2026-09-22T11:15:00Z</cp:lastPrinted>
  <dcterms:created xsi:type="dcterms:W3CDTF">2026-09-22T11:15:00Z</dcterms:created>
  <dcterms:modified xsi:type="dcterms:W3CDTF">2026-09-25T12:23:00Z</dcterms:modified>
</cp:coreProperties>
</file>