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97605" w14:textId="77777777" w:rsidR="00F82870" w:rsidRPr="00F82870" w:rsidRDefault="00F82870" w:rsidP="00F82870">
      <w:pPr>
        <w:spacing w:line="276" w:lineRule="auto"/>
        <w:jc w:val="center"/>
        <w:rPr>
          <w:sz w:val="28"/>
          <w:szCs w:val="28"/>
          <w:lang w:val="uk-UA"/>
        </w:rPr>
      </w:pPr>
      <w:r w:rsidRPr="00F82870">
        <w:rPr>
          <w:sz w:val="28"/>
          <w:szCs w:val="28"/>
          <w:lang w:val="uk-UA"/>
        </w:rPr>
        <w:t xml:space="preserve">Пояснювальна записка до проєкту рішення Кременчуцької міської ради Кременчуцького району Полтавської області </w:t>
      </w:r>
    </w:p>
    <w:p w14:paraId="7DF1836A" w14:textId="51BAAEE9" w:rsidR="00F82870" w:rsidRDefault="00F82870" w:rsidP="00F82870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  <w:r w:rsidRPr="00F82870">
        <w:rPr>
          <w:b/>
          <w:bCs/>
          <w:sz w:val="28"/>
          <w:szCs w:val="28"/>
          <w:lang w:val="uk-UA"/>
        </w:rPr>
        <w:t>«</w:t>
      </w:r>
      <w:r w:rsidRPr="00F82870">
        <w:rPr>
          <w:b/>
          <w:bCs/>
          <w:sz w:val="28"/>
          <w:szCs w:val="28"/>
          <w:lang w:val="uk-UA" w:eastAsia="uk-UA"/>
        </w:rPr>
        <w:t xml:space="preserve">Про внесення змін до показників бюджету Кременчуцької міської територіальної громади </w:t>
      </w:r>
      <w:r w:rsidR="00DA7365">
        <w:rPr>
          <w:b/>
          <w:bCs/>
          <w:sz w:val="28"/>
          <w:szCs w:val="28"/>
          <w:lang w:val="uk-UA" w:eastAsia="uk-UA"/>
        </w:rPr>
        <w:t>у</w:t>
      </w:r>
      <w:r w:rsidRPr="00F82870">
        <w:rPr>
          <w:b/>
          <w:bCs/>
          <w:sz w:val="28"/>
          <w:szCs w:val="28"/>
          <w:lang w:val="uk-UA" w:eastAsia="uk-UA"/>
        </w:rPr>
        <w:t xml:space="preserve"> 2026 р</w:t>
      </w:r>
      <w:r w:rsidR="00DA7365">
        <w:rPr>
          <w:b/>
          <w:bCs/>
          <w:sz w:val="28"/>
          <w:szCs w:val="28"/>
          <w:lang w:val="uk-UA" w:eastAsia="uk-UA"/>
        </w:rPr>
        <w:t>оці</w:t>
      </w:r>
      <w:r w:rsidRPr="00F82870">
        <w:rPr>
          <w:b/>
          <w:bCs/>
          <w:sz w:val="28"/>
          <w:szCs w:val="28"/>
          <w:lang w:val="uk-UA" w:eastAsia="uk-UA"/>
        </w:rPr>
        <w:t>»</w:t>
      </w:r>
    </w:p>
    <w:p w14:paraId="46873AC1" w14:textId="77777777" w:rsidR="00633EC7" w:rsidRDefault="00633EC7" w:rsidP="00F82870">
      <w:pPr>
        <w:ind w:firstLine="709"/>
        <w:jc w:val="both"/>
        <w:rPr>
          <w:sz w:val="28"/>
          <w:szCs w:val="28"/>
          <w:lang w:val="uk-UA" w:eastAsia="uk-UA"/>
        </w:rPr>
      </w:pPr>
    </w:p>
    <w:p w14:paraId="1C9EBACF" w14:textId="328229B8" w:rsidR="00F82870" w:rsidRDefault="00F82870" w:rsidP="004A26BE">
      <w:pPr>
        <w:ind w:firstLine="567"/>
        <w:jc w:val="both"/>
        <w:rPr>
          <w:sz w:val="28"/>
          <w:szCs w:val="28"/>
          <w:lang w:val="uk-UA"/>
        </w:rPr>
      </w:pPr>
      <w:r w:rsidRPr="00F82870">
        <w:rPr>
          <w:sz w:val="28"/>
          <w:szCs w:val="28"/>
          <w:lang w:val="uk-UA" w:eastAsia="uk-UA"/>
        </w:rPr>
        <w:t xml:space="preserve">Департаментом фінансів Кременчуцької міської ради </w:t>
      </w:r>
      <w:r w:rsidRPr="00F82870">
        <w:rPr>
          <w:bCs/>
          <w:sz w:val="28"/>
          <w:szCs w:val="28"/>
          <w:lang w:val="uk-UA" w:eastAsia="uk-UA"/>
        </w:rPr>
        <w:t xml:space="preserve">Кременчуцького району </w:t>
      </w:r>
      <w:r w:rsidRPr="00F82870">
        <w:rPr>
          <w:sz w:val="28"/>
          <w:szCs w:val="28"/>
          <w:lang w:val="uk-UA" w:eastAsia="uk-UA"/>
        </w:rPr>
        <w:t xml:space="preserve">Полтавської області підготовлено проєкт рішення </w:t>
      </w:r>
      <w:r w:rsidRPr="00F82870">
        <w:rPr>
          <w:sz w:val="28"/>
          <w:szCs w:val="28"/>
          <w:lang w:val="uk-UA"/>
        </w:rPr>
        <w:t xml:space="preserve">Кременчуцької міської ради Кременчуцького району Полтавської області </w:t>
      </w:r>
      <w:r w:rsidRPr="00F82870">
        <w:rPr>
          <w:sz w:val="28"/>
          <w:szCs w:val="28"/>
          <w:lang w:val="uk-UA" w:eastAsia="uk-UA"/>
        </w:rPr>
        <w:t xml:space="preserve">«Про внесення змін до показників бюджету Кременчуцької міської </w:t>
      </w:r>
      <w:r w:rsidRPr="00F82870">
        <w:rPr>
          <w:sz w:val="28"/>
          <w:szCs w:val="28"/>
          <w:lang w:val="uk-UA"/>
        </w:rPr>
        <w:t>територіальної громади на 2026 рік».</w:t>
      </w:r>
    </w:p>
    <w:p w14:paraId="26251E0A" w14:textId="2BC9896D" w:rsidR="002863D0" w:rsidRDefault="00EA0B49" w:rsidP="004A26B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933707">
        <w:rPr>
          <w:rFonts w:ascii="Times New Roman" w:hAnsi="Times New Roman" w:cs="Times New Roman"/>
          <w:sz w:val="28"/>
          <w:szCs w:val="28"/>
        </w:rPr>
        <w:t xml:space="preserve">Відповідно до звіту, поданого Управлінням Державної казначейської служби у м. </w:t>
      </w:r>
      <w:proofErr w:type="spellStart"/>
      <w:r w:rsidRPr="00933707">
        <w:rPr>
          <w:rFonts w:ascii="Times New Roman" w:hAnsi="Times New Roman" w:cs="Times New Roman"/>
          <w:sz w:val="28"/>
          <w:szCs w:val="28"/>
        </w:rPr>
        <w:t>Кременчуці</w:t>
      </w:r>
      <w:proofErr w:type="spellEnd"/>
      <w:r w:rsidRPr="00933707">
        <w:rPr>
          <w:rFonts w:ascii="Times New Roman" w:hAnsi="Times New Roman" w:cs="Times New Roman"/>
          <w:sz w:val="28"/>
          <w:szCs w:val="28"/>
        </w:rPr>
        <w:t xml:space="preserve"> Полтавської області</w:t>
      </w:r>
      <w:r w:rsidR="00F82870">
        <w:rPr>
          <w:rFonts w:ascii="Times New Roman" w:hAnsi="Times New Roman" w:cs="Times New Roman"/>
          <w:sz w:val="28"/>
          <w:szCs w:val="28"/>
        </w:rPr>
        <w:t>,</w:t>
      </w:r>
      <w:r w:rsidR="00CD1689" w:rsidRPr="00933707">
        <w:rPr>
          <w:rFonts w:ascii="Times New Roman" w:hAnsi="Times New Roman" w:cs="Times New Roman"/>
          <w:sz w:val="28"/>
          <w:szCs w:val="28"/>
        </w:rPr>
        <w:t xml:space="preserve"> </w:t>
      </w:r>
      <w:r w:rsidR="00CD1689" w:rsidRPr="00933707">
        <w:rPr>
          <w:rFonts w:ascii="Times New Roman" w:hAnsi="Times New Roman" w:cs="Times New Roman"/>
          <w:sz w:val="28"/>
          <w:szCs w:val="28"/>
          <w:lang w:eastAsia="uk-UA"/>
        </w:rPr>
        <w:t>розпису бюджету Кременчуцької міської територіальної громади на 202</w:t>
      </w:r>
      <w:r w:rsidR="00893DFE">
        <w:rPr>
          <w:rFonts w:ascii="Times New Roman" w:hAnsi="Times New Roman" w:cs="Times New Roman"/>
          <w:sz w:val="28"/>
          <w:szCs w:val="28"/>
          <w:lang w:eastAsia="uk-UA"/>
        </w:rPr>
        <w:t>6</w:t>
      </w:r>
      <w:r w:rsidR="00CD1689" w:rsidRPr="00933707">
        <w:rPr>
          <w:rFonts w:ascii="Times New Roman" w:hAnsi="Times New Roman" w:cs="Times New Roman"/>
          <w:sz w:val="28"/>
          <w:szCs w:val="28"/>
          <w:lang w:eastAsia="uk-UA"/>
        </w:rPr>
        <w:t xml:space="preserve"> рік </w:t>
      </w:r>
      <w:r w:rsidR="00C90FF5" w:rsidRPr="00933707">
        <w:rPr>
          <w:rFonts w:ascii="Times New Roman" w:hAnsi="Times New Roman" w:cs="Times New Roman"/>
          <w:sz w:val="28"/>
          <w:szCs w:val="28"/>
          <w:lang w:eastAsia="uk-UA"/>
        </w:rPr>
        <w:t>по спеціальному фонду</w:t>
      </w:r>
      <w:r w:rsidR="001D64DD" w:rsidRPr="00933707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2863D0">
        <w:rPr>
          <w:rFonts w:ascii="Times New Roman" w:hAnsi="Times New Roman" w:cs="Times New Roman"/>
          <w:sz w:val="28"/>
          <w:szCs w:val="28"/>
          <w:lang w:eastAsia="uk-UA"/>
        </w:rPr>
        <w:t xml:space="preserve">(бюджет розвитку) </w:t>
      </w:r>
      <w:r w:rsidR="00022816" w:rsidRPr="00933707">
        <w:rPr>
          <w:rFonts w:ascii="Times New Roman" w:hAnsi="Times New Roman" w:cs="Times New Roman"/>
          <w:sz w:val="28"/>
          <w:szCs w:val="28"/>
        </w:rPr>
        <w:t>станом на 01.</w:t>
      </w:r>
      <w:r w:rsidR="00022816">
        <w:rPr>
          <w:rFonts w:ascii="Times New Roman" w:hAnsi="Times New Roman" w:cs="Times New Roman"/>
          <w:sz w:val="28"/>
          <w:szCs w:val="28"/>
        </w:rPr>
        <w:t>09</w:t>
      </w:r>
      <w:r w:rsidR="00022816" w:rsidRPr="00933707">
        <w:rPr>
          <w:rFonts w:ascii="Times New Roman" w:hAnsi="Times New Roman" w:cs="Times New Roman"/>
          <w:sz w:val="28"/>
          <w:szCs w:val="28"/>
        </w:rPr>
        <w:t>.202</w:t>
      </w:r>
      <w:r w:rsidR="00022816">
        <w:rPr>
          <w:rFonts w:ascii="Times New Roman" w:hAnsi="Times New Roman" w:cs="Times New Roman"/>
          <w:sz w:val="28"/>
          <w:szCs w:val="28"/>
        </w:rPr>
        <w:t>6</w:t>
      </w:r>
      <w:r w:rsidR="00022816" w:rsidRPr="00933707">
        <w:rPr>
          <w:rFonts w:ascii="Times New Roman" w:hAnsi="Times New Roman" w:cs="Times New Roman"/>
          <w:sz w:val="28"/>
          <w:szCs w:val="28"/>
        </w:rPr>
        <w:t xml:space="preserve">  </w:t>
      </w:r>
      <w:r w:rsidR="002863D0">
        <w:rPr>
          <w:rFonts w:ascii="Times New Roman" w:hAnsi="Times New Roman" w:cs="Times New Roman"/>
          <w:bCs/>
          <w:sz w:val="28"/>
          <w:szCs w:val="28"/>
          <w:lang w:eastAsia="zh-CN"/>
        </w:rPr>
        <w:t>з</w:t>
      </w:r>
      <w:r w:rsidR="002863D0" w:rsidRPr="002863D0">
        <w:rPr>
          <w:rFonts w:ascii="Times New Roman" w:hAnsi="Times New Roman" w:cs="Times New Roman"/>
          <w:bCs/>
          <w:sz w:val="28"/>
          <w:szCs w:val="28"/>
          <w:lang w:eastAsia="zh-CN"/>
        </w:rPr>
        <w:t>начно перевиконано планові показники по наступних джерелах</w:t>
      </w:r>
      <w:r w:rsidR="002863D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доходів:</w:t>
      </w:r>
    </w:p>
    <w:p w14:paraId="1A0F893E" w14:textId="274D91E7" w:rsidR="00351C47" w:rsidRDefault="002863D0" w:rsidP="004A26B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63D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</w:t>
      </w:r>
      <w:bookmarkStart w:id="0" w:name="_Hlk241153698"/>
      <w:r w:rsidR="00D471FF" w:rsidRPr="002863D0">
        <w:rPr>
          <w:rFonts w:ascii="Times New Roman" w:hAnsi="Times New Roman" w:cs="Times New Roman"/>
          <w:bCs/>
          <w:sz w:val="28"/>
          <w:szCs w:val="28"/>
        </w:rPr>
        <w:t xml:space="preserve">ККДБ </w:t>
      </w:r>
      <w:r w:rsidRPr="002863D0">
        <w:rPr>
          <w:rFonts w:ascii="Times New Roman" w:hAnsi="Times New Roman" w:cs="Times New Roman"/>
          <w:bCs/>
          <w:sz w:val="28"/>
          <w:szCs w:val="28"/>
        </w:rPr>
        <w:t>3103</w:t>
      </w:r>
      <w:r w:rsidR="00D471FF" w:rsidRPr="002863D0">
        <w:rPr>
          <w:rFonts w:ascii="Times New Roman" w:hAnsi="Times New Roman" w:cs="Times New Roman"/>
          <w:bCs/>
          <w:sz w:val="28"/>
          <w:szCs w:val="28"/>
        </w:rPr>
        <w:t>0000 «</w:t>
      </w:r>
      <w:r w:rsidRPr="002863D0">
        <w:rPr>
          <w:rFonts w:ascii="Times New Roman" w:hAnsi="Times New Roman" w:cs="Times New Roman"/>
          <w:bCs/>
          <w:sz w:val="28"/>
          <w:szCs w:val="28"/>
        </w:rPr>
        <w:t>Кошти від відчуження</w:t>
      </w:r>
      <w:r w:rsidRPr="002863D0">
        <w:rPr>
          <w:rFonts w:ascii="Times New Roman" w:hAnsi="Times New Roman" w:cs="Times New Roman"/>
          <w:sz w:val="28"/>
          <w:szCs w:val="28"/>
        </w:rPr>
        <w:t xml:space="preserve"> майна, що належить Автономній Республіці Крим та майна, що перебуває в комунальній власності</w:t>
      </w:r>
      <w:r w:rsidR="00D471FF" w:rsidRPr="00933707">
        <w:rPr>
          <w:rFonts w:ascii="Times New Roman" w:hAnsi="Times New Roman" w:cs="Times New Roman"/>
          <w:sz w:val="28"/>
          <w:szCs w:val="28"/>
        </w:rPr>
        <w:t xml:space="preserve">» </w:t>
      </w:r>
      <w:bookmarkEnd w:id="0"/>
      <w:r w:rsidRPr="00933707">
        <w:rPr>
          <w:rFonts w:ascii="Times New Roman" w:hAnsi="Times New Roman" w:cs="Times New Roman"/>
          <w:sz w:val="28"/>
          <w:szCs w:val="28"/>
        </w:rPr>
        <w:t xml:space="preserve">при затвердженому плані </w:t>
      </w:r>
      <w:r w:rsidR="00022816">
        <w:rPr>
          <w:rFonts w:ascii="Times New Roman" w:hAnsi="Times New Roman" w:cs="Times New Roman"/>
          <w:sz w:val="28"/>
          <w:szCs w:val="28"/>
        </w:rPr>
        <w:t xml:space="preserve">на звітний період  </w:t>
      </w:r>
      <w:r w:rsidR="00022816" w:rsidRPr="00933707">
        <w:rPr>
          <w:rFonts w:ascii="Times New Roman" w:hAnsi="Times New Roman" w:cs="Times New Roman"/>
          <w:sz w:val="28"/>
          <w:szCs w:val="28"/>
        </w:rPr>
        <w:t>–</w:t>
      </w:r>
      <w:r w:rsidR="00022816">
        <w:rPr>
          <w:rFonts w:ascii="Times New Roman" w:hAnsi="Times New Roman" w:cs="Times New Roman"/>
          <w:sz w:val="28"/>
          <w:szCs w:val="28"/>
        </w:rPr>
        <w:t xml:space="preserve"> </w:t>
      </w:r>
      <w:r w:rsidR="00022816" w:rsidRPr="00933707">
        <w:rPr>
          <w:rFonts w:ascii="Times New Roman" w:hAnsi="Times New Roman" w:cs="Times New Roman"/>
          <w:sz w:val="28"/>
          <w:szCs w:val="28"/>
        </w:rPr>
        <w:t xml:space="preserve"> </w:t>
      </w:r>
      <w:r w:rsidR="00022816">
        <w:rPr>
          <w:rFonts w:ascii="Times New Roman" w:hAnsi="Times New Roman" w:cs="Times New Roman"/>
          <w:sz w:val="28"/>
          <w:szCs w:val="28"/>
        </w:rPr>
        <w:t>9 800 000,00</w:t>
      </w:r>
      <w:r w:rsidR="00022816" w:rsidRPr="00933707">
        <w:rPr>
          <w:rFonts w:ascii="Times New Roman" w:hAnsi="Times New Roman" w:cs="Times New Roman"/>
          <w:sz w:val="28"/>
          <w:szCs w:val="28"/>
        </w:rPr>
        <w:t xml:space="preserve"> грн  фактично надійшло </w:t>
      </w:r>
      <w:r w:rsidR="00022816">
        <w:rPr>
          <w:rFonts w:ascii="Times New Roman" w:hAnsi="Times New Roman" w:cs="Times New Roman"/>
          <w:sz w:val="28"/>
          <w:szCs w:val="28"/>
        </w:rPr>
        <w:t xml:space="preserve">21 406 612,57 </w:t>
      </w:r>
      <w:r w:rsidR="00022816" w:rsidRPr="00933707">
        <w:rPr>
          <w:rFonts w:ascii="Times New Roman" w:hAnsi="Times New Roman" w:cs="Times New Roman"/>
          <w:sz w:val="28"/>
          <w:szCs w:val="28"/>
        </w:rPr>
        <w:t>грн</w:t>
      </w:r>
      <w:r w:rsidR="00022816">
        <w:rPr>
          <w:rFonts w:ascii="Times New Roman" w:hAnsi="Times New Roman" w:cs="Times New Roman"/>
          <w:sz w:val="28"/>
          <w:szCs w:val="28"/>
        </w:rPr>
        <w:t xml:space="preserve"> </w:t>
      </w:r>
      <w:r w:rsidR="005B0CAA" w:rsidRPr="00933707">
        <w:rPr>
          <w:rFonts w:ascii="Times New Roman" w:hAnsi="Times New Roman" w:cs="Times New Roman"/>
          <w:sz w:val="28"/>
          <w:szCs w:val="28"/>
        </w:rPr>
        <w:t>/+/</w:t>
      </w:r>
      <w:r w:rsidR="00D471FF" w:rsidRPr="00933707">
        <w:rPr>
          <w:rFonts w:ascii="Times New Roman" w:hAnsi="Times New Roman" w:cs="Times New Roman"/>
          <w:sz w:val="28"/>
          <w:szCs w:val="28"/>
        </w:rPr>
        <w:t xml:space="preserve"> </w:t>
      </w:r>
      <w:r w:rsidR="00022816">
        <w:rPr>
          <w:rFonts w:ascii="Times New Roman" w:hAnsi="Times New Roman" w:cs="Times New Roman"/>
          <w:sz w:val="28"/>
          <w:szCs w:val="28"/>
        </w:rPr>
        <w:t>11 606 612,57</w:t>
      </w:r>
      <w:r w:rsidR="00C8229B" w:rsidRPr="00933707">
        <w:rPr>
          <w:rFonts w:ascii="Times New Roman" w:hAnsi="Times New Roman" w:cs="Times New Roman"/>
          <w:sz w:val="28"/>
          <w:szCs w:val="28"/>
        </w:rPr>
        <w:t xml:space="preserve"> </w:t>
      </w:r>
      <w:r w:rsidR="00D471FF" w:rsidRPr="00933707">
        <w:rPr>
          <w:rFonts w:ascii="Times New Roman" w:hAnsi="Times New Roman" w:cs="Times New Roman"/>
          <w:sz w:val="28"/>
          <w:szCs w:val="28"/>
        </w:rPr>
        <w:t>грн</w:t>
      </w:r>
      <w:r w:rsidR="000A356E">
        <w:rPr>
          <w:rFonts w:ascii="Times New Roman" w:hAnsi="Times New Roman" w:cs="Times New Roman"/>
          <w:sz w:val="28"/>
          <w:szCs w:val="28"/>
        </w:rPr>
        <w:t xml:space="preserve"> </w:t>
      </w:r>
      <w:r w:rsidRPr="00933707">
        <w:rPr>
          <w:rFonts w:ascii="Times New Roman" w:hAnsi="Times New Roman" w:cs="Times New Roman"/>
          <w:sz w:val="28"/>
          <w:szCs w:val="28"/>
        </w:rPr>
        <w:t>або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3707">
        <w:rPr>
          <w:rFonts w:ascii="Times New Roman" w:hAnsi="Times New Roman" w:cs="Times New Roman"/>
          <w:sz w:val="28"/>
          <w:szCs w:val="28"/>
        </w:rPr>
        <w:t xml:space="preserve"> </w:t>
      </w:r>
      <w:r w:rsidR="00022816">
        <w:rPr>
          <w:rFonts w:ascii="Times New Roman" w:hAnsi="Times New Roman" w:cs="Times New Roman"/>
          <w:sz w:val="28"/>
          <w:szCs w:val="28"/>
        </w:rPr>
        <w:t>в 2,2 рази</w:t>
      </w:r>
      <w:r w:rsidR="00351C47">
        <w:rPr>
          <w:rFonts w:ascii="Times New Roman" w:hAnsi="Times New Roman" w:cs="Times New Roman"/>
          <w:sz w:val="28"/>
          <w:szCs w:val="28"/>
        </w:rPr>
        <w:t>.</w:t>
      </w:r>
      <w:r w:rsidR="00351C47" w:rsidRPr="00351C47">
        <w:rPr>
          <w:rFonts w:ascii="Times New Roman" w:hAnsi="Times New Roman" w:cs="Times New Roman"/>
          <w:sz w:val="28"/>
          <w:szCs w:val="28"/>
        </w:rPr>
        <w:t xml:space="preserve"> </w:t>
      </w:r>
      <w:r w:rsidR="00351C47">
        <w:rPr>
          <w:rFonts w:ascii="Times New Roman" w:hAnsi="Times New Roman" w:cs="Times New Roman"/>
          <w:sz w:val="28"/>
          <w:szCs w:val="28"/>
        </w:rPr>
        <w:t>Виконання до річного плану склало 181,4% або  /+/ 9 606 612,57 грн (річний план 11 800 000,00 грн);</w:t>
      </w:r>
    </w:p>
    <w:p w14:paraId="181F5B18" w14:textId="1B0C2AD5" w:rsidR="00351C47" w:rsidRDefault="00351C47" w:rsidP="004A26BE">
      <w:pPr>
        <w:ind w:firstLine="567"/>
        <w:jc w:val="both"/>
        <w:rPr>
          <w:sz w:val="28"/>
          <w:szCs w:val="28"/>
          <w:lang w:val="uk-UA"/>
        </w:rPr>
      </w:pPr>
      <w:r w:rsidRPr="00351C47">
        <w:rPr>
          <w:bCs/>
          <w:sz w:val="28"/>
          <w:szCs w:val="28"/>
          <w:lang w:val="uk-UA"/>
        </w:rPr>
        <w:t xml:space="preserve">ККДБ 33010000 «Кошти від </w:t>
      </w:r>
      <w:r w:rsidRPr="005753EB">
        <w:rPr>
          <w:bCs/>
          <w:sz w:val="28"/>
          <w:szCs w:val="28"/>
          <w:lang w:val="uk-UA"/>
        </w:rPr>
        <w:t>продажу землі»</w:t>
      </w:r>
      <w:r w:rsidRPr="005753EB">
        <w:rPr>
          <w:sz w:val="28"/>
          <w:szCs w:val="28"/>
          <w:lang w:val="uk-UA"/>
        </w:rPr>
        <w:t xml:space="preserve"> </w:t>
      </w:r>
      <w:r w:rsidRPr="002863D0">
        <w:rPr>
          <w:sz w:val="28"/>
          <w:szCs w:val="28"/>
          <w:lang w:val="uk-UA"/>
        </w:rPr>
        <w:t xml:space="preserve">при </w:t>
      </w:r>
      <w:r w:rsidRPr="005753EB">
        <w:rPr>
          <w:sz w:val="28"/>
          <w:szCs w:val="28"/>
          <w:lang w:val="uk-UA"/>
        </w:rPr>
        <w:t xml:space="preserve">затвердженому </w:t>
      </w:r>
      <w:r w:rsidRPr="002863D0">
        <w:rPr>
          <w:sz w:val="28"/>
          <w:szCs w:val="28"/>
          <w:lang w:val="uk-UA"/>
        </w:rPr>
        <w:t xml:space="preserve">плані </w:t>
      </w:r>
      <w:r w:rsidRPr="005753EB">
        <w:rPr>
          <w:sz w:val="28"/>
          <w:szCs w:val="28"/>
          <w:lang w:val="uk-UA"/>
        </w:rPr>
        <w:t xml:space="preserve"> на звітний період  713 935,00</w:t>
      </w:r>
      <w:r w:rsidRPr="002863D0">
        <w:rPr>
          <w:sz w:val="28"/>
          <w:szCs w:val="28"/>
          <w:lang w:val="uk-UA"/>
        </w:rPr>
        <w:t xml:space="preserve"> грн фактично надійшло </w:t>
      </w:r>
      <w:r w:rsidRPr="005753EB">
        <w:rPr>
          <w:sz w:val="28"/>
          <w:szCs w:val="28"/>
          <w:lang w:val="uk-UA"/>
        </w:rPr>
        <w:t xml:space="preserve">19 533 779,37 </w:t>
      </w:r>
      <w:r w:rsidRPr="002863D0">
        <w:rPr>
          <w:sz w:val="28"/>
          <w:szCs w:val="28"/>
          <w:lang w:val="uk-UA"/>
        </w:rPr>
        <w:t>грн</w:t>
      </w:r>
      <w:r w:rsidRPr="005753EB">
        <w:rPr>
          <w:sz w:val="28"/>
          <w:szCs w:val="28"/>
          <w:lang w:val="uk-UA"/>
        </w:rPr>
        <w:t xml:space="preserve">                          /+/ 18 819 844,37 грн або в 27,4 рази. Виконання до річного плану </w:t>
      </w:r>
      <w:r w:rsidR="005753EB" w:rsidRPr="005753EB">
        <w:rPr>
          <w:sz w:val="28"/>
          <w:szCs w:val="28"/>
          <w:lang w:val="uk-UA"/>
        </w:rPr>
        <w:t xml:space="preserve">                               /+/ 18 812 879,37 грн </w:t>
      </w:r>
      <w:r w:rsidRPr="005753EB">
        <w:rPr>
          <w:sz w:val="28"/>
          <w:szCs w:val="28"/>
          <w:lang w:val="uk-UA"/>
        </w:rPr>
        <w:t xml:space="preserve">або  </w:t>
      </w:r>
      <w:r w:rsidR="005753EB" w:rsidRPr="005753EB">
        <w:rPr>
          <w:sz w:val="28"/>
          <w:szCs w:val="28"/>
          <w:lang w:val="uk-UA"/>
        </w:rPr>
        <w:t xml:space="preserve">в 2,1 рази </w:t>
      </w:r>
      <w:r w:rsidRPr="005753EB">
        <w:rPr>
          <w:sz w:val="28"/>
          <w:szCs w:val="28"/>
          <w:lang w:val="uk-UA"/>
        </w:rPr>
        <w:t xml:space="preserve">(річний план </w:t>
      </w:r>
      <w:r w:rsidR="005753EB" w:rsidRPr="005753EB">
        <w:rPr>
          <w:sz w:val="28"/>
          <w:szCs w:val="28"/>
          <w:lang w:val="uk-UA"/>
        </w:rPr>
        <w:t>720</w:t>
      </w:r>
      <w:r w:rsidRPr="005753EB">
        <w:rPr>
          <w:sz w:val="28"/>
          <w:szCs w:val="28"/>
          <w:lang w:val="uk-UA"/>
        </w:rPr>
        <w:t> </w:t>
      </w:r>
      <w:r w:rsidR="005753EB" w:rsidRPr="005753EB">
        <w:rPr>
          <w:sz w:val="28"/>
          <w:szCs w:val="28"/>
          <w:lang w:val="uk-UA"/>
        </w:rPr>
        <w:t>9</w:t>
      </w:r>
      <w:r w:rsidRPr="005753EB">
        <w:rPr>
          <w:sz w:val="28"/>
          <w:szCs w:val="28"/>
          <w:lang w:val="uk-UA"/>
        </w:rPr>
        <w:t>00,00 грн)</w:t>
      </w:r>
      <w:r w:rsidR="005753EB" w:rsidRPr="005753EB">
        <w:rPr>
          <w:sz w:val="28"/>
          <w:szCs w:val="28"/>
          <w:lang w:val="uk-UA"/>
        </w:rPr>
        <w:t>.</w:t>
      </w:r>
    </w:p>
    <w:p w14:paraId="18A32590" w14:textId="5E989781" w:rsidR="005753EB" w:rsidRPr="004A26BE" w:rsidRDefault="005753EB" w:rsidP="004A26BE">
      <w:pPr>
        <w:ind w:firstLine="567"/>
        <w:jc w:val="both"/>
        <w:rPr>
          <w:bCs/>
          <w:sz w:val="28"/>
          <w:szCs w:val="28"/>
          <w:lang w:val="uk-UA"/>
        </w:rPr>
      </w:pPr>
      <w:r w:rsidRPr="004A26BE">
        <w:rPr>
          <w:bCs/>
          <w:sz w:val="28"/>
          <w:szCs w:val="28"/>
          <w:lang w:val="uk-UA"/>
        </w:rPr>
        <w:t xml:space="preserve">Порівняно з </w:t>
      </w:r>
      <w:r w:rsidR="0056221D" w:rsidRPr="004A26BE">
        <w:rPr>
          <w:bCs/>
          <w:sz w:val="28"/>
          <w:szCs w:val="28"/>
          <w:lang w:val="uk-UA"/>
        </w:rPr>
        <w:t xml:space="preserve">відповідним  періодом минулого року </w:t>
      </w:r>
      <w:r w:rsidRPr="004A26BE">
        <w:rPr>
          <w:bCs/>
          <w:sz w:val="28"/>
          <w:szCs w:val="28"/>
          <w:lang w:val="uk-UA"/>
        </w:rPr>
        <w:t xml:space="preserve">надходження до бюджету розвитку зросли </w:t>
      </w:r>
      <w:r w:rsidR="00777C63" w:rsidRPr="004A26BE">
        <w:rPr>
          <w:bCs/>
          <w:sz w:val="28"/>
          <w:szCs w:val="28"/>
          <w:lang w:val="uk-UA"/>
        </w:rPr>
        <w:t xml:space="preserve">в 3,6 рази </w:t>
      </w:r>
      <w:r w:rsidRPr="004A26BE">
        <w:rPr>
          <w:bCs/>
          <w:sz w:val="28"/>
          <w:szCs w:val="28"/>
          <w:lang w:val="uk-UA"/>
        </w:rPr>
        <w:t xml:space="preserve">або /+/ </w:t>
      </w:r>
      <w:r w:rsidR="00777C63" w:rsidRPr="004A26BE">
        <w:rPr>
          <w:bCs/>
          <w:sz w:val="28"/>
          <w:szCs w:val="28"/>
          <w:lang w:val="uk-UA"/>
        </w:rPr>
        <w:t xml:space="preserve">29 698 418,80 </w:t>
      </w:r>
      <w:r w:rsidRPr="004A26BE">
        <w:rPr>
          <w:bCs/>
          <w:sz w:val="28"/>
          <w:szCs w:val="28"/>
          <w:lang w:val="uk-UA"/>
        </w:rPr>
        <w:t xml:space="preserve">грн, у тому числі по: </w:t>
      </w:r>
      <w:r w:rsidR="00777C63" w:rsidRPr="004A26BE">
        <w:rPr>
          <w:bCs/>
          <w:sz w:val="28"/>
          <w:szCs w:val="28"/>
          <w:lang w:val="uk-UA"/>
        </w:rPr>
        <w:t xml:space="preserve">надходженню коштів від відчуження майна, що перебуває в комунальній власності на /+/21 406 612,57 грн (в 2025 році надходження відсутні) та </w:t>
      </w:r>
      <w:r w:rsidRPr="004A26BE">
        <w:rPr>
          <w:bCs/>
          <w:sz w:val="28"/>
          <w:szCs w:val="28"/>
          <w:lang w:val="uk-UA"/>
        </w:rPr>
        <w:t xml:space="preserve">продажу землі /+/ </w:t>
      </w:r>
      <w:r w:rsidR="0056221D" w:rsidRPr="004A26BE">
        <w:rPr>
          <w:bCs/>
          <w:sz w:val="28"/>
          <w:szCs w:val="28"/>
          <w:lang w:val="uk-UA"/>
        </w:rPr>
        <w:t>8 602 016,01</w:t>
      </w:r>
      <w:r w:rsidRPr="004A26BE">
        <w:rPr>
          <w:bCs/>
          <w:sz w:val="28"/>
          <w:szCs w:val="28"/>
          <w:lang w:val="uk-UA"/>
        </w:rPr>
        <w:t>грн</w:t>
      </w:r>
      <w:r w:rsidR="0056221D" w:rsidRPr="004A26BE">
        <w:rPr>
          <w:bCs/>
          <w:sz w:val="28"/>
          <w:szCs w:val="28"/>
          <w:lang w:val="uk-UA"/>
        </w:rPr>
        <w:t xml:space="preserve"> або в 1,8 рази</w:t>
      </w:r>
      <w:r w:rsidRPr="004A26BE">
        <w:rPr>
          <w:bCs/>
          <w:sz w:val="28"/>
          <w:szCs w:val="28"/>
          <w:lang w:val="uk-UA"/>
        </w:rPr>
        <w:t>.</w:t>
      </w:r>
    </w:p>
    <w:p w14:paraId="45E4D569" w14:textId="77777777" w:rsidR="005753EB" w:rsidRPr="004A26BE" w:rsidRDefault="005753EB" w:rsidP="004A26BE">
      <w:pPr>
        <w:ind w:firstLine="567"/>
        <w:jc w:val="both"/>
        <w:rPr>
          <w:bCs/>
          <w:sz w:val="28"/>
          <w:szCs w:val="28"/>
          <w:lang w:val="uk-UA"/>
        </w:rPr>
      </w:pPr>
      <w:r w:rsidRPr="004A26BE">
        <w:rPr>
          <w:bCs/>
          <w:sz w:val="28"/>
          <w:szCs w:val="28"/>
          <w:lang w:val="uk-UA"/>
        </w:rPr>
        <w:t>По джерелах, які формують бюджет розвитку спеціального фонду бюджету громади, були враховані пропозиції відповідних структурних підрозділів виконавчого комітету.</w:t>
      </w:r>
    </w:p>
    <w:p w14:paraId="7235F32F" w14:textId="1D0FBC1E" w:rsidR="00B01480" w:rsidRPr="004A26BE" w:rsidRDefault="00C8229B" w:rsidP="004A26BE">
      <w:pPr>
        <w:ind w:firstLine="567"/>
        <w:jc w:val="both"/>
        <w:rPr>
          <w:bCs/>
          <w:sz w:val="28"/>
          <w:szCs w:val="28"/>
          <w:lang w:val="uk-UA"/>
        </w:rPr>
      </w:pPr>
      <w:r w:rsidRPr="004A26BE">
        <w:rPr>
          <w:bCs/>
          <w:sz w:val="28"/>
          <w:szCs w:val="28"/>
          <w:lang w:val="uk-UA"/>
        </w:rPr>
        <w:t>Враховуючи перевиконання планових показників на звітну дату</w:t>
      </w:r>
      <w:r w:rsidR="0056221D" w:rsidRPr="004A26BE">
        <w:rPr>
          <w:bCs/>
          <w:sz w:val="28"/>
          <w:szCs w:val="28"/>
          <w:lang w:val="uk-UA"/>
        </w:rPr>
        <w:t xml:space="preserve"> та річного плану,</w:t>
      </w:r>
      <w:r w:rsidRPr="004A26BE">
        <w:rPr>
          <w:bCs/>
          <w:sz w:val="28"/>
          <w:szCs w:val="28"/>
          <w:lang w:val="uk-UA"/>
        </w:rPr>
        <w:t xml:space="preserve"> позитивну динаміку надходжень по дан</w:t>
      </w:r>
      <w:r w:rsidR="0056221D" w:rsidRPr="004A26BE">
        <w:rPr>
          <w:bCs/>
          <w:sz w:val="28"/>
          <w:szCs w:val="28"/>
          <w:lang w:val="uk-UA"/>
        </w:rPr>
        <w:t>их</w:t>
      </w:r>
      <w:r w:rsidRPr="004A26BE">
        <w:rPr>
          <w:bCs/>
          <w:sz w:val="28"/>
          <w:szCs w:val="28"/>
          <w:lang w:val="uk-UA"/>
        </w:rPr>
        <w:t xml:space="preserve"> </w:t>
      </w:r>
      <w:proofErr w:type="spellStart"/>
      <w:r w:rsidRPr="004A26BE">
        <w:rPr>
          <w:bCs/>
          <w:sz w:val="28"/>
          <w:szCs w:val="28"/>
          <w:lang w:val="uk-UA"/>
        </w:rPr>
        <w:t>п</w:t>
      </w:r>
      <w:r w:rsidR="0056221D" w:rsidRPr="004A26BE">
        <w:rPr>
          <w:bCs/>
          <w:sz w:val="28"/>
          <w:szCs w:val="28"/>
          <w:lang w:val="uk-UA"/>
        </w:rPr>
        <w:t>латежах</w:t>
      </w:r>
      <w:proofErr w:type="spellEnd"/>
      <w:r w:rsidRPr="004A26BE">
        <w:rPr>
          <w:bCs/>
          <w:sz w:val="28"/>
          <w:szCs w:val="28"/>
          <w:lang w:val="uk-UA"/>
        </w:rPr>
        <w:t>,</w:t>
      </w:r>
      <w:r w:rsidR="00C90FF5" w:rsidRPr="004A26BE">
        <w:rPr>
          <w:bCs/>
          <w:sz w:val="28"/>
          <w:szCs w:val="28"/>
          <w:lang w:val="uk-UA"/>
        </w:rPr>
        <w:t xml:space="preserve"> </w:t>
      </w:r>
      <w:r w:rsidRPr="004A26BE">
        <w:rPr>
          <w:bCs/>
          <w:sz w:val="28"/>
          <w:szCs w:val="28"/>
          <w:lang w:val="uk-UA"/>
        </w:rPr>
        <w:t xml:space="preserve">пропонується  </w:t>
      </w:r>
      <w:proofErr w:type="spellStart"/>
      <w:r w:rsidRPr="004A26BE">
        <w:rPr>
          <w:bCs/>
          <w:sz w:val="28"/>
          <w:szCs w:val="28"/>
          <w:lang w:val="uk-UA"/>
        </w:rPr>
        <w:t>внести</w:t>
      </w:r>
      <w:proofErr w:type="spellEnd"/>
      <w:r w:rsidRPr="004A26BE">
        <w:rPr>
          <w:bCs/>
          <w:sz w:val="28"/>
          <w:szCs w:val="28"/>
          <w:lang w:val="uk-UA"/>
        </w:rPr>
        <w:t xml:space="preserve"> зміни до показників бюджету Кременчуцької міської територіальної громади на 202</w:t>
      </w:r>
      <w:r w:rsidR="0056221D" w:rsidRPr="004A26BE">
        <w:rPr>
          <w:bCs/>
          <w:sz w:val="28"/>
          <w:szCs w:val="28"/>
          <w:lang w:val="uk-UA"/>
        </w:rPr>
        <w:t>6</w:t>
      </w:r>
      <w:r w:rsidRPr="004A26BE">
        <w:rPr>
          <w:bCs/>
          <w:sz w:val="28"/>
          <w:szCs w:val="28"/>
          <w:lang w:val="uk-UA"/>
        </w:rPr>
        <w:t xml:space="preserve"> рік,</w:t>
      </w:r>
      <w:r w:rsidR="001D64DD" w:rsidRPr="004A26BE">
        <w:rPr>
          <w:bCs/>
          <w:sz w:val="28"/>
          <w:szCs w:val="28"/>
          <w:lang w:val="uk-UA"/>
        </w:rPr>
        <w:t xml:space="preserve"> </w:t>
      </w:r>
      <w:r w:rsidRPr="004A26BE">
        <w:rPr>
          <w:bCs/>
          <w:sz w:val="28"/>
          <w:szCs w:val="28"/>
          <w:lang w:val="uk-UA"/>
        </w:rPr>
        <w:t xml:space="preserve">збільшивши обсяг доходів спеціального фонду </w:t>
      </w:r>
      <w:r w:rsidR="0056221D" w:rsidRPr="004A26BE">
        <w:rPr>
          <w:bCs/>
          <w:sz w:val="28"/>
          <w:szCs w:val="28"/>
          <w:lang w:val="uk-UA"/>
        </w:rPr>
        <w:t xml:space="preserve">(бюджет розвитку) </w:t>
      </w:r>
      <w:r w:rsidRPr="004A26BE">
        <w:rPr>
          <w:bCs/>
          <w:sz w:val="28"/>
          <w:szCs w:val="28"/>
          <w:lang w:val="uk-UA"/>
        </w:rPr>
        <w:t xml:space="preserve">на суму  </w:t>
      </w:r>
      <w:r w:rsidR="0056221D" w:rsidRPr="004A26BE">
        <w:rPr>
          <w:bCs/>
          <w:sz w:val="28"/>
          <w:szCs w:val="28"/>
          <w:lang w:val="uk-UA"/>
        </w:rPr>
        <w:t>28 421 500,00</w:t>
      </w:r>
      <w:r w:rsidRPr="004A26BE">
        <w:rPr>
          <w:bCs/>
          <w:sz w:val="28"/>
          <w:szCs w:val="28"/>
          <w:lang w:val="uk-UA"/>
        </w:rPr>
        <w:t xml:space="preserve"> гр</w:t>
      </w:r>
      <w:r w:rsidR="0056221D" w:rsidRPr="004A26BE">
        <w:rPr>
          <w:bCs/>
          <w:sz w:val="28"/>
          <w:szCs w:val="28"/>
          <w:lang w:val="uk-UA"/>
        </w:rPr>
        <w:t xml:space="preserve">н, </w:t>
      </w:r>
      <w:r w:rsidR="006D118C" w:rsidRPr="004A26BE">
        <w:rPr>
          <w:bCs/>
          <w:sz w:val="28"/>
          <w:szCs w:val="28"/>
          <w:lang w:val="uk-UA"/>
        </w:rPr>
        <w:t>зокрема</w:t>
      </w:r>
      <w:r w:rsidR="0056221D" w:rsidRPr="004A26BE">
        <w:rPr>
          <w:bCs/>
          <w:sz w:val="28"/>
          <w:szCs w:val="28"/>
          <w:lang w:val="uk-UA"/>
        </w:rPr>
        <w:t xml:space="preserve"> по:</w:t>
      </w:r>
      <w:r w:rsidR="006573AA" w:rsidRPr="004A26BE">
        <w:rPr>
          <w:bCs/>
          <w:sz w:val="28"/>
          <w:szCs w:val="28"/>
          <w:lang w:val="uk-UA"/>
        </w:rPr>
        <w:t xml:space="preserve"> </w:t>
      </w:r>
    </w:p>
    <w:p w14:paraId="23B1FFE9" w14:textId="4F38CE87" w:rsidR="0056221D" w:rsidRPr="004A26BE" w:rsidRDefault="0056221D" w:rsidP="004A26BE">
      <w:pPr>
        <w:ind w:firstLine="567"/>
        <w:jc w:val="both"/>
        <w:rPr>
          <w:bCs/>
          <w:sz w:val="28"/>
          <w:szCs w:val="28"/>
          <w:lang w:val="uk-UA"/>
        </w:rPr>
      </w:pPr>
      <w:r w:rsidRPr="004A26BE">
        <w:rPr>
          <w:bCs/>
          <w:sz w:val="28"/>
          <w:szCs w:val="28"/>
          <w:lang w:val="uk-UA"/>
        </w:rPr>
        <w:t>ККДБ 31030000 «Кошти від відчуження майна, що належить Автономній Республіці Крим та майна, що перебуває в комунальній власності» на суму 9 600 600,00 грн</w:t>
      </w:r>
      <w:r w:rsidR="00A673FA" w:rsidRPr="004A26BE">
        <w:rPr>
          <w:bCs/>
          <w:sz w:val="28"/>
          <w:szCs w:val="28"/>
          <w:lang w:val="uk-UA"/>
        </w:rPr>
        <w:t xml:space="preserve"> та </w:t>
      </w:r>
      <w:r w:rsidRPr="004A26BE">
        <w:rPr>
          <w:bCs/>
          <w:sz w:val="28"/>
          <w:szCs w:val="28"/>
          <w:lang w:val="uk-UA"/>
        </w:rPr>
        <w:t>ККДБ 33010000 «Кошти від продажу землі» на суму 18 820 900,00 грн згідно з додатком 1.</w:t>
      </w:r>
    </w:p>
    <w:p w14:paraId="29C84FBC" w14:textId="77777777" w:rsidR="00633EC7" w:rsidRDefault="00633EC7" w:rsidP="00933707">
      <w:pPr>
        <w:pStyle w:val="aa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ar-SA"/>
        </w:rPr>
      </w:pPr>
    </w:p>
    <w:p w14:paraId="5A67D974" w14:textId="77777777" w:rsidR="00EC31CF" w:rsidRPr="004A26BE" w:rsidRDefault="006573AA" w:rsidP="004A26BE">
      <w:pPr>
        <w:ind w:firstLine="567"/>
        <w:jc w:val="both"/>
        <w:rPr>
          <w:bCs/>
          <w:sz w:val="28"/>
          <w:szCs w:val="28"/>
          <w:lang w:val="uk-UA"/>
        </w:rPr>
      </w:pPr>
      <w:r w:rsidRPr="004A26BE">
        <w:rPr>
          <w:bCs/>
          <w:sz w:val="28"/>
          <w:szCs w:val="28"/>
          <w:lang w:val="uk-UA"/>
        </w:rPr>
        <w:t xml:space="preserve">Також пропонується збільшити видаткову частину місцевого бюджету на суму </w:t>
      </w:r>
      <w:r w:rsidR="00505C6C" w:rsidRPr="004A26BE">
        <w:rPr>
          <w:bCs/>
          <w:sz w:val="28"/>
          <w:szCs w:val="28"/>
          <w:lang w:val="uk-UA"/>
        </w:rPr>
        <w:t>28 421 500,00</w:t>
      </w:r>
      <w:r w:rsidRPr="004A26BE">
        <w:rPr>
          <w:bCs/>
          <w:sz w:val="28"/>
          <w:szCs w:val="28"/>
          <w:lang w:val="uk-UA"/>
        </w:rPr>
        <w:t xml:space="preserve"> грн, </w:t>
      </w:r>
      <w:r w:rsidR="00EC31CF" w:rsidRPr="004A26BE">
        <w:rPr>
          <w:bCs/>
          <w:sz w:val="28"/>
          <w:szCs w:val="28"/>
          <w:lang w:val="uk-UA"/>
        </w:rPr>
        <w:t>кошти направити на:</w:t>
      </w:r>
    </w:p>
    <w:p w14:paraId="1DD49F82" w14:textId="3B37D9F3" w:rsidR="00C576F0" w:rsidRPr="004A26BE" w:rsidRDefault="002E79F6" w:rsidP="004A26BE">
      <w:pPr>
        <w:ind w:firstLine="567"/>
        <w:jc w:val="both"/>
        <w:rPr>
          <w:bCs/>
          <w:sz w:val="28"/>
          <w:szCs w:val="28"/>
          <w:lang w:val="uk-UA"/>
        </w:rPr>
      </w:pPr>
      <w:r w:rsidRPr="004A26BE">
        <w:rPr>
          <w:bCs/>
          <w:sz w:val="28"/>
          <w:szCs w:val="28"/>
          <w:lang w:val="uk-UA"/>
        </w:rPr>
        <w:t>-</w:t>
      </w:r>
      <w:r w:rsidR="00C576F0" w:rsidRPr="004A26BE">
        <w:rPr>
          <w:bCs/>
          <w:sz w:val="28"/>
          <w:szCs w:val="28"/>
          <w:lang w:val="uk-UA"/>
        </w:rPr>
        <w:t xml:space="preserve"> Нове будівництво ветеранського простору на розі вул.</w:t>
      </w:r>
      <w:r w:rsidR="00AA5512">
        <w:rPr>
          <w:bCs/>
          <w:sz w:val="28"/>
          <w:szCs w:val="28"/>
          <w:lang w:val="uk-UA"/>
        </w:rPr>
        <w:t xml:space="preserve"> </w:t>
      </w:r>
      <w:r w:rsidR="00C576F0" w:rsidRPr="004A26BE">
        <w:rPr>
          <w:bCs/>
          <w:sz w:val="28"/>
          <w:szCs w:val="28"/>
          <w:lang w:val="uk-UA"/>
        </w:rPr>
        <w:t>Флотської та вул.</w:t>
      </w:r>
      <w:r w:rsidR="00AA5512">
        <w:rPr>
          <w:bCs/>
          <w:sz w:val="28"/>
          <w:szCs w:val="28"/>
          <w:lang w:val="uk-UA"/>
        </w:rPr>
        <w:t xml:space="preserve"> </w:t>
      </w:r>
      <w:r w:rsidR="00C576F0" w:rsidRPr="004A26BE">
        <w:rPr>
          <w:bCs/>
          <w:sz w:val="28"/>
          <w:szCs w:val="28"/>
          <w:lang w:val="uk-UA"/>
        </w:rPr>
        <w:t xml:space="preserve">Велика набережна в м. </w:t>
      </w:r>
      <w:proofErr w:type="spellStart"/>
      <w:r w:rsidR="00C576F0" w:rsidRPr="004A26BE">
        <w:rPr>
          <w:bCs/>
          <w:sz w:val="28"/>
          <w:szCs w:val="28"/>
          <w:lang w:val="uk-UA"/>
        </w:rPr>
        <w:t>Кременчуці</w:t>
      </w:r>
      <w:proofErr w:type="spellEnd"/>
      <w:r w:rsidR="00C576F0" w:rsidRPr="004A26BE">
        <w:rPr>
          <w:bCs/>
          <w:sz w:val="28"/>
          <w:szCs w:val="28"/>
          <w:lang w:val="uk-UA"/>
        </w:rPr>
        <w:t xml:space="preserve"> Полтавської області. Проєкт повторного використання – 1 821 488,78 грн.</w:t>
      </w:r>
    </w:p>
    <w:p w14:paraId="1ABF3642" w14:textId="1519D9AF" w:rsidR="00C8229B" w:rsidRPr="004A26BE" w:rsidRDefault="00C576F0" w:rsidP="004A26BE">
      <w:pPr>
        <w:ind w:firstLine="567"/>
        <w:jc w:val="both"/>
        <w:rPr>
          <w:bCs/>
          <w:sz w:val="28"/>
          <w:szCs w:val="28"/>
          <w:lang w:val="uk-UA"/>
        </w:rPr>
      </w:pPr>
      <w:r w:rsidRPr="004A26BE">
        <w:rPr>
          <w:bCs/>
          <w:sz w:val="28"/>
          <w:szCs w:val="28"/>
          <w:lang w:val="uk-UA"/>
        </w:rPr>
        <w:lastRenderedPageBreak/>
        <w:t>- Нове будівництво місцевої автоматизованої системи централізованого оповіщення Кременчуцької міської територіальної громади (коригування 2) – 26 600 011,22 грн.</w:t>
      </w:r>
      <w:r w:rsidR="002E79F6" w:rsidRPr="004A26BE">
        <w:rPr>
          <w:bCs/>
          <w:sz w:val="28"/>
          <w:szCs w:val="28"/>
          <w:lang w:val="uk-UA"/>
        </w:rPr>
        <w:t xml:space="preserve">          </w:t>
      </w:r>
    </w:p>
    <w:p w14:paraId="4C1AE751" w14:textId="77777777" w:rsidR="00C576F0" w:rsidRPr="00EC31CF" w:rsidRDefault="00C576F0" w:rsidP="00EC31CF">
      <w:pPr>
        <w:autoSpaceDN w:val="0"/>
        <w:ind w:firstLine="709"/>
        <w:jc w:val="both"/>
        <w:rPr>
          <w:sz w:val="28"/>
          <w:szCs w:val="28"/>
          <w:lang w:val="uk-UA"/>
        </w:rPr>
      </w:pPr>
    </w:p>
    <w:p w14:paraId="7B9659BB" w14:textId="77777777" w:rsidR="006D118C" w:rsidRDefault="006D118C" w:rsidP="00933707">
      <w:pPr>
        <w:pStyle w:val="aa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ar-SA"/>
        </w:rPr>
      </w:pPr>
    </w:p>
    <w:p w14:paraId="28CA7EA3" w14:textId="77777777" w:rsidR="00A673FA" w:rsidRPr="00A673FA" w:rsidRDefault="00A673FA" w:rsidP="00A673FA">
      <w:pPr>
        <w:rPr>
          <w:b/>
          <w:sz w:val="28"/>
          <w:szCs w:val="28"/>
          <w:lang w:val="uk-UA"/>
        </w:rPr>
      </w:pPr>
      <w:r w:rsidRPr="00A673FA">
        <w:rPr>
          <w:b/>
          <w:sz w:val="28"/>
          <w:szCs w:val="28"/>
          <w:lang w:val="uk-UA"/>
        </w:rPr>
        <w:t>Заступник міського голови -</w:t>
      </w:r>
    </w:p>
    <w:p w14:paraId="263A174D" w14:textId="33930085" w:rsidR="002863D0" w:rsidRPr="00864049" w:rsidRDefault="00A673FA" w:rsidP="00864049">
      <w:pPr>
        <w:jc w:val="both"/>
        <w:rPr>
          <w:b/>
          <w:sz w:val="28"/>
          <w:szCs w:val="28"/>
          <w:lang w:val="uk-UA"/>
        </w:rPr>
      </w:pPr>
      <w:r w:rsidRPr="00A673FA">
        <w:rPr>
          <w:b/>
          <w:sz w:val="28"/>
          <w:szCs w:val="28"/>
          <w:lang w:val="uk-UA"/>
        </w:rPr>
        <w:t xml:space="preserve">директор Департаменту фінансів                                         </w:t>
      </w:r>
      <w:r w:rsidRPr="00A673FA">
        <w:rPr>
          <w:b/>
          <w:sz w:val="28"/>
          <w:szCs w:val="28"/>
          <w:lang w:val="uk-UA" w:eastAsia="uk-UA"/>
        </w:rPr>
        <w:t>Тетяна НЕІЛЕНКО</w:t>
      </w:r>
    </w:p>
    <w:sectPr w:rsidR="002863D0" w:rsidRPr="00864049" w:rsidSect="00A673F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7056E"/>
    <w:multiLevelType w:val="hybridMultilevel"/>
    <w:tmpl w:val="F2E4A6DE"/>
    <w:lvl w:ilvl="0" w:tplc="18E66E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C5BB2"/>
    <w:multiLevelType w:val="hybridMultilevel"/>
    <w:tmpl w:val="0E7607C6"/>
    <w:lvl w:ilvl="0" w:tplc="E76234C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02646"/>
    <w:multiLevelType w:val="hybridMultilevel"/>
    <w:tmpl w:val="6EEA70F4"/>
    <w:lvl w:ilvl="0" w:tplc="60C6EDB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2623DD1"/>
    <w:multiLevelType w:val="hybridMultilevel"/>
    <w:tmpl w:val="57282432"/>
    <w:lvl w:ilvl="0" w:tplc="A9FEF4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C3419"/>
    <w:multiLevelType w:val="hybridMultilevel"/>
    <w:tmpl w:val="8C6C71DC"/>
    <w:lvl w:ilvl="0" w:tplc="629C52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863375">
    <w:abstractNumId w:val="2"/>
  </w:num>
  <w:num w:numId="2" w16cid:durableId="998384772">
    <w:abstractNumId w:val="1"/>
  </w:num>
  <w:num w:numId="3" w16cid:durableId="1642268557">
    <w:abstractNumId w:val="0"/>
  </w:num>
  <w:num w:numId="4" w16cid:durableId="1979798992">
    <w:abstractNumId w:val="4"/>
  </w:num>
  <w:num w:numId="5" w16cid:durableId="349724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47"/>
    <w:rsid w:val="00022816"/>
    <w:rsid w:val="000A356E"/>
    <w:rsid w:val="000D7F86"/>
    <w:rsid w:val="001222D1"/>
    <w:rsid w:val="001D64DD"/>
    <w:rsid w:val="002008A6"/>
    <w:rsid w:val="00235B76"/>
    <w:rsid w:val="002863D0"/>
    <w:rsid w:val="00292CE3"/>
    <w:rsid w:val="002C50D7"/>
    <w:rsid w:val="002E79F6"/>
    <w:rsid w:val="00351C47"/>
    <w:rsid w:val="00374A34"/>
    <w:rsid w:val="003E13B3"/>
    <w:rsid w:val="003E22CC"/>
    <w:rsid w:val="003F59F0"/>
    <w:rsid w:val="004A26BE"/>
    <w:rsid w:val="004D1EBF"/>
    <w:rsid w:val="004F7967"/>
    <w:rsid w:val="00505C6C"/>
    <w:rsid w:val="00507247"/>
    <w:rsid w:val="005271E6"/>
    <w:rsid w:val="0056221D"/>
    <w:rsid w:val="005753EB"/>
    <w:rsid w:val="00596CFA"/>
    <w:rsid w:val="005B0CAA"/>
    <w:rsid w:val="005F730C"/>
    <w:rsid w:val="00633EC7"/>
    <w:rsid w:val="006573AA"/>
    <w:rsid w:val="006D118C"/>
    <w:rsid w:val="00731247"/>
    <w:rsid w:val="00733BA2"/>
    <w:rsid w:val="00733F73"/>
    <w:rsid w:val="00777C63"/>
    <w:rsid w:val="00816E1F"/>
    <w:rsid w:val="0082644E"/>
    <w:rsid w:val="00842CA7"/>
    <w:rsid w:val="00864049"/>
    <w:rsid w:val="00893DFE"/>
    <w:rsid w:val="00933707"/>
    <w:rsid w:val="00945E24"/>
    <w:rsid w:val="00974DE0"/>
    <w:rsid w:val="009D10C8"/>
    <w:rsid w:val="00A673FA"/>
    <w:rsid w:val="00AA5512"/>
    <w:rsid w:val="00AC5FC7"/>
    <w:rsid w:val="00B01480"/>
    <w:rsid w:val="00B14F95"/>
    <w:rsid w:val="00B71070"/>
    <w:rsid w:val="00BB6805"/>
    <w:rsid w:val="00C576F0"/>
    <w:rsid w:val="00C648B3"/>
    <w:rsid w:val="00C8229B"/>
    <w:rsid w:val="00C90FF5"/>
    <w:rsid w:val="00CD1689"/>
    <w:rsid w:val="00CF333F"/>
    <w:rsid w:val="00D471FF"/>
    <w:rsid w:val="00D54B1D"/>
    <w:rsid w:val="00DA7365"/>
    <w:rsid w:val="00DB60E2"/>
    <w:rsid w:val="00E33775"/>
    <w:rsid w:val="00E64044"/>
    <w:rsid w:val="00EA0B49"/>
    <w:rsid w:val="00EC31CF"/>
    <w:rsid w:val="00F73564"/>
    <w:rsid w:val="00F8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0D557"/>
  <w15:docId w15:val="{D6CE8362-1C50-46D7-8E4A-EF47A4D2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247"/>
    <w:pPr>
      <w:ind w:firstLine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2008A6"/>
    <w:pPr>
      <w:pBdr>
        <w:bottom w:val="single" w:sz="12" w:space="1" w:color="365F91"/>
      </w:pBdr>
      <w:spacing w:before="600" w:after="80"/>
      <w:outlineLvl w:val="0"/>
    </w:pPr>
    <w:rPr>
      <w:rFonts w:ascii="Cambria" w:hAnsi="Cambria"/>
      <w:b/>
      <w:bCs/>
      <w:color w:val="365F91"/>
      <w:sz w:val="24"/>
      <w:szCs w:val="24"/>
      <w:lang w:val="uk-UA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8A6"/>
    <w:pPr>
      <w:pBdr>
        <w:bottom w:val="single" w:sz="8" w:space="1" w:color="4F81BD"/>
      </w:pBdr>
      <w:spacing w:before="200" w:after="80"/>
      <w:outlineLvl w:val="1"/>
    </w:pPr>
    <w:rPr>
      <w:rFonts w:ascii="Cambria" w:hAnsi="Cambria"/>
      <w:color w:val="365F91"/>
      <w:sz w:val="24"/>
      <w:szCs w:val="24"/>
      <w:lang w:val="uk-UA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8A6"/>
    <w:pPr>
      <w:pBdr>
        <w:bottom w:val="single" w:sz="4" w:space="1" w:color="95B3D7"/>
      </w:pBdr>
      <w:spacing w:before="200" w:after="80"/>
      <w:outlineLvl w:val="2"/>
    </w:pPr>
    <w:rPr>
      <w:rFonts w:ascii="Cambria" w:hAnsi="Cambria"/>
      <w:color w:val="4F81BD"/>
      <w:sz w:val="24"/>
      <w:szCs w:val="24"/>
      <w:lang w:val="uk-UA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8A6"/>
    <w:p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 w:val="24"/>
      <w:szCs w:val="24"/>
      <w:lang w:val="uk-UA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8A6"/>
    <w:pPr>
      <w:spacing w:before="200" w:after="80"/>
      <w:outlineLvl w:val="4"/>
    </w:pPr>
    <w:rPr>
      <w:rFonts w:ascii="Cambria" w:hAnsi="Cambria"/>
      <w:color w:val="4F81BD"/>
      <w:sz w:val="22"/>
      <w:szCs w:val="22"/>
      <w:lang w:val="uk-UA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8A6"/>
    <w:pPr>
      <w:spacing w:before="280" w:after="100"/>
      <w:outlineLvl w:val="5"/>
    </w:pPr>
    <w:rPr>
      <w:rFonts w:ascii="Cambria" w:hAnsi="Cambria"/>
      <w:i/>
      <w:iCs/>
      <w:color w:val="4F81BD"/>
      <w:sz w:val="22"/>
      <w:szCs w:val="22"/>
      <w:lang w:val="uk-UA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8A6"/>
    <w:pPr>
      <w:spacing w:before="320" w:after="100"/>
      <w:outlineLvl w:val="6"/>
    </w:pPr>
    <w:rPr>
      <w:rFonts w:ascii="Cambria" w:hAnsi="Cambria"/>
      <w:b/>
      <w:bCs/>
      <w:color w:val="9BBB59"/>
      <w:lang w:val="uk-UA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8A6"/>
    <w:pPr>
      <w:spacing w:before="320" w:after="100"/>
      <w:outlineLvl w:val="7"/>
    </w:pPr>
    <w:rPr>
      <w:rFonts w:ascii="Cambria" w:hAnsi="Cambria"/>
      <w:b/>
      <w:bCs/>
      <w:i/>
      <w:iCs/>
      <w:color w:val="9BBB59"/>
      <w:lang w:val="uk-UA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8A6"/>
    <w:pPr>
      <w:spacing w:before="320" w:after="100"/>
      <w:outlineLvl w:val="8"/>
    </w:pPr>
    <w:rPr>
      <w:rFonts w:ascii="Cambria" w:hAnsi="Cambria"/>
      <w:i/>
      <w:iCs/>
      <w:color w:val="9BBB59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008A6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2008A6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2008A6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2008A6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2008A6"/>
    <w:rPr>
      <w:rFonts w:ascii="Cambria" w:eastAsia="Times New Roman" w:hAnsi="Cambria" w:cs="Times New Roman"/>
      <w:color w:val="4F81BD"/>
    </w:rPr>
  </w:style>
  <w:style w:type="character" w:customStyle="1" w:styleId="60">
    <w:name w:val="Заголовок 6 Знак"/>
    <w:link w:val="6"/>
    <w:uiPriority w:val="9"/>
    <w:semiHidden/>
    <w:rsid w:val="002008A6"/>
    <w:rPr>
      <w:rFonts w:ascii="Cambria" w:eastAsia="Times New Roman" w:hAnsi="Cambria" w:cs="Times New Roman"/>
      <w:i/>
      <w:iCs/>
      <w:color w:val="4F81BD"/>
    </w:rPr>
  </w:style>
  <w:style w:type="character" w:customStyle="1" w:styleId="70">
    <w:name w:val="Заголовок 7 Знак"/>
    <w:link w:val="7"/>
    <w:uiPriority w:val="9"/>
    <w:semiHidden/>
    <w:rsid w:val="002008A6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2008A6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2008A6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008A6"/>
    <w:pPr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uk-UA" w:eastAsia="en-US"/>
    </w:rPr>
  </w:style>
  <w:style w:type="paragraph" w:styleId="a4">
    <w:name w:val="Title"/>
    <w:basedOn w:val="a"/>
    <w:next w:val="a"/>
    <w:link w:val="a5"/>
    <w:uiPriority w:val="10"/>
    <w:qFormat/>
    <w:rsid w:val="002008A6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  <w:lang w:val="uk-UA" w:eastAsia="en-US"/>
    </w:rPr>
  </w:style>
  <w:style w:type="character" w:customStyle="1" w:styleId="a5">
    <w:name w:val="Заголовок Знак"/>
    <w:link w:val="a4"/>
    <w:uiPriority w:val="10"/>
    <w:rsid w:val="002008A6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008A6"/>
    <w:pPr>
      <w:spacing w:before="200" w:after="900"/>
      <w:jc w:val="right"/>
    </w:pPr>
    <w:rPr>
      <w:rFonts w:ascii="Calibri" w:eastAsiaTheme="minorHAnsi" w:hAnsiTheme="minorHAnsi" w:cstheme="minorBidi"/>
      <w:i/>
      <w:iCs/>
      <w:sz w:val="24"/>
      <w:szCs w:val="24"/>
      <w:lang w:val="uk-UA" w:eastAsia="en-US"/>
    </w:rPr>
  </w:style>
  <w:style w:type="character" w:customStyle="1" w:styleId="a7">
    <w:name w:val="Подзаголовок Знак"/>
    <w:link w:val="a6"/>
    <w:uiPriority w:val="11"/>
    <w:rsid w:val="002008A6"/>
    <w:rPr>
      <w:rFonts w:ascii="Calibri"/>
      <w:i/>
      <w:iCs/>
      <w:sz w:val="24"/>
      <w:szCs w:val="24"/>
    </w:rPr>
  </w:style>
  <w:style w:type="character" w:styleId="a8">
    <w:name w:val="Strong"/>
    <w:uiPriority w:val="22"/>
    <w:qFormat/>
    <w:rsid w:val="002008A6"/>
    <w:rPr>
      <w:b/>
      <w:bCs/>
      <w:spacing w:val="0"/>
    </w:rPr>
  </w:style>
  <w:style w:type="character" w:styleId="a9">
    <w:name w:val="Emphasis"/>
    <w:uiPriority w:val="20"/>
    <w:qFormat/>
    <w:rsid w:val="002008A6"/>
    <w:rPr>
      <w:b/>
      <w:bCs/>
      <w:i/>
      <w:iCs/>
      <w:color w:val="5A5A5A"/>
    </w:rPr>
  </w:style>
  <w:style w:type="paragraph" w:styleId="aa">
    <w:name w:val="No Spacing"/>
    <w:basedOn w:val="a"/>
    <w:link w:val="ab"/>
    <w:uiPriority w:val="1"/>
    <w:qFormat/>
    <w:rsid w:val="002008A6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ab">
    <w:name w:val="Без интервала Знак"/>
    <w:link w:val="aa"/>
    <w:uiPriority w:val="1"/>
    <w:rsid w:val="002008A6"/>
  </w:style>
  <w:style w:type="paragraph" w:styleId="ac">
    <w:name w:val="List Paragraph"/>
    <w:basedOn w:val="a"/>
    <w:uiPriority w:val="34"/>
    <w:qFormat/>
    <w:rsid w:val="002008A6"/>
    <w:pPr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21">
    <w:name w:val="Quote"/>
    <w:basedOn w:val="a"/>
    <w:next w:val="a"/>
    <w:link w:val="22"/>
    <w:uiPriority w:val="29"/>
    <w:qFormat/>
    <w:rsid w:val="002008A6"/>
    <w:pPr>
      <w:ind w:firstLine="360"/>
    </w:pPr>
    <w:rPr>
      <w:rFonts w:ascii="Cambria" w:hAnsi="Cambria"/>
      <w:i/>
      <w:iCs/>
      <w:color w:val="5A5A5A"/>
      <w:sz w:val="22"/>
      <w:szCs w:val="22"/>
      <w:lang w:val="uk-UA" w:eastAsia="en-US"/>
    </w:rPr>
  </w:style>
  <w:style w:type="character" w:customStyle="1" w:styleId="22">
    <w:name w:val="Цитата 2 Знак"/>
    <w:link w:val="21"/>
    <w:uiPriority w:val="29"/>
    <w:rsid w:val="002008A6"/>
    <w:rPr>
      <w:rFonts w:ascii="Cambria" w:eastAsia="Times New Roman" w:hAnsi="Cambria" w:cs="Times New Roman"/>
      <w:i/>
      <w:iCs/>
      <w:color w:val="5A5A5A"/>
    </w:rPr>
  </w:style>
  <w:style w:type="paragraph" w:styleId="ad">
    <w:name w:val="Intense Quote"/>
    <w:basedOn w:val="a"/>
    <w:next w:val="a"/>
    <w:link w:val="ae"/>
    <w:uiPriority w:val="30"/>
    <w:qFormat/>
    <w:rsid w:val="002008A6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</w:pPr>
    <w:rPr>
      <w:rFonts w:ascii="Cambria" w:hAnsi="Cambria"/>
      <w:i/>
      <w:iCs/>
      <w:color w:val="FFFFFF"/>
      <w:sz w:val="24"/>
      <w:szCs w:val="24"/>
      <w:lang w:val="uk-UA" w:eastAsia="en-US"/>
    </w:rPr>
  </w:style>
  <w:style w:type="character" w:customStyle="1" w:styleId="ae">
    <w:name w:val="Выделенная цитата Знак"/>
    <w:link w:val="ad"/>
    <w:uiPriority w:val="30"/>
    <w:rsid w:val="002008A6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f">
    <w:name w:val="Subtle Emphasis"/>
    <w:uiPriority w:val="19"/>
    <w:qFormat/>
    <w:rsid w:val="002008A6"/>
    <w:rPr>
      <w:i/>
      <w:iCs/>
      <w:color w:val="5A5A5A"/>
    </w:rPr>
  </w:style>
  <w:style w:type="character" w:styleId="af0">
    <w:name w:val="Intense Emphasis"/>
    <w:uiPriority w:val="21"/>
    <w:qFormat/>
    <w:rsid w:val="002008A6"/>
    <w:rPr>
      <w:b/>
      <w:bCs/>
      <w:i/>
      <w:iCs/>
      <w:color w:val="4F81BD"/>
      <w:sz w:val="22"/>
      <w:szCs w:val="22"/>
    </w:rPr>
  </w:style>
  <w:style w:type="character" w:styleId="af1">
    <w:name w:val="Subtle Reference"/>
    <w:uiPriority w:val="31"/>
    <w:qFormat/>
    <w:rsid w:val="002008A6"/>
    <w:rPr>
      <w:color w:val="auto"/>
      <w:u w:val="single" w:color="9BBB59"/>
    </w:rPr>
  </w:style>
  <w:style w:type="character" w:styleId="af2">
    <w:name w:val="Intense Reference"/>
    <w:uiPriority w:val="32"/>
    <w:qFormat/>
    <w:rsid w:val="002008A6"/>
    <w:rPr>
      <w:b/>
      <w:bCs/>
      <w:color w:val="76923C"/>
      <w:u w:val="single" w:color="9BBB59"/>
    </w:rPr>
  </w:style>
  <w:style w:type="character" w:styleId="af3">
    <w:name w:val="Book Title"/>
    <w:uiPriority w:val="33"/>
    <w:qFormat/>
    <w:rsid w:val="002008A6"/>
    <w:rPr>
      <w:rFonts w:ascii="Cambria" w:eastAsia="Times New Roman" w:hAnsi="Cambria" w:cs="Times New Roman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2008A6"/>
    <w:pPr>
      <w:outlineLvl w:val="9"/>
    </w:pPr>
    <w:rPr>
      <w:lang w:bidi="en-US"/>
    </w:rPr>
  </w:style>
  <w:style w:type="paragraph" w:customStyle="1" w:styleId="11">
    <w:name w:val="Знак Знак Знак Знак1 Знак Знак Знак Знак Знак Знак Знак Знак"/>
    <w:basedOn w:val="a"/>
    <w:rsid w:val="00D471FF"/>
    <w:rPr>
      <w:rFonts w:ascii="Verdana" w:eastAsia="SimSun" w:hAnsi="Verdana" w:cs="Verdana"/>
      <w:lang w:val="en-US" w:eastAsia="en-US"/>
    </w:rPr>
  </w:style>
  <w:style w:type="paragraph" w:styleId="af5">
    <w:name w:val="Balloon Text"/>
    <w:basedOn w:val="a"/>
    <w:link w:val="af6"/>
    <w:uiPriority w:val="99"/>
    <w:semiHidden/>
    <w:unhideWhenUsed/>
    <w:rsid w:val="006573AA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6573A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559EA-7B53-435E-AAFF-C8D562A3D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2015</Words>
  <Characters>1149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Dohod2ok</dc:creator>
  <cp:lastModifiedBy>Narhoz1Ok</cp:lastModifiedBy>
  <cp:revision>17</cp:revision>
  <cp:lastPrinted>2026-09-25T06:34:00Z</cp:lastPrinted>
  <dcterms:created xsi:type="dcterms:W3CDTF">2026-09-24T08:53:00Z</dcterms:created>
  <dcterms:modified xsi:type="dcterms:W3CDTF">2026-09-25T06:44:00Z</dcterms:modified>
</cp:coreProperties>
</file>