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41B60330" w:rsidR="00DC61FC" w:rsidRPr="007D7601" w:rsidRDefault="007D7601" w:rsidP="004D6F86">
      <w:pPr>
        <w:spacing w:after="0" w:line="240" w:lineRule="auto"/>
        <w:ind w:right="-2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="001041C0">
        <w:rPr>
          <w:noProof/>
        </w:rPr>
        <w:drawing>
          <wp:inline distT="0" distB="0" distL="0" distR="0" wp14:anchorId="263D05DE" wp14:editId="1776C025">
            <wp:extent cx="426720" cy="594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4D6F86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5CAB02C1" wp14:editId="428DE922">
            <wp:extent cx="883920" cy="225552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РОЄКТ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</w:p>
    <w:p w14:paraId="0B1A3E30" w14:textId="77777777" w:rsidR="00CA5D0A" w:rsidRDefault="00CA5D0A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EF8FFB" w14:textId="4D6086A5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5F1AACBD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="007E022F">
        <w:rPr>
          <w:rFonts w:ascii="Times New Roman" w:hAnsi="Times New Roman"/>
          <w:b/>
          <w:sz w:val="28"/>
          <w:szCs w:val="28"/>
          <w:lang w:val="uk-UA"/>
        </w:rPr>
        <w:t>І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7D7601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1D99A580" w:rsidR="00DC61FC" w:rsidRPr="00DE775F" w:rsidRDefault="00D61508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1A0D"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7D7601" w:rsidRDefault="00DC61FC" w:rsidP="00DC61FC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7D7601">
        <w:rPr>
          <w:rFonts w:ascii="Times New Roman" w:hAnsi="Times New Roman"/>
          <w:lang w:val="uk-UA"/>
        </w:rPr>
        <w:t>м. Кременчук</w:t>
      </w:r>
    </w:p>
    <w:p w14:paraId="64237BD1" w14:textId="2ED6E0FE" w:rsidR="00DC61FC" w:rsidRPr="004D6F86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51EC36B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7F6DD9">
        <w:rPr>
          <w:rFonts w:ascii="Times New Roman" w:hAnsi="Times New Roman"/>
          <w:b/>
          <w:sz w:val="28"/>
          <w:szCs w:val="28"/>
          <w:lang w:val="uk-UA"/>
        </w:rPr>
        <w:t>19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6DD9">
        <w:rPr>
          <w:rFonts w:ascii="Times New Roman" w:hAnsi="Times New Roman"/>
          <w:b/>
          <w:sz w:val="28"/>
          <w:szCs w:val="28"/>
          <w:lang w:val="uk-UA"/>
        </w:rPr>
        <w:t>грудня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7F6DD9">
        <w:rPr>
          <w:rFonts w:ascii="Times New Roman" w:hAnsi="Times New Roman"/>
          <w:b/>
          <w:sz w:val="28"/>
          <w:szCs w:val="28"/>
          <w:lang w:val="uk-UA"/>
        </w:rPr>
        <w:t>5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5AF9371E" w14:textId="77777777" w:rsidR="007F6DD9" w:rsidRPr="00332BDE" w:rsidRDefault="00DC61FC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7F6DD9"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надання згоди комунальному </w:t>
      </w:r>
    </w:p>
    <w:p w14:paraId="25C46366" w14:textId="77777777" w:rsidR="007F6DD9" w:rsidRPr="00332BDE" w:rsidRDefault="007F6DD9" w:rsidP="007F6DD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підприємству </w:t>
      </w:r>
      <w:r w:rsidRPr="00332BDE">
        <w:rPr>
          <w:rFonts w:ascii="Times New Roman" w:hAnsi="Times New Roman"/>
          <w:b/>
          <w:bCs/>
          <w:sz w:val="28"/>
          <w:szCs w:val="28"/>
          <w:lang w:val="uk-UA"/>
        </w:rPr>
        <w:t>«Благоустрій Кременчука»</w:t>
      </w:r>
    </w:p>
    <w:p w14:paraId="7A26104D" w14:textId="77777777" w:rsidR="007F6DD9" w:rsidRPr="00332BDE" w:rsidRDefault="007F6DD9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214C486B" w14:textId="77777777" w:rsidR="007F6DD9" w:rsidRPr="00332BDE" w:rsidRDefault="007F6DD9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68300D3" w14:textId="77777777" w:rsidR="007F6DD9" w:rsidRPr="00332BDE" w:rsidRDefault="007F6DD9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>Полтавської області на</w:t>
      </w:r>
    </w:p>
    <w:p w14:paraId="6AC34ADC" w14:textId="77777777" w:rsidR="007F6DD9" w:rsidRPr="00332BDE" w:rsidRDefault="007F6DD9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отримання кредиту у формі </w:t>
      </w:r>
    </w:p>
    <w:p w14:paraId="288CBDEC" w14:textId="498407EC" w:rsidR="00DC61FC" w:rsidRPr="007F6DD9" w:rsidRDefault="007F6DD9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>невідновлюваної кредитної лінії</w:t>
      </w:r>
      <w:r w:rsidR="00DC61FC">
        <w:rPr>
          <w:rFonts w:ascii="Times New Roman" w:hAnsi="Times New Roman"/>
          <w:b/>
          <w:bCs/>
          <w:sz w:val="28"/>
          <w:szCs w:val="28"/>
          <w:lang w:val="uk-UA"/>
        </w:rPr>
        <w:t xml:space="preserve">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0482337D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E1AFFD" w14:textId="6FC32E02" w:rsidR="007F6DD9" w:rsidRPr="00332BDE" w:rsidRDefault="007F6DD9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З метою придбання чотирьох 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одиниць багатофункціональних комунальних машин </w:t>
      </w:r>
      <w:r>
        <w:rPr>
          <w:rFonts w:ascii="Times New Roman" w:hAnsi="Times New Roman"/>
          <w:sz w:val="28"/>
          <w:szCs w:val="28"/>
          <w:lang w:val="en-US"/>
        </w:rPr>
        <w:t>Citi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Ranger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 3070 з навісним обладнанням (виробництва </w:t>
      </w:r>
      <w:r>
        <w:rPr>
          <w:rFonts w:ascii="Times New Roman" w:hAnsi="Times New Roman"/>
          <w:sz w:val="28"/>
          <w:szCs w:val="28"/>
          <w:lang w:val="en-US"/>
        </w:rPr>
        <w:t>EGHOLM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ED6A8D">
        <w:rPr>
          <w:rFonts w:ascii="Times New Roman" w:hAnsi="Times New Roman"/>
          <w:sz w:val="28"/>
          <w:szCs w:val="28"/>
          <w:lang w:val="uk-UA"/>
        </w:rPr>
        <w:t>\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 – Данія</w:t>
      </w:r>
      <w:r>
        <w:rPr>
          <w:rFonts w:ascii="Times New Roman" w:hAnsi="Times New Roman"/>
          <w:sz w:val="28"/>
          <w:szCs w:val="28"/>
          <w:lang w:val="uk-UA"/>
        </w:rPr>
        <w:t xml:space="preserve">) для </w:t>
      </w:r>
      <w:r w:rsidRPr="00332BDE">
        <w:rPr>
          <w:rFonts w:ascii="Times New Roman" w:hAnsi="Times New Roman"/>
          <w:sz w:val="28"/>
          <w:szCs w:val="28"/>
          <w:lang w:val="uk-UA"/>
        </w:rPr>
        <w:t>КП «Благоустрій Кременчука», керуючись ст.ст. 26, 60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0AA046D" w14:textId="77777777" w:rsidR="00DC61FC" w:rsidRPr="00845BE9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4D6F86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81492D" w14:textId="14813603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зміни до рішення Кременчуцької міської ради Кременчуцького району Полтавської області від </w:t>
      </w:r>
      <w:r w:rsidR="007F6DD9"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6DD9">
        <w:rPr>
          <w:rFonts w:ascii="Times New Roman" w:hAnsi="Times New Roman"/>
          <w:sz w:val="28"/>
          <w:szCs w:val="28"/>
          <w:lang w:val="uk-UA"/>
        </w:rPr>
        <w:t>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F6DD9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«</w:t>
      </w:r>
      <w:r w:rsidR="007F6DD9">
        <w:rPr>
          <w:rFonts w:ascii="Times New Roman" w:hAnsi="Times New Roman"/>
          <w:sz w:val="28"/>
          <w:szCs w:val="28"/>
          <w:lang w:val="uk-UA"/>
        </w:rPr>
        <w:t>Про н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>ада</w:t>
      </w:r>
      <w:r w:rsidR="007F6DD9">
        <w:rPr>
          <w:rFonts w:ascii="Times New Roman" w:hAnsi="Times New Roman"/>
          <w:sz w:val="28"/>
          <w:szCs w:val="28"/>
          <w:lang w:val="uk-UA"/>
        </w:rPr>
        <w:t>ння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 xml:space="preserve"> згод</w:t>
      </w:r>
      <w:r w:rsidR="007F6DD9">
        <w:rPr>
          <w:rFonts w:ascii="Times New Roman" w:hAnsi="Times New Roman"/>
          <w:sz w:val="28"/>
          <w:szCs w:val="28"/>
          <w:lang w:val="uk-UA"/>
        </w:rPr>
        <w:t>и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 xml:space="preserve"> комунальному підприємству «Благоустрій Кременчука» Кременчуцької міської ради Кременчуцького району Полтавської області</w:t>
      </w:r>
      <w:r w:rsidR="007F6DD9" w:rsidRPr="00332BDE">
        <w:rPr>
          <w:rFonts w:ascii="Times New Roman" w:hAnsi="Times New Roman"/>
          <w:color w:val="00000A"/>
          <w:sz w:val="28"/>
          <w:lang w:val="uk-UA"/>
        </w:rPr>
        <w:t xml:space="preserve"> 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>на отримання кредиту</w:t>
      </w:r>
      <w:r w:rsidR="007F6DD9">
        <w:rPr>
          <w:rFonts w:ascii="Times New Roman" w:hAnsi="Times New Roman"/>
          <w:sz w:val="28"/>
          <w:szCs w:val="28"/>
          <w:lang w:val="uk-UA"/>
        </w:rPr>
        <w:t xml:space="preserve"> у формі невідновлювальної кредитної лінії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07AD384C" w:rsidR="00253559" w:rsidRDefault="007F6DD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223510613"/>
      <w:r>
        <w:rPr>
          <w:rFonts w:ascii="Times New Roman" w:hAnsi="Times New Roman"/>
          <w:sz w:val="28"/>
          <w:szCs w:val="28"/>
          <w:lang w:val="uk-UA"/>
        </w:rPr>
        <w:t xml:space="preserve">Пункт 1 </w:t>
      </w:r>
      <w:r w:rsidR="00253559">
        <w:rPr>
          <w:rFonts w:ascii="Times New Roman" w:hAnsi="Times New Roman"/>
          <w:sz w:val="28"/>
          <w:szCs w:val="28"/>
          <w:lang w:val="uk-UA"/>
        </w:rPr>
        <w:t xml:space="preserve"> викласти в новій редакції</w:t>
      </w:r>
      <w:r w:rsidR="009717C3">
        <w:rPr>
          <w:rFonts w:ascii="Times New Roman" w:hAnsi="Times New Roman"/>
          <w:sz w:val="28"/>
          <w:szCs w:val="28"/>
          <w:lang w:val="uk-UA"/>
        </w:rPr>
        <w:t>:</w:t>
      </w:r>
    </w:p>
    <w:p w14:paraId="3BB067A6" w14:textId="6AC27C22" w:rsidR="00802040" w:rsidRDefault="009717C3" w:rsidP="00937C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331A0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>Надати згоду комунальному підприємству «Благоустрій Кременчука» Кременчуцької міської ради Кременчуцького району Полтавської області</w:t>
      </w:r>
      <w:r w:rsidR="007F6DD9">
        <w:rPr>
          <w:rFonts w:ascii="Times New Roman" w:hAnsi="Times New Roman"/>
          <w:color w:val="00000A"/>
          <w:sz w:val="28"/>
          <w:lang w:val="uk-UA"/>
        </w:rPr>
        <w:t xml:space="preserve"> 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>(код ЄДРПОУ 03351958) (далі</w:t>
      </w:r>
      <w:r w:rsidR="007F6D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6DD9" w:rsidRPr="00ED6A8D">
        <w:rPr>
          <w:rFonts w:ascii="Times New Roman" w:hAnsi="Times New Roman"/>
          <w:sz w:val="28"/>
          <w:szCs w:val="28"/>
          <w:lang w:val="uk-UA"/>
        </w:rPr>
        <w:t>–</w:t>
      </w:r>
      <w:r w:rsidR="007F6D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 xml:space="preserve">Підприємство) на отримання кредиту в АБ «Укргазбанк» (ідентифікаційний код 23697280) шляхом підписання кредитної угоди </w:t>
      </w:r>
      <w:r w:rsidR="007F6DD9">
        <w:rPr>
          <w:rFonts w:ascii="Times New Roman" w:hAnsi="Times New Roman"/>
          <w:sz w:val="28"/>
          <w:szCs w:val="28"/>
          <w:lang w:val="uk-UA"/>
        </w:rPr>
        <w:t>і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 xml:space="preserve">з залученням грантових коштів в розмірі </w:t>
      </w:r>
      <w:r w:rsidR="008078A4">
        <w:rPr>
          <w:rFonts w:ascii="Times New Roman" w:hAnsi="Times New Roman"/>
          <w:sz w:val="28"/>
          <w:szCs w:val="28"/>
          <w:lang w:val="uk-UA"/>
        </w:rPr>
        <w:t>31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 xml:space="preserve"> % по програмі EIFO</w:t>
      </w:r>
      <w:r w:rsidR="00B56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наступними істотними умовами (на уклад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32BDE">
        <w:rPr>
          <w:rFonts w:ascii="Times New Roman" w:hAnsi="Times New Roman"/>
          <w:sz w:val="28"/>
          <w:szCs w:val="28"/>
          <w:lang w:val="uk-UA"/>
        </w:rPr>
        <w:t>ння кредитного договору в рамках</w:t>
      </w:r>
      <w:r w:rsidR="0080204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802040" w:rsidRPr="00332BDE">
        <w:rPr>
          <w:rFonts w:ascii="Times New Roman" w:hAnsi="Times New Roman"/>
          <w:sz w:val="28"/>
          <w:szCs w:val="28"/>
          <w:lang w:val="uk-UA"/>
        </w:rPr>
        <w:t>державної програми «Доступні кредити 5-7-9%»):</w:t>
      </w:r>
      <w:r w:rsidR="008020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83C251" w14:textId="77777777" w:rsidR="00937CB5" w:rsidRDefault="00937CB5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  <w:sectPr w:rsidR="00937CB5" w:rsidSect="00937CB5">
          <w:type w:val="continuous"/>
          <w:pgSz w:w="11906" w:h="16838" w:code="9"/>
          <w:pgMar w:top="284" w:right="595" w:bottom="1134" w:left="1673" w:header="0" w:footer="0" w:gutter="0"/>
          <w:cols w:space="708"/>
          <w:docGrid w:linePitch="360"/>
        </w:sectPr>
      </w:pPr>
    </w:p>
    <w:p w14:paraId="2D749096" w14:textId="12399131" w:rsidR="00CA5D0A" w:rsidRDefault="00802040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6A8D">
        <w:rPr>
          <w:rFonts w:ascii="Times New Roman" w:hAnsi="Times New Roman"/>
          <w:sz w:val="28"/>
          <w:szCs w:val="28"/>
          <w:lang w:val="uk-UA"/>
        </w:rPr>
        <w:lastRenderedPageBreak/>
        <w:t>- розмір 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–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 не </w:t>
      </w:r>
      <w:r w:rsidRPr="00B565CA">
        <w:rPr>
          <w:rFonts w:ascii="Times New Roman" w:hAnsi="Times New Roman"/>
          <w:sz w:val="28"/>
          <w:szCs w:val="28"/>
          <w:lang w:val="uk-UA"/>
        </w:rPr>
        <w:t>більше 34 000 000,00 (тридцять чотири мільйони гривень</w:t>
      </w:r>
      <w:r w:rsidR="00096502">
        <w:rPr>
          <w:rFonts w:ascii="Times New Roman" w:hAnsi="Times New Roman"/>
          <w:sz w:val="28"/>
          <w:szCs w:val="28"/>
          <w:lang w:val="uk-UA"/>
        </w:rPr>
        <w:t xml:space="preserve"> 00 копійок</w:t>
      </w:r>
      <w:r w:rsidRPr="00B565CA">
        <w:rPr>
          <w:rFonts w:ascii="Times New Roman" w:hAnsi="Times New Roman"/>
          <w:sz w:val="28"/>
          <w:szCs w:val="28"/>
          <w:lang w:val="uk-UA"/>
        </w:rPr>
        <w:t>);</w:t>
      </w:r>
    </w:p>
    <w:p w14:paraId="2F2F5C60" w14:textId="11F05D77" w:rsidR="007F6DD9" w:rsidRPr="00B565CA" w:rsidRDefault="007F6DD9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5CA">
        <w:rPr>
          <w:rFonts w:ascii="Times New Roman" w:hAnsi="Times New Roman"/>
          <w:sz w:val="28"/>
          <w:szCs w:val="28"/>
          <w:lang w:val="uk-UA"/>
        </w:rPr>
        <w:t>- строк – 60 місяців від дати підписання кредитної угоди;</w:t>
      </w:r>
    </w:p>
    <w:p w14:paraId="46F7917C" w14:textId="77777777" w:rsidR="007F6DD9" w:rsidRPr="00B565CA" w:rsidRDefault="007F6DD9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 xml:space="preserve">- компенсаційна відсоткова ставка </w:t>
      </w:r>
      <w:r w:rsidRPr="00B565CA">
        <w:rPr>
          <w:rFonts w:ascii="Times New Roman" w:hAnsi="Times New Roman"/>
          <w:sz w:val="28"/>
          <w:szCs w:val="28"/>
          <w:lang w:val="uk-UA"/>
        </w:rPr>
        <w:t>–</w:t>
      </w:r>
      <w:r w:rsidRPr="00B565CA">
        <w:rPr>
          <w:lang w:val="uk-UA"/>
        </w:rPr>
        <w:t xml:space="preserve"> </w:t>
      </w: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>7% річних;</w:t>
      </w:r>
    </w:p>
    <w:p w14:paraId="22952E3F" w14:textId="543B7C4A" w:rsidR="007F6DD9" w:rsidRDefault="007F6DD9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>-</w:t>
      </w: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ab/>
        <w:t xml:space="preserve">базова відсоткова ставка </w:t>
      </w:r>
      <w:r w:rsidRPr="00B565CA">
        <w:rPr>
          <w:rFonts w:ascii="Times New Roman" w:hAnsi="Times New Roman"/>
          <w:sz w:val="28"/>
          <w:szCs w:val="28"/>
          <w:lang w:val="uk-UA"/>
        </w:rPr>
        <w:t>–</w:t>
      </w: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 xml:space="preserve"> змінювана, визначається за розміром індикативної ставки UIRD (український індекс ставок за депозитами фізичних осіб у гривні </w:t>
      </w:r>
      <w:r w:rsidR="00B565CA" w:rsidRPr="00B565CA">
        <w:rPr>
          <w:rFonts w:ascii="Times New Roman" w:hAnsi="Times New Roman"/>
          <w:sz w:val="28"/>
          <w:shd w:val="clear" w:color="auto" w:fill="FFFFFF"/>
          <w:lang w:val="uk-UA"/>
        </w:rPr>
        <w:t xml:space="preserve">строком на 3 (три) місяці), збільшеної на маржу в 4 процентних пунктів, але не менше 4,0% річних та не більше 23,0% річних </w:t>
      </w: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 xml:space="preserve">у відповідності до Порядку надання фінансової державної підтримки суб’єктам підприємництва, затвердженого постановою Кабінету Міністрів України від 24 </w:t>
      </w:r>
      <w:r w:rsidRPr="00332BDE">
        <w:rPr>
          <w:rFonts w:ascii="Times New Roman" w:hAnsi="Times New Roman"/>
          <w:sz w:val="28"/>
          <w:shd w:val="clear" w:color="auto" w:fill="FFFFFF"/>
          <w:lang w:val="uk-UA"/>
        </w:rPr>
        <w:t>січня 2020 р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оку </w:t>
      </w:r>
      <w:r w:rsidR="00802040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332BDE">
        <w:rPr>
          <w:rFonts w:ascii="Times New Roman" w:hAnsi="Times New Roman"/>
          <w:sz w:val="28"/>
          <w:shd w:val="clear" w:color="auto" w:fill="FFFFFF"/>
          <w:lang w:val="uk-UA"/>
        </w:rPr>
        <w:t>№ 28 (із змінами);</w:t>
      </w:r>
    </w:p>
    <w:p w14:paraId="6816856D" w14:textId="326B5714" w:rsidR="007F6DD9" w:rsidRPr="00332BDE" w:rsidRDefault="007F6DD9" w:rsidP="008020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- розмір авансового платежу –  залучення грантових коштів в розмірі </w:t>
      </w:r>
      <w:r w:rsidR="008078A4">
        <w:rPr>
          <w:rFonts w:ascii="Times New Roman" w:hAnsi="Times New Roman"/>
          <w:sz w:val="28"/>
          <w:szCs w:val="28"/>
          <w:lang w:val="uk-UA"/>
        </w:rPr>
        <w:t>31</w:t>
      </w:r>
      <w:r w:rsidRPr="00332BDE">
        <w:rPr>
          <w:rFonts w:ascii="Times New Roman" w:hAnsi="Times New Roman"/>
          <w:sz w:val="28"/>
          <w:szCs w:val="28"/>
          <w:lang w:val="uk-UA"/>
        </w:rPr>
        <w:t xml:space="preserve"> %</w:t>
      </w:r>
      <w:r w:rsidR="008020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по програмі EIFO;</w:t>
      </w:r>
    </w:p>
    <w:p w14:paraId="4500C3BC" w14:textId="42D7D5A1" w:rsidR="00EC587E" w:rsidRDefault="007F6DD9" w:rsidP="00D720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>- суми і строки платежів визначаються умовами кредитного договору</w:t>
      </w:r>
      <w:bookmarkEnd w:id="0"/>
      <w:r w:rsidRPr="00332BDE">
        <w:rPr>
          <w:rFonts w:ascii="Times New Roman" w:hAnsi="Times New Roman"/>
          <w:sz w:val="28"/>
          <w:szCs w:val="28"/>
          <w:lang w:val="uk-UA"/>
        </w:rPr>
        <w:t>.</w:t>
      </w:r>
      <w:r w:rsidR="005A1913">
        <w:rPr>
          <w:rFonts w:ascii="Times New Roman" w:hAnsi="Times New Roman"/>
          <w:sz w:val="28"/>
          <w:szCs w:val="28"/>
          <w:lang w:val="uk-UA"/>
        </w:rPr>
        <w:t>»</w:t>
      </w:r>
    </w:p>
    <w:p w14:paraId="17047844" w14:textId="6E38B4D4" w:rsidR="00DE775F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720F1">
        <w:rPr>
          <w:rFonts w:ascii="Times New Roman" w:hAnsi="Times New Roman"/>
          <w:sz w:val="28"/>
          <w:szCs w:val="28"/>
          <w:lang w:val="uk-UA"/>
        </w:rPr>
        <w:t>2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3A718D2" w14:textId="5AF85D40" w:rsidR="00331A0D" w:rsidRPr="00332BDE" w:rsidRDefault="00D720F1" w:rsidP="0033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="00331A0D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331A0D" w:rsidRPr="00332BD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r w:rsidR="00331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A0D" w:rsidRPr="00332BDE">
        <w:rPr>
          <w:rFonts w:ascii="Times New Roman" w:hAnsi="Times New Roman"/>
          <w:sz w:val="28"/>
          <w:szCs w:val="28"/>
          <w:lang w:val="uk-UA"/>
        </w:rPr>
        <w:t>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–</w:t>
      </w:r>
      <w:r w:rsidR="00331A0D" w:rsidRPr="00332BDE">
        <w:rPr>
          <w:rFonts w:ascii="Times New Roman" w:hAnsi="Times New Roman"/>
          <w:sz w:val="28"/>
          <w:szCs w:val="28"/>
          <w:lang w:val="uk-UA"/>
        </w:rPr>
        <w:t xml:space="preserve"> Директора Департаменту житлово-комунального господарства Кременчуцької міської ради Кременчуцького району Полтавської області Москалика І.В., постійну</w:t>
      </w:r>
      <w:r w:rsidR="008020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A0D" w:rsidRPr="00332BDE"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розвитку та інвестиційної політики (голова комісії Плескун</w:t>
      </w:r>
      <w:r w:rsidR="008020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A0D" w:rsidRPr="00332BDE">
        <w:rPr>
          <w:rFonts w:ascii="Times New Roman" w:hAnsi="Times New Roman"/>
          <w:sz w:val="28"/>
          <w:szCs w:val="28"/>
          <w:lang w:val="uk-UA"/>
        </w:rPr>
        <w:t>О.В.), постійну депутатську комісію з питань житлово-комунального господарства та управління комунальною власністю, енергозбереження, транспорту та зв’язку (голова комісії Котляр В.Ю.).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937CB5"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52CD0" w14:textId="77777777" w:rsidR="00280050" w:rsidRDefault="00280050" w:rsidP="00F82D3F">
      <w:pPr>
        <w:spacing w:after="0" w:line="240" w:lineRule="auto"/>
      </w:pPr>
      <w:r>
        <w:separator/>
      </w:r>
    </w:p>
  </w:endnote>
  <w:endnote w:type="continuationSeparator" w:id="0">
    <w:p w14:paraId="506B40B2" w14:textId="77777777" w:rsidR="00280050" w:rsidRDefault="00280050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CD9FD" w14:textId="77777777" w:rsidR="00280050" w:rsidRDefault="00280050" w:rsidP="00F82D3F">
      <w:pPr>
        <w:spacing w:after="0" w:line="240" w:lineRule="auto"/>
      </w:pPr>
      <w:r>
        <w:separator/>
      </w:r>
    </w:p>
  </w:footnote>
  <w:footnote w:type="continuationSeparator" w:id="0">
    <w:p w14:paraId="179DEA2B" w14:textId="77777777" w:rsidR="00280050" w:rsidRDefault="00280050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269FE"/>
    <w:rsid w:val="000306A2"/>
    <w:rsid w:val="0003744E"/>
    <w:rsid w:val="00074057"/>
    <w:rsid w:val="00082CDF"/>
    <w:rsid w:val="00096502"/>
    <w:rsid w:val="000974D6"/>
    <w:rsid w:val="00097D45"/>
    <w:rsid w:val="000C3D13"/>
    <w:rsid w:val="000E4147"/>
    <w:rsid w:val="000F7B7A"/>
    <w:rsid w:val="001002B6"/>
    <w:rsid w:val="001041C0"/>
    <w:rsid w:val="00132881"/>
    <w:rsid w:val="00135F75"/>
    <w:rsid w:val="00172C12"/>
    <w:rsid w:val="001766C8"/>
    <w:rsid w:val="00176E9F"/>
    <w:rsid w:val="001E57FB"/>
    <w:rsid w:val="0022346F"/>
    <w:rsid w:val="00225E87"/>
    <w:rsid w:val="00250C17"/>
    <w:rsid w:val="00253559"/>
    <w:rsid w:val="00256D57"/>
    <w:rsid w:val="002749FA"/>
    <w:rsid w:val="00275BD9"/>
    <w:rsid w:val="00280050"/>
    <w:rsid w:val="002A749F"/>
    <w:rsid w:val="002C4AE8"/>
    <w:rsid w:val="002C6D3A"/>
    <w:rsid w:val="002D1EE1"/>
    <w:rsid w:val="002E0BBB"/>
    <w:rsid w:val="002E4D94"/>
    <w:rsid w:val="0031547D"/>
    <w:rsid w:val="00321E3D"/>
    <w:rsid w:val="00331A0D"/>
    <w:rsid w:val="003328AF"/>
    <w:rsid w:val="003432B6"/>
    <w:rsid w:val="00375746"/>
    <w:rsid w:val="003774E4"/>
    <w:rsid w:val="003B149B"/>
    <w:rsid w:val="003B34B1"/>
    <w:rsid w:val="003B7256"/>
    <w:rsid w:val="003C0F1F"/>
    <w:rsid w:val="003D126F"/>
    <w:rsid w:val="003F2FCB"/>
    <w:rsid w:val="0043135D"/>
    <w:rsid w:val="0044776A"/>
    <w:rsid w:val="004955FA"/>
    <w:rsid w:val="004B6C79"/>
    <w:rsid w:val="004C308B"/>
    <w:rsid w:val="004D6F86"/>
    <w:rsid w:val="004D7E45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1913"/>
    <w:rsid w:val="005A623B"/>
    <w:rsid w:val="005F3AC6"/>
    <w:rsid w:val="005F5ECA"/>
    <w:rsid w:val="00621E98"/>
    <w:rsid w:val="00623664"/>
    <w:rsid w:val="00627B8B"/>
    <w:rsid w:val="00641BEE"/>
    <w:rsid w:val="006721E8"/>
    <w:rsid w:val="00680DD5"/>
    <w:rsid w:val="00681756"/>
    <w:rsid w:val="006836C9"/>
    <w:rsid w:val="00692AA6"/>
    <w:rsid w:val="006C488B"/>
    <w:rsid w:val="006E396A"/>
    <w:rsid w:val="00715852"/>
    <w:rsid w:val="00731515"/>
    <w:rsid w:val="00736676"/>
    <w:rsid w:val="007400F0"/>
    <w:rsid w:val="007742A6"/>
    <w:rsid w:val="0077475D"/>
    <w:rsid w:val="00780F99"/>
    <w:rsid w:val="00794277"/>
    <w:rsid w:val="0079597E"/>
    <w:rsid w:val="007A0BAC"/>
    <w:rsid w:val="007B04EE"/>
    <w:rsid w:val="007C4AEB"/>
    <w:rsid w:val="007D7601"/>
    <w:rsid w:val="007E022F"/>
    <w:rsid w:val="007F2539"/>
    <w:rsid w:val="007F6DD9"/>
    <w:rsid w:val="00802040"/>
    <w:rsid w:val="008078A4"/>
    <w:rsid w:val="00810019"/>
    <w:rsid w:val="00834B24"/>
    <w:rsid w:val="00845BE9"/>
    <w:rsid w:val="00883B4E"/>
    <w:rsid w:val="008A31A5"/>
    <w:rsid w:val="008B22FA"/>
    <w:rsid w:val="008B5BAE"/>
    <w:rsid w:val="008C52AD"/>
    <w:rsid w:val="008C52C5"/>
    <w:rsid w:val="008D7098"/>
    <w:rsid w:val="008D7886"/>
    <w:rsid w:val="008F38DB"/>
    <w:rsid w:val="00915731"/>
    <w:rsid w:val="009171DF"/>
    <w:rsid w:val="00921251"/>
    <w:rsid w:val="00937CB5"/>
    <w:rsid w:val="009717C3"/>
    <w:rsid w:val="00973994"/>
    <w:rsid w:val="009C2D8E"/>
    <w:rsid w:val="009F3839"/>
    <w:rsid w:val="00A0707A"/>
    <w:rsid w:val="00A5040E"/>
    <w:rsid w:val="00A8547E"/>
    <w:rsid w:val="00A97ADE"/>
    <w:rsid w:val="00AD06DD"/>
    <w:rsid w:val="00B17E62"/>
    <w:rsid w:val="00B45B20"/>
    <w:rsid w:val="00B55842"/>
    <w:rsid w:val="00B565CA"/>
    <w:rsid w:val="00B61C55"/>
    <w:rsid w:val="00B64F89"/>
    <w:rsid w:val="00BA0504"/>
    <w:rsid w:val="00BD6853"/>
    <w:rsid w:val="00C00FE2"/>
    <w:rsid w:val="00C01B22"/>
    <w:rsid w:val="00C26EC5"/>
    <w:rsid w:val="00C37AFA"/>
    <w:rsid w:val="00C63D77"/>
    <w:rsid w:val="00CA0A95"/>
    <w:rsid w:val="00CA55F4"/>
    <w:rsid w:val="00CA5D0A"/>
    <w:rsid w:val="00CB0F5F"/>
    <w:rsid w:val="00CC440A"/>
    <w:rsid w:val="00CD6D10"/>
    <w:rsid w:val="00CD7B86"/>
    <w:rsid w:val="00CF34ED"/>
    <w:rsid w:val="00D02D10"/>
    <w:rsid w:val="00D04E96"/>
    <w:rsid w:val="00D07185"/>
    <w:rsid w:val="00D24A71"/>
    <w:rsid w:val="00D27771"/>
    <w:rsid w:val="00D61508"/>
    <w:rsid w:val="00D720F1"/>
    <w:rsid w:val="00D90210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07E1"/>
    <w:rsid w:val="00E23552"/>
    <w:rsid w:val="00E57133"/>
    <w:rsid w:val="00E70739"/>
    <w:rsid w:val="00E854BC"/>
    <w:rsid w:val="00E97644"/>
    <w:rsid w:val="00EB6C54"/>
    <w:rsid w:val="00EB768C"/>
    <w:rsid w:val="00EC587E"/>
    <w:rsid w:val="00EF1E94"/>
    <w:rsid w:val="00F25209"/>
    <w:rsid w:val="00F40686"/>
    <w:rsid w:val="00F56070"/>
    <w:rsid w:val="00F60951"/>
    <w:rsid w:val="00F82D3F"/>
    <w:rsid w:val="00F85168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0E901-D609-42A2-A31E-8D936D4F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20</cp:revision>
  <cp:lastPrinted>2026-03-05T07:06:00Z</cp:lastPrinted>
  <dcterms:created xsi:type="dcterms:W3CDTF">2026-03-03T07:19:00Z</dcterms:created>
  <dcterms:modified xsi:type="dcterms:W3CDTF">2026-03-09T09:30:00Z</dcterms:modified>
</cp:coreProperties>
</file>