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22" w:rsidRPr="00DF48D6" w:rsidRDefault="00F05922" w:rsidP="006B6837">
      <w:pPr>
        <w:spacing w:after="0" w:line="223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DF48D6">
        <w:rPr>
          <w:rFonts w:ascii="Times New Roman" w:hAnsi="Times New Roman"/>
          <w:b/>
          <w:sz w:val="32"/>
          <w:szCs w:val="32"/>
          <w:lang w:val="uk-UA"/>
        </w:rPr>
        <w:t>ПОЯСНЮВАЛЬНА ЗАПИСКА</w:t>
      </w:r>
    </w:p>
    <w:p w:rsidR="00F05922" w:rsidRPr="001D3D79" w:rsidRDefault="00F05922" w:rsidP="006B6837">
      <w:pPr>
        <w:pStyle w:val="rvps10"/>
        <w:shd w:val="clear" w:color="auto" w:fill="FFFFFF"/>
        <w:spacing w:before="0" w:beforeAutospacing="0" w:after="0" w:afterAutospacing="0" w:line="223" w:lineRule="auto"/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1D3D79">
        <w:rPr>
          <w:b/>
          <w:sz w:val="28"/>
          <w:szCs w:val="28"/>
        </w:rPr>
        <w:t>о проекту рішення «Про залучення кредиту НЕФКО для фінансування інвестиційного проекту «Термомодернізація дитячого садка №32 та модернізація вуличного освітлення міста Кременчук Полтавської області»</w:t>
      </w:r>
    </w:p>
    <w:p w:rsidR="00F05922" w:rsidRDefault="00F05922" w:rsidP="006B6837">
      <w:pPr>
        <w:pStyle w:val="rvps10"/>
        <w:shd w:val="clear" w:color="auto" w:fill="FFFFFF"/>
        <w:spacing w:before="0" w:beforeAutospacing="0" w:after="0" w:afterAutospacing="0" w:line="223" w:lineRule="auto"/>
        <w:ind w:right="283" w:firstLine="720"/>
        <w:jc w:val="both"/>
        <w:rPr>
          <w:sz w:val="28"/>
          <w:szCs w:val="28"/>
        </w:rPr>
      </w:pPr>
    </w:p>
    <w:p w:rsidR="00F05922" w:rsidRPr="00C0153C" w:rsidRDefault="00F05922" w:rsidP="006B6837">
      <w:pPr>
        <w:pStyle w:val="rvps10"/>
        <w:shd w:val="clear" w:color="auto" w:fill="FFFFFF"/>
        <w:spacing w:before="0" w:beforeAutospacing="0" w:after="0" w:afterAutospacing="0" w:line="223" w:lineRule="auto"/>
        <w:ind w:right="98" w:firstLine="720"/>
        <w:jc w:val="both"/>
        <w:rPr>
          <w:sz w:val="28"/>
          <w:szCs w:val="28"/>
        </w:rPr>
      </w:pPr>
      <w:r>
        <w:rPr>
          <w:sz w:val="28"/>
          <w:szCs w:val="28"/>
        </w:rPr>
        <w:t>З метою реалізації інвестиційного проекту по впровадженню (модернізації) комплексу енергоефективних заходів дошкільного навчального закладу (ясла-садок) комбінованого типу №32 в м. Кременчук</w:t>
      </w:r>
      <w:r w:rsidRPr="00C0153C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також сталого функціонування систем зовнішнього освітлення</w:t>
      </w:r>
      <w:r w:rsidRPr="00C0153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м. Кременчук </w:t>
      </w:r>
      <w:r w:rsidRPr="00C0153C">
        <w:rPr>
          <w:sz w:val="28"/>
          <w:szCs w:val="28"/>
        </w:rPr>
        <w:t xml:space="preserve">пропонується </w:t>
      </w:r>
      <w:r>
        <w:rPr>
          <w:sz w:val="28"/>
          <w:szCs w:val="28"/>
        </w:rPr>
        <w:t xml:space="preserve">здійснити </w:t>
      </w:r>
      <w:r w:rsidRPr="005C32B2">
        <w:rPr>
          <w:color w:val="000000"/>
          <w:sz w:val="28"/>
          <w:szCs w:val="28"/>
          <w:shd w:val="clear" w:color="auto" w:fill="FFFFFF"/>
        </w:rPr>
        <w:t xml:space="preserve">зовнішнє запозичення </w:t>
      </w:r>
      <w:r>
        <w:rPr>
          <w:color w:val="000000"/>
          <w:sz w:val="28"/>
          <w:szCs w:val="28"/>
          <w:shd w:val="clear" w:color="auto" w:fill="FFFFFF"/>
        </w:rPr>
        <w:t>до міського бюджету</w:t>
      </w:r>
      <w:r w:rsidRPr="00C0153C">
        <w:rPr>
          <w:sz w:val="28"/>
          <w:szCs w:val="28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C32B2">
        <w:rPr>
          <w:color w:val="000000"/>
          <w:sz w:val="28"/>
          <w:szCs w:val="28"/>
          <w:shd w:val="clear" w:color="auto" w:fill="FFFFFF"/>
        </w:rPr>
        <w:t>шляхом залучення кредиту від Північної Екологічної фінансової корпорації (НЕФКО)</w:t>
      </w:r>
      <w:r w:rsidRPr="00C0153C">
        <w:rPr>
          <w:sz w:val="28"/>
          <w:szCs w:val="28"/>
        </w:rPr>
        <w:t>.</w:t>
      </w:r>
      <w:r>
        <w:rPr>
          <w:sz w:val="28"/>
          <w:szCs w:val="28"/>
        </w:rPr>
        <w:t xml:space="preserve"> Основні умови запозичення вказані в тексті проекту рішення.</w:t>
      </w:r>
    </w:p>
    <w:p w:rsidR="00F05922" w:rsidRPr="00C0153C" w:rsidRDefault="00F05922" w:rsidP="006B6837">
      <w:pPr>
        <w:pStyle w:val="rvps10"/>
        <w:shd w:val="clear" w:color="auto" w:fill="FFFFFF"/>
        <w:spacing w:before="0" w:beforeAutospacing="0" w:after="0" w:afterAutospacing="0" w:line="223" w:lineRule="auto"/>
        <w:ind w:right="98" w:firstLine="720"/>
        <w:jc w:val="both"/>
        <w:rPr>
          <w:sz w:val="28"/>
          <w:szCs w:val="28"/>
        </w:rPr>
      </w:pPr>
      <w:r w:rsidRPr="00C0153C">
        <w:rPr>
          <w:sz w:val="28"/>
          <w:szCs w:val="28"/>
        </w:rPr>
        <w:t>Загальна вартість проекту</w:t>
      </w:r>
      <w:r>
        <w:rPr>
          <w:sz w:val="28"/>
          <w:szCs w:val="28"/>
        </w:rPr>
        <w:t xml:space="preserve"> «Термомодернізація дитячого садка №32 та </w:t>
      </w:r>
      <w:r w:rsidRPr="00637BDF">
        <w:rPr>
          <w:sz w:val="28"/>
          <w:szCs w:val="28"/>
        </w:rPr>
        <w:t xml:space="preserve">модернізація вуличного освітлення </w:t>
      </w:r>
      <w:r>
        <w:rPr>
          <w:sz w:val="28"/>
          <w:szCs w:val="28"/>
        </w:rPr>
        <w:t>міста Кременчук Полтавської області» складає – 6 233 </w:t>
      </w:r>
      <w:r w:rsidRPr="00C0153C">
        <w:rPr>
          <w:sz w:val="28"/>
          <w:szCs w:val="28"/>
        </w:rPr>
        <w:t>362 грн</w:t>
      </w:r>
      <w:r>
        <w:rPr>
          <w:sz w:val="28"/>
          <w:szCs w:val="28"/>
        </w:rPr>
        <w:t xml:space="preserve"> (2 602 810 грн. </w:t>
      </w:r>
      <w:r w:rsidRPr="00C0153C">
        <w:rPr>
          <w:sz w:val="28"/>
          <w:szCs w:val="28"/>
        </w:rPr>
        <w:t>–</w:t>
      </w:r>
      <w:r>
        <w:rPr>
          <w:sz w:val="28"/>
          <w:szCs w:val="28"/>
        </w:rPr>
        <w:t xml:space="preserve">модернізація вуличного освітлення; 3 630 552 грн. </w:t>
      </w:r>
      <w:r w:rsidRPr="00C0153C">
        <w:rPr>
          <w:sz w:val="28"/>
          <w:szCs w:val="28"/>
        </w:rPr>
        <w:t>–</w:t>
      </w:r>
      <w:r>
        <w:rPr>
          <w:sz w:val="28"/>
          <w:szCs w:val="28"/>
        </w:rPr>
        <w:t xml:space="preserve"> термомодернізація дитячого садка № 32)</w:t>
      </w:r>
      <w:r w:rsidRPr="00C0153C">
        <w:rPr>
          <w:sz w:val="28"/>
          <w:szCs w:val="28"/>
        </w:rPr>
        <w:t>. З яких:</w:t>
      </w:r>
    </w:p>
    <w:p w:rsidR="00F05922" w:rsidRPr="00C0153C" w:rsidRDefault="00F05922" w:rsidP="006B6837">
      <w:pPr>
        <w:pStyle w:val="rvps10"/>
        <w:shd w:val="clear" w:color="auto" w:fill="FFFFFF"/>
        <w:spacing w:before="0" w:beforeAutospacing="0" w:after="0" w:afterAutospacing="0" w:line="223" w:lineRule="auto"/>
        <w:ind w:right="98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C0153C">
        <w:rPr>
          <w:sz w:val="28"/>
          <w:szCs w:val="28"/>
        </w:rPr>
        <w:t>озмір запозичення – 5 610 025 грн.</w:t>
      </w:r>
      <w:r>
        <w:rPr>
          <w:sz w:val="28"/>
          <w:szCs w:val="28"/>
        </w:rPr>
        <w:t>;</w:t>
      </w:r>
    </w:p>
    <w:p w:rsidR="00F05922" w:rsidRDefault="00F05922" w:rsidP="006B6837">
      <w:pPr>
        <w:pStyle w:val="rvps26"/>
        <w:shd w:val="clear" w:color="auto" w:fill="FFFFFF"/>
        <w:spacing w:before="0" w:beforeAutospacing="0" w:after="0" w:afterAutospacing="0" w:line="223" w:lineRule="auto"/>
        <w:ind w:right="98" w:firstLine="720"/>
        <w:jc w:val="both"/>
        <w:rPr>
          <w:rStyle w:val="rvts7"/>
          <w:sz w:val="28"/>
          <w:szCs w:val="28"/>
        </w:rPr>
      </w:pPr>
      <w:r>
        <w:rPr>
          <w:sz w:val="28"/>
          <w:szCs w:val="28"/>
        </w:rPr>
        <w:t xml:space="preserve">- співфінансування </w:t>
      </w:r>
      <w:r>
        <w:rPr>
          <w:rStyle w:val="rvts7"/>
          <w:sz w:val="28"/>
          <w:szCs w:val="28"/>
        </w:rPr>
        <w:t>з</w:t>
      </w:r>
      <w:r w:rsidRPr="00C210F8">
        <w:rPr>
          <w:rStyle w:val="rvts7"/>
          <w:sz w:val="28"/>
          <w:szCs w:val="28"/>
        </w:rPr>
        <w:t xml:space="preserve"> міського бюджету </w:t>
      </w:r>
      <w:r w:rsidRPr="00C0153C">
        <w:rPr>
          <w:sz w:val="28"/>
          <w:szCs w:val="28"/>
        </w:rPr>
        <w:t xml:space="preserve">– </w:t>
      </w:r>
      <w:r w:rsidRPr="003D6EBB">
        <w:rPr>
          <w:rStyle w:val="rvts7"/>
          <w:sz w:val="28"/>
          <w:szCs w:val="28"/>
        </w:rPr>
        <w:t>623</w:t>
      </w:r>
      <w:r>
        <w:rPr>
          <w:rStyle w:val="rvts7"/>
          <w:sz w:val="28"/>
          <w:szCs w:val="28"/>
        </w:rPr>
        <w:t> </w:t>
      </w:r>
      <w:r w:rsidRPr="003D6EBB">
        <w:rPr>
          <w:rStyle w:val="rvts7"/>
          <w:sz w:val="28"/>
          <w:szCs w:val="28"/>
        </w:rPr>
        <w:t>336</w:t>
      </w:r>
      <w:r>
        <w:rPr>
          <w:rStyle w:val="rvts7"/>
          <w:sz w:val="28"/>
          <w:szCs w:val="28"/>
        </w:rPr>
        <w:t> </w:t>
      </w:r>
      <w:r w:rsidRPr="003D6EBB">
        <w:rPr>
          <w:rStyle w:val="rvts7"/>
          <w:sz w:val="28"/>
          <w:szCs w:val="28"/>
        </w:rPr>
        <w:t>грн</w:t>
      </w:r>
      <w:r>
        <w:rPr>
          <w:rStyle w:val="rvts7"/>
          <w:sz w:val="28"/>
          <w:szCs w:val="28"/>
        </w:rPr>
        <w:t>. (10% від загальної вартості проекту</w:t>
      </w:r>
      <w:r>
        <w:rPr>
          <w:sz w:val="28"/>
          <w:szCs w:val="28"/>
        </w:rPr>
        <w:t>).</w:t>
      </w:r>
    </w:p>
    <w:p w:rsidR="00F05922" w:rsidRDefault="00F05922" w:rsidP="006B6837">
      <w:pPr>
        <w:pStyle w:val="rvps26"/>
        <w:shd w:val="clear" w:color="auto" w:fill="FFFFFF"/>
        <w:spacing w:before="0" w:beforeAutospacing="0" w:after="0" w:afterAutospacing="0" w:line="223" w:lineRule="auto"/>
        <w:ind w:right="9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Кошти на співфінансування </w:t>
      </w:r>
      <w:r w:rsidRPr="00C0153C">
        <w:rPr>
          <w:sz w:val="28"/>
          <w:szCs w:val="28"/>
        </w:rPr>
        <w:t>виділені рішенням Кременчуцької міської ради від 28 липня 2015 року</w:t>
      </w:r>
      <w:r>
        <w:rPr>
          <w:sz w:val="28"/>
          <w:szCs w:val="28"/>
        </w:rPr>
        <w:t>:</w:t>
      </w:r>
    </w:p>
    <w:p w:rsidR="00F05922" w:rsidRDefault="00F05922" w:rsidP="006B6837">
      <w:pPr>
        <w:pStyle w:val="rvps26"/>
        <w:shd w:val="clear" w:color="auto" w:fill="FFFFFF"/>
        <w:spacing w:before="0" w:beforeAutospacing="0" w:after="0" w:afterAutospacing="0" w:line="223" w:lineRule="auto"/>
        <w:ind w:right="98" w:firstLine="720"/>
        <w:jc w:val="both"/>
        <w:rPr>
          <w:rStyle w:val="rvts7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Style w:val="rvts7"/>
          <w:sz w:val="28"/>
          <w:szCs w:val="28"/>
        </w:rPr>
        <w:t>головному розпоряднику бюджетних коштів – житлово-комунальному господарству Кременчуцької міської ради (Москалик І.В.) для КП</w:t>
      </w:r>
      <w:r w:rsidRPr="00D72443">
        <w:rPr>
          <w:rStyle w:val="rvts7"/>
          <w:color w:val="FFFFFF"/>
          <w:sz w:val="28"/>
          <w:szCs w:val="28"/>
        </w:rPr>
        <w:t>а</w:t>
      </w:r>
      <w:r>
        <w:rPr>
          <w:rStyle w:val="rvts7"/>
          <w:sz w:val="28"/>
          <w:szCs w:val="28"/>
        </w:rPr>
        <w:t xml:space="preserve">«Міськсвітло» Кременчуцької міської ради на розробку проектно-кошторисної документації та модернізації вуличного освітлення міста Кременчука – 224 445 грн., </w:t>
      </w:r>
    </w:p>
    <w:p w:rsidR="00F05922" w:rsidRPr="003D6EBB" w:rsidRDefault="00F05922" w:rsidP="006B6837">
      <w:pPr>
        <w:pStyle w:val="rvps26"/>
        <w:shd w:val="clear" w:color="auto" w:fill="FFFFFF"/>
        <w:spacing w:before="0" w:beforeAutospacing="0" w:after="0" w:afterAutospacing="0" w:line="223" w:lineRule="auto"/>
        <w:ind w:right="98" w:firstLine="720"/>
        <w:jc w:val="both"/>
        <w:rPr>
          <w:sz w:val="18"/>
          <w:szCs w:val="18"/>
        </w:rPr>
      </w:pPr>
      <w:r>
        <w:rPr>
          <w:rStyle w:val="rvts7"/>
          <w:sz w:val="28"/>
          <w:szCs w:val="28"/>
        </w:rPr>
        <w:t>- головному розпоряднику бюджетних коштів – управлінню освіти Кременчуцької міської ради (Москалик</w:t>
      </w:r>
      <w:r w:rsidRPr="00291FB2">
        <w:rPr>
          <w:rStyle w:val="rvts7"/>
          <w:color w:val="FFFFFF"/>
          <w:sz w:val="28"/>
          <w:szCs w:val="28"/>
        </w:rPr>
        <w:t>а</w:t>
      </w:r>
      <w:r>
        <w:rPr>
          <w:rStyle w:val="rvts7"/>
          <w:sz w:val="28"/>
          <w:szCs w:val="28"/>
        </w:rPr>
        <w:t>Г.Ф.) для дошкільного навчального закладу (ясла-садок) комбінованого типу № 32 Кременчуцької міської ради Полтавської області на розробку проектно-кошторисної документації та термомодернізації</w:t>
      </w:r>
      <w:r w:rsidRPr="004B43D3">
        <w:rPr>
          <w:rStyle w:val="rvts7"/>
          <w:sz w:val="28"/>
          <w:szCs w:val="28"/>
        </w:rPr>
        <w:t xml:space="preserve"> </w:t>
      </w:r>
      <w:r w:rsidRPr="00A679FC">
        <w:rPr>
          <w:rStyle w:val="rvts7"/>
          <w:sz w:val="28"/>
          <w:szCs w:val="28"/>
        </w:rPr>
        <w:t>дитячого садка № 32</w:t>
      </w:r>
      <w:r>
        <w:rPr>
          <w:rStyle w:val="rvts7"/>
          <w:sz w:val="28"/>
          <w:szCs w:val="28"/>
        </w:rPr>
        <w:t xml:space="preserve"> – 398 891 грн. </w:t>
      </w:r>
    </w:p>
    <w:p w:rsidR="00F05922" w:rsidRPr="00C0153C" w:rsidRDefault="00F05922" w:rsidP="006B6837">
      <w:pPr>
        <w:pStyle w:val="rvps10"/>
        <w:shd w:val="clear" w:color="auto" w:fill="FFFFFF"/>
        <w:spacing w:before="0" w:beforeAutospacing="0" w:after="0" w:afterAutospacing="0" w:line="223" w:lineRule="auto"/>
        <w:ind w:right="98" w:firstLine="720"/>
        <w:jc w:val="both"/>
        <w:rPr>
          <w:sz w:val="28"/>
          <w:szCs w:val="28"/>
        </w:rPr>
      </w:pPr>
      <w:r w:rsidRPr="00C0153C">
        <w:rPr>
          <w:sz w:val="28"/>
          <w:szCs w:val="28"/>
        </w:rPr>
        <w:t>Комплекс термомодернізації дитячого садка №32 передбачає:</w:t>
      </w:r>
    </w:p>
    <w:p w:rsidR="00F05922" w:rsidRDefault="00F05922" w:rsidP="006B6837">
      <w:pPr>
        <w:pStyle w:val="rvps10"/>
        <w:numPr>
          <w:ilvl w:val="0"/>
          <w:numId w:val="1"/>
        </w:numPr>
        <w:shd w:val="clear" w:color="auto" w:fill="FFFFFF"/>
        <w:spacing w:before="0" w:beforeAutospacing="0" w:after="0" w:afterAutospacing="0" w:line="223" w:lineRule="auto"/>
        <w:ind w:left="0" w:right="98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установка</w:t>
      </w:r>
      <w:r w:rsidRPr="00C0153C">
        <w:rPr>
          <w:sz w:val="28"/>
          <w:szCs w:val="28"/>
        </w:rPr>
        <w:t xml:space="preserve"> </w:t>
      </w:r>
      <w:r>
        <w:rPr>
          <w:sz w:val="28"/>
          <w:szCs w:val="28"/>
        </w:rPr>
        <w:t>індивідуального теплового пункту (ІТП);</w:t>
      </w:r>
    </w:p>
    <w:p w:rsidR="00F05922" w:rsidRDefault="00F05922" w:rsidP="006B6837">
      <w:pPr>
        <w:pStyle w:val="rvps10"/>
        <w:numPr>
          <w:ilvl w:val="0"/>
          <w:numId w:val="1"/>
        </w:numPr>
        <w:shd w:val="clear" w:color="auto" w:fill="FFFFFF"/>
        <w:spacing w:before="0" w:beforeAutospacing="0" w:after="0" w:afterAutospacing="0" w:line="223" w:lineRule="auto"/>
        <w:ind w:left="0" w:right="98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утеплення зовнішніх стін будівлі;</w:t>
      </w:r>
    </w:p>
    <w:p w:rsidR="00F05922" w:rsidRDefault="00F05922" w:rsidP="006B6837">
      <w:pPr>
        <w:pStyle w:val="rvps10"/>
        <w:numPr>
          <w:ilvl w:val="0"/>
          <w:numId w:val="1"/>
        </w:numPr>
        <w:shd w:val="clear" w:color="auto" w:fill="FFFFFF"/>
        <w:spacing w:before="0" w:beforeAutospacing="0" w:after="0" w:afterAutospacing="0" w:line="223" w:lineRule="auto"/>
        <w:ind w:left="0" w:right="98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заміна вікон;</w:t>
      </w:r>
    </w:p>
    <w:p w:rsidR="00F05922" w:rsidRDefault="00F05922" w:rsidP="006B6837">
      <w:pPr>
        <w:pStyle w:val="rvps10"/>
        <w:numPr>
          <w:ilvl w:val="0"/>
          <w:numId w:val="1"/>
        </w:numPr>
        <w:shd w:val="clear" w:color="auto" w:fill="FFFFFF"/>
        <w:spacing w:before="0" w:beforeAutospacing="0" w:after="0" w:afterAutospacing="0" w:line="223" w:lineRule="auto"/>
        <w:ind w:left="0" w:right="98"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C0153C">
        <w:rPr>
          <w:sz w:val="28"/>
          <w:szCs w:val="28"/>
        </w:rPr>
        <w:t>од</w:t>
      </w:r>
      <w:r>
        <w:rPr>
          <w:sz w:val="28"/>
          <w:szCs w:val="28"/>
        </w:rPr>
        <w:t xml:space="preserve">ернізація інженерних мереж (системи </w:t>
      </w:r>
      <w:r w:rsidRPr="00C0153C">
        <w:rPr>
          <w:sz w:val="28"/>
          <w:szCs w:val="28"/>
        </w:rPr>
        <w:t>вентиляці</w:t>
      </w:r>
      <w:r>
        <w:rPr>
          <w:sz w:val="28"/>
          <w:szCs w:val="28"/>
        </w:rPr>
        <w:t>ї</w:t>
      </w:r>
      <w:r w:rsidRPr="00C0153C">
        <w:rPr>
          <w:sz w:val="28"/>
          <w:szCs w:val="28"/>
        </w:rPr>
        <w:t>, опалення, освітлення</w:t>
      </w:r>
      <w:r>
        <w:rPr>
          <w:sz w:val="28"/>
          <w:szCs w:val="28"/>
        </w:rPr>
        <w:t>)</w:t>
      </w:r>
      <w:r w:rsidRPr="00C0153C">
        <w:rPr>
          <w:sz w:val="28"/>
          <w:szCs w:val="28"/>
        </w:rPr>
        <w:t>.</w:t>
      </w:r>
    </w:p>
    <w:p w:rsidR="00F05922" w:rsidRDefault="00F05922" w:rsidP="006B6837">
      <w:pPr>
        <w:pStyle w:val="rvps10"/>
        <w:shd w:val="clear" w:color="auto" w:fill="FFFFFF"/>
        <w:spacing w:before="0" w:beforeAutospacing="0" w:after="0" w:afterAutospacing="0" w:line="223" w:lineRule="auto"/>
        <w:ind w:right="9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 модернізації вуличного освітлення передбачає заміну </w:t>
      </w:r>
      <w:r w:rsidRPr="00F12B9E">
        <w:rPr>
          <w:sz w:val="28"/>
          <w:szCs w:val="28"/>
        </w:rPr>
        <w:t>1514 старих світильників і ламп</w:t>
      </w:r>
      <w:r>
        <w:rPr>
          <w:sz w:val="28"/>
          <w:szCs w:val="28"/>
        </w:rPr>
        <w:t xml:space="preserve"> (1097 ламп</w:t>
      </w:r>
      <w:r w:rsidRPr="00F12B9E">
        <w:rPr>
          <w:sz w:val="28"/>
          <w:szCs w:val="28"/>
        </w:rPr>
        <w:t xml:space="preserve"> розжарювання, 300 Вт</w:t>
      </w:r>
      <w:r>
        <w:rPr>
          <w:sz w:val="28"/>
          <w:szCs w:val="28"/>
        </w:rPr>
        <w:t xml:space="preserve"> та </w:t>
      </w:r>
      <w:r w:rsidRPr="00F12B9E">
        <w:rPr>
          <w:sz w:val="28"/>
          <w:szCs w:val="28"/>
        </w:rPr>
        <w:t>417 дугов</w:t>
      </w:r>
      <w:r>
        <w:rPr>
          <w:sz w:val="28"/>
          <w:szCs w:val="28"/>
        </w:rPr>
        <w:t>их</w:t>
      </w:r>
      <w:r w:rsidRPr="00F12B9E">
        <w:rPr>
          <w:sz w:val="28"/>
          <w:szCs w:val="28"/>
        </w:rPr>
        <w:t xml:space="preserve"> ртутн</w:t>
      </w:r>
      <w:r>
        <w:rPr>
          <w:sz w:val="28"/>
          <w:szCs w:val="28"/>
        </w:rPr>
        <w:t>их ламп</w:t>
      </w:r>
      <w:r w:rsidRPr="00F12B9E">
        <w:rPr>
          <w:sz w:val="28"/>
          <w:szCs w:val="28"/>
        </w:rPr>
        <w:t>, 305 Вт</w:t>
      </w:r>
      <w:r>
        <w:rPr>
          <w:sz w:val="28"/>
          <w:szCs w:val="28"/>
        </w:rPr>
        <w:t>) на нові натрієві лампи високого тиску (140 Вт).</w:t>
      </w:r>
    </w:p>
    <w:p w:rsidR="00F05922" w:rsidRDefault="00F05922" w:rsidP="006B6837">
      <w:pPr>
        <w:spacing w:after="0" w:line="223" w:lineRule="auto"/>
        <w:ind w:right="-108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05922" w:rsidRPr="006B6837" w:rsidRDefault="00F05922" w:rsidP="006B6837">
      <w:pPr>
        <w:spacing w:after="0" w:line="223" w:lineRule="auto"/>
        <w:ind w:right="-108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6B683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Заступник директора </w:t>
      </w:r>
      <w:r w:rsidRPr="006B683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комунального</w:t>
      </w:r>
    </w:p>
    <w:p w:rsidR="00F05922" w:rsidRPr="006B6837" w:rsidRDefault="00F05922" w:rsidP="006B6837">
      <w:pPr>
        <w:spacing w:after="0" w:line="223" w:lineRule="auto"/>
        <w:ind w:right="-108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B683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підприємства </w:t>
      </w:r>
      <w:r w:rsidRPr="006B6837">
        <w:rPr>
          <w:rFonts w:ascii="Times New Roman" w:hAnsi="Times New Roman"/>
          <w:b/>
          <w:bCs/>
          <w:sz w:val="28"/>
          <w:szCs w:val="28"/>
          <w:lang w:val="uk-UA"/>
        </w:rPr>
        <w:t>«Кременчуцький центр</w:t>
      </w:r>
    </w:p>
    <w:p w:rsidR="00F05922" w:rsidRPr="006B6837" w:rsidRDefault="00F05922" w:rsidP="006B6837">
      <w:pPr>
        <w:spacing w:after="0" w:line="223" w:lineRule="auto"/>
        <w:ind w:right="-108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B6837">
        <w:rPr>
          <w:rFonts w:ascii="Times New Roman" w:hAnsi="Times New Roman"/>
          <w:b/>
          <w:bCs/>
          <w:sz w:val="28"/>
          <w:szCs w:val="28"/>
          <w:lang w:val="uk-UA"/>
        </w:rPr>
        <w:t>міжнародних зв’язків та економічного</w:t>
      </w:r>
    </w:p>
    <w:p w:rsidR="00F05922" w:rsidRPr="006B6837" w:rsidRDefault="00F05922" w:rsidP="006B6837">
      <w:pPr>
        <w:spacing w:after="0" w:line="223" w:lineRule="auto"/>
        <w:ind w:right="-108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B6837">
        <w:rPr>
          <w:rFonts w:ascii="Times New Roman" w:hAnsi="Times New Roman"/>
          <w:b/>
          <w:bCs/>
          <w:sz w:val="28"/>
          <w:szCs w:val="28"/>
          <w:lang w:val="uk-UA"/>
        </w:rPr>
        <w:t>розвитку міста «Кременчук Інвест»</w:t>
      </w:r>
      <w:r w:rsidRPr="006B683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6B683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П.В. БЕДРАЦЬКИЙ</w:t>
      </w:r>
    </w:p>
    <w:p w:rsidR="00F05922" w:rsidRPr="006B6837" w:rsidRDefault="00F05922" w:rsidP="006B6837">
      <w:pPr>
        <w:spacing w:after="0" w:line="223" w:lineRule="auto"/>
        <w:ind w:right="-108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F05922" w:rsidRPr="006B6837" w:rsidRDefault="00F05922" w:rsidP="006B6837">
      <w:pPr>
        <w:spacing w:after="0" w:line="223" w:lineRule="auto"/>
        <w:ind w:right="-108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B683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Спеціаліст І категорії </w:t>
      </w:r>
    </w:p>
    <w:p w:rsidR="00F05922" w:rsidRPr="006B6837" w:rsidRDefault="00F05922" w:rsidP="006B6837">
      <w:pPr>
        <w:spacing w:after="0" w:line="223" w:lineRule="auto"/>
        <w:ind w:right="-108"/>
        <w:rPr>
          <w:rFonts w:ascii="Times New Roman" w:hAnsi="Times New Roman"/>
          <w:b/>
          <w:sz w:val="28"/>
          <w:szCs w:val="28"/>
          <w:lang w:val="uk-UA"/>
        </w:rPr>
      </w:pPr>
      <w:r w:rsidRPr="006B6837">
        <w:rPr>
          <w:rFonts w:ascii="Times New Roman" w:hAnsi="Times New Roman"/>
          <w:b/>
          <w:sz w:val="28"/>
          <w:szCs w:val="28"/>
          <w:lang w:val="uk-UA" w:eastAsia="zh-CN"/>
        </w:rPr>
        <w:t xml:space="preserve">відділу </w:t>
      </w:r>
      <w:r w:rsidRPr="006B6837">
        <w:rPr>
          <w:rFonts w:ascii="Times New Roman" w:hAnsi="Times New Roman"/>
          <w:b/>
          <w:sz w:val="28"/>
          <w:szCs w:val="28"/>
          <w:lang w:val="uk-UA"/>
        </w:rPr>
        <w:t>енергоменеджменту та</w:t>
      </w:r>
    </w:p>
    <w:p w:rsidR="00F05922" w:rsidRPr="006B6837" w:rsidRDefault="00F05922" w:rsidP="006B6837">
      <w:pPr>
        <w:spacing w:after="0" w:line="223" w:lineRule="auto"/>
        <w:ind w:right="-108"/>
        <w:rPr>
          <w:rFonts w:ascii="Times New Roman" w:hAnsi="Times New Roman"/>
          <w:b/>
          <w:sz w:val="28"/>
          <w:szCs w:val="28"/>
          <w:lang w:val="uk-UA"/>
        </w:rPr>
      </w:pPr>
      <w:r w:rsidRPr="006B6837">
        <w:rPr>
          <w:rFonts w:ascii="Times New Roman" w:hAnsi="Times New Roman"/>
          <w:b/>
          <w:sz w:val="28"/>
          <w:szCs w:val="28"/>
          <w:lang w:val="uk-UA"/>
        </w:rPr>
        <w:t xml:space="preserve">енергетики виконавчого комітету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</w:t>
      </w:r>
      <w:r w:rsidRPr="006B6837">
        <w:rPr>
          <w:rFonts w:ascii="Times New Roman" w:hAnsi="Times New Roman"/>
          <w:b/>
          <w:sz w:val="28"/>
          <w:szCs w:val="28"/>
          <w:lang w:val="uk-UA"/>
        </w:rPr>
        <w:t>М.Ю. АРТЕМЕНКО</w:t>
      </w:r>
    </w:p>
    <w:sectPr w:rsidR="00F05922" w:rsidRPr="006B6837" w:rsidSect="007C13C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53C1F"/>
    <w:multiLevelType w:val="hybridMultilevel"/>
    <w:tmpl w:val="62C0FD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3938"/>
    <w:rsid w:val="000662B1"/>
    <w:rsid w:val="00071BFA"/>
    <w:rsid w:val="00105948"/>
    <w:rsid w:val="001D14F1"/>
    <w:rsid w:val="001D3D79"/>
    <w:rsid w:val="0025216B"/>
    <w:rsid w:val="00291FB2"/>
    <w:rsid w:val="00346959"/>
    <w:rsid w:val="003C3A08"/>
    <w:rsid w:val="003D6EBB"/>
    <w:rsid w:val="004B43D3"/>
    <w:rsid w:val="004F4089"/>
    <w:rsid w:val="0058062E"/>
    <w:rsid w:val="005C32B2"/>
    <w:rsid w:val="005D739E"/>
    <w:rsid w:val="005E0A6C"/>
    <w:rsid w:val="005E2859"/>
    <w:rsid w:val="00637BDF"/>
    <w:rsid w:val="006B6837"/>
    <w:rsid w:val="007C13C1"/>
    <w:rsid w:val="00931999"/>
    <w:rsid w:val="00944C80"/>
    <w:rsid w:val="009C3938"/>
    <w:rsid w:val="00A679FC"/>
    <w:rsid w:val="00AB061A"/>
    <w:rsid w:val="00B646BC"/>
    <w:rsid w:val="00B7763C"/>
    <w:rsid w:val="00BA1A2E"/>
    <w:rsid w:val="00C0153C"/>
    <w:rsid w:val="00C210F8"/>
    <w:rsid w:val="00C33C27"/>
    <w:rsid w:val="00CD6C19"/>
    <w:rsid w:val="00D72443"/>
    <w:rsid w:val="00DF48D6"/>
    <w:rsid w:val="00E33B86"/>
    <w:rsid w:val="00E406F9"/>
    <w:rsid w:val="00E47ABE"/>
    <w:rsid w:val="00E76C39"/>
    <w:rsid w:val="00F05922"/>
    <w:rsid w:val="00F12B9E"/>
    <w:rsid w:val="00F5466F"/>
    <w:rsid w:val="00FE1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A2E"/>
    <w:pPr>
      <w:spacing w:after="200" w:line="276" w:lineRule="auto"/>
    </w:pPr>
    <w:rPr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s7">
    <w:name w:val="rvts7"/>
    <w:basedOn w:val="DefaultParagraphFont"/>
    <w:uiPriority w:val="99"/>
    <w:rsid w:val="009C3938"/>
    <w:rPr>
      <w:rFonts w:cs="Times New Roman"/>
    </w:rPr>
  </w:style>
  <w:style w:type="paragraph" w:customStyle="1" w:styleId="rvps10">
    <w:name w:val="rvps10"/>
    <w:basedOn w:val="Normal"/>
    <w:uiPriority w:val="99"/>
    <w:rsid w:val="009C39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26">
    <w:name w:val="rvps26"/>
    <w:basedOn w:val="Normal"/>
    <w:uiPriority w:val="99"/>
    <w:rsid w:val="002521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1647</Words>
  <Characters>939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Admin</dc:creator>
  <cp:keywords/>
  <dc:description/>
  <cp:lastModifiedBy>ВЕтЕ2</cp:lastModifiedBy>
  <cp:revision>4</cp:revision>
  <dcterms:created xsi:type="dcterms:W3CDTF">2016-05-12T11:34:00Z</dcterms:created>
  <dcterms:modified xsi:type="dcterms:W3CDTF">2016-05-13T08:30:00Z</dcterms:modified>
</cp:coreProperties>
</file>