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C760" w14:textId="77777777" w:rsidR="006178F7" w:rsidRPr="00310B2A" w:rsidRDefault="006178F7" w:rsidP="00317C5C">
      <w:pPr>
        <w:jc w:val="center"/>
        <w:rPr>
          <w:sz w:val="28"/>
          <w:szCs w:val="28"/>
          <w:lang w:val="uk-UA"/>
        </w:rPr>
      </w:pPr>
      <w:r w:rsidRPr="00310B2A">
        <w:rPr>
          <w:sz w:val="28"/>
          <w:szCs w:val="28"/>
          <w:lang w:val="uk-UA"/>
        </w:rPr>
        <w:t>Пояснювальна записка до про</w:t>
      </w:r>
      <w:r w:rsidR="006F28BB">
        <w:rPr>
          <w:sz w:val="28"/>
          <w:szCs w:val="28"/>
          <w:lang w:val="uk-UA"/>
        </w:rPr>
        <w:t>є</w:t>
      </w:r>
      <w:r w:rsidRPr="00310B2A">
        <w:rPr>
          <w:sz w:val="28"/>
          <w:szCs w:val="28"/>
          <w:lang w:val="uk-UA"/>
        </w:rPr>
        <w:t xml:space="preserve">кту рішення Кременчуцької міської ради Кременчуцького району Полтавської області </w:t>
      </w:r>
    </w:p>
    <w:p w14:paraId="024AA2FE" w14:textId="77777777" w:rsidR="006178F7" w:rsidRPr="00A04483" w:rsidRDefault="006178F7" w:rsidP="00317C5C">
      <w:pPr>
        <w:jc w:val="center"/>
        <w:rPr>
          <w:b/>
          <w:bCs/>
          <w:sz w:val="28"/>
          <w:szCs w:val="28"/>
          <w:lang w:val="uk-UA" w:eastAsia="uk-UA"/>
        </w:rPr>
      </w:pPr>
      <w:r w:rsidRPr="00310B2A">
        <w:rPr>
          <w:b/>
          <w:bCs/>
          <w:sz w:val="28"/>
          <w:szCs w:val="28"/>
          <w:lang w:val="uk-UA"/>
        </w:rPr>
        <w:t>«</w:t>
      </w:r>
      <w:r w:rsidRPr="00310B2A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</w:t>
      </w:r>
      <w:r w:rsidRPr="00A04483">
        <w:rPr>
          <w:b/>
          <w:bCs/>
          <w:sz w:val="28"/>
          <w:szCs w:val="28"/>
          <w:lang w:val="uk-UA" w:eastAsia="uk-UA"/>
        </w:rPr>
        <w:t>територіальної громади на 202</w:t>
      </w:r>
      <w:r w:rsidR="00C80F69">
        <w:rPr>
          <w:b/>
          <w:bCs/>
          <w:sz w:val="28"/>
          <w:szCs w:val="28"/>
          <w:lang w:val="uk-UA" w:eastAsia="uk-UA"/>
        </w:rPr>
        <w:t>5</w:t>
      </w:r>
      <w:r w:rsidRPr="00A04483">
        <w:rPr>
          <w:b/>
          <w:bCs/>
          <w:sz w:val="28"/>
          <w:szCs w:val="28"/>
          <w:lang w:val="uk-UA" w:eastAsia="uk-UA"/>
        </w:rPr>
        <w:t xml:space="preserve"> рік»</w:t>
      </w:r>
    </w:p>
    <w:p w14:paraId="4935A6A2" w14:textId="77777777" w:rsidR="00B24262" w:rsidRDefault="00B24262" w:rsidP="00B24262">
      <w:pPr>
        <w:tabs>
          <w:tab w:val="left" w:pos="0"/>
          <w:tab w:val="left" w:pos="709"/>
        </w:tabs>
        <w:suppressAutoHyphens/>
        <w:ind w:firstLine="993"/>
        <w:jc w:val="both"/>
        <w:rPr>
          <w:color w:val="FF0000"/>
          <w:sz w:val="28"/>
          <w:lang w:val="uk-UA"/>
        </w:rPr>
      </w:pPr>
    </w:p>
    <w:p w14:paraId="2A4664DE" w14:textId="621484EB" w:rsidR="005E5EF3" w:rsidRPr="00AA42E2" w:rsidRDefault="005E5EF3" w:rsidP="009F1736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AA42E2">
        <w:rPr>
          <w:sz w:val="28"/>
          <w:szCs w:val="28"/>
          <w:lang w:val="uk-UA"/>
        </w:rPr>
        <w:t>Департаментом фінансів Кременчуцької міської ради Кременчуцького району Полтавської області</w:t>
      </w:r>
      <w:r w:rsidRPr="00AA42E2">
        <w:rPr>
          <w:sz w:val="28"/>
          <w:lang w:val="uk-UA"/>
        </w:rPr>
        <w:t xml:space="preserve"> підготовлено </w:t>
      </w:r>
      <w:proofErr w:type="spellStart"/>
      <w:r w:rsidRPr="00AA42E2">
        <w:rPr>
          <w:sz w:val="28"/>
          <w:lang w:val="uk-UA"/>
        </w:rPr>
        <w:t>проєкт</w:t>
      </w:r>
      <w:proofErr w:type="spellEnd"/>
      <w:r w:rsidRPr="00AA42E2">
        <w:rPr>
          <w:sz w:val="28"/>
          <w:lang w:val="uk-UA"/>
        </w:rPr>
        <w:t xml:space="preserve"> </w:t>
      </w:r>
      <w:r w:rsidRPr="00AA42E2">
        <w:rPr>
          <w:sz w:val="28"/>
          <w:szCs w:val="28"/>
          <w:lang w:val="uk-UA"/>
        </w:rPr>
        <w:t>рішення  «Про внесення змін до показників бюджету Кременчуцької міської територіальної громади на 2025 рік», яким пропонується</w:t>
      </w:r>
      <w:r w:rsidRPr="00AA42E2">
        <w:rPr>
          <w:sz w:val="28"/>
          <w:szCs w:val="28"/>
          <w:lang w:val="uk-UA" w:eastAsia="ar-SA"/>
        </w:rPr>
        <w:t xml:space="preserve"> збільшити обсяг видатків </w:t>
      </w:r>
      <w:r w:rsidR="009F1736">
        <w:rPr>
          <w:sz w:val="28"/>
          <w:szCs w:val="28"/>
          <w:lang w:val="uk-UA" w:eastAsia="ar-SA"/>
        </w:rPr>
        <w:t>загального</w:t>
      </w:r>
      <w:r w:rsidR="00C14210" w:rsidRPr="00AA42E2">
        <w:rPr>
          <w:sz w:val="28"/>
          <w:szCs w:val="28"/>
          <w:lang w:val="uk-UA" w:eastAsia="ar-SA"/>
        </w:rPr>
        <w:t xml:space="preserve"> фонду </w:t>
      </w:r>
      <w:r w:rsidRPr="00AA42E2">
        <w:rPr>
          <w:sz w:val="28"/>
          <w:szCs w:val="28"/>
          <w:lang w:val="uk-UA" w:eastAsia="ar-SA"/>
        </w:rPr>
        <w:t xml:space="preserve">бюджету Кременчуцької міської територіальної громади на 2025 рік </w:t>
      </w:r>
      <w:r w:rsidR="00AA42E2" w:rsidRPr="00AA42E2">
        <w:rPr>
          <w:sz w:val="28"/>
          <w:szCs w:val="28"/>
          <w:lang w:val="uk-UA"/>
        </w:rPr>
        <w:t xml:space="preserve">на суму </w:t>
      </w:r>
      <w:r w:rsidR="00BE0463">
        <w:rPr>
          <w:sz w:val="28"/>
          <w:szCs w:val="28"/>
          <w:lang w:val="uk-UA"/>
        </w:rPr>
        <w:t xml:space="preserve">      </w:t>
      </w:r>
      <w:r w:rsidR="009F1736">
        <w:rPr>
          <w:sz w:val="28"/>
          <w:szCs w:val="28"/>
          <w:lang w:val="uk-UA"/>
        </w:rPr>
        <w:t>4 773 364,24</w:t>
      </w:r>
      <w:r w:rsidR="00AA42E2" w:rsidRPr="00AA42E2">
        <w:rPr>
          <w:sz w:val="28"/>
          <w:szCs w:val="28"/>
          <w:lang w:val="uk-UA"/>
        </w:rPr>
        <w:t xml:space="preserve"> </w:t>
      </w:r>
      <w:proofErr w:type="spellStart"/>
      <w:r w:rsidR="00AA42E2" w:rsidRPr="00AA42E2">
        <w:rPr>
          <w:sz w:val="28"/>
          <w:szCs w:val="28"/>
          <w:lang w:val="uk-UA"/>
        </w:rPr>
        <w:t>грн</w:t>
      </w:r>
      <w:proofErr w:type="spellEnd"/>
      <w:r w:rsidR="00AA42E2" w:rsidRPr="00AA42E2">
        <w:rPr>
          <w:sz w:val="28"/>
          <w:szCs w:val="28"/>
          <w:lang w:val="uk-UA"/>
        </w:rPr>
        <w:t xml:space="preserve">, визначивши джерелом фінансування залишок коштів </w:t>
      </w:r>
      <w:r w:rsidR="009F1736">
        <w:rPr>
          <w:sz w:val="28"/>
          <w:szCs w:val="28"/>
          <w:lang w:val="uk-UA"/>
        </w:rPr>
        <w:t>д</w:t>
      </w:r>
      <w:r w:rsidR="009F1736" w:rsidRPr="009F1736">
        <w:rPr>
          <w:sz w:val="28"/>
          <w:szCs w:val="28"/>
          <w:lang w:val="uk-UA"/>
        </w:rPr>
        <w:t>одатков</w:t>
      </w:r>
      <w:r w:rsidR="009F1736">
        <w:rPr>
          <w:sz w:val="28"/>
          <w:szCs w:val="28"/>
          <w:lang w:val="uk-UA"/>
        </w:rPr>
        <w:t>ої</w:t>
      </w:r>
      <w:r w:rsidR="009F1736" w:rsidRPr="009F1736">
        <w:rPr>
          <w:sz w:val="28"/>
          <w:szCs w:val="28"/>
          <w:lang w:val="uk-UA"/>
        </w:rPr>
        <w:t xml:space="preserve"> дотаці</w:t>
      </w:r>
      <w:r w:rsidR="009F1736">
        <w:rPr>
          <w:sz w:val="28"/>
          <w:szCs w:val="28"/>
          <w:lang w:val="uk-UA"/>
        </w:rPr>
        <w:t>ї</w:t>
      </w:r>
      <w:r w:rsidR="009F1736" w:rsidRPr="009F1736">
        <w:rPr>
          <w:sz w:val="28"/>
          <w:szCs w:val="28"/>
          <w:lang w:val="uk-UA"/>
        </w:rPr>
        <w:t xml:space="preserve"> з </w:t>
      </w:r>
      <w:r w:rsidR="009F1736">
        <w:rPr>
          <w:sz w:val="28"/>
          <w:szCs w:val="28"/>
          <w:lang w:val="uk-UA"/>
        </w:rPr>
        <w:t xml:space="preserve">Державного бюджету місцевим бюджетам </w:t>
      </w:r>
      <w:r w:rsidR="009F1736" w:rsidRPr="009F1736">
        <w:rPr>
          <w:sz w:val="28"/>
          <w:szCs w:val="28"/>
          <w:lang w:val="uk-UA"/>
        </w:rPr>
        <w:t xml:space="preserve">на здійснення повноважень органів місцевого самоврядування на </w:t>
      </w:r>
      <w:proofErr w:type="spellStart"/>
      <w:r w:rsidR="009F1736" w:rsidRPr="009F1736">
        <w:rPr>
          <w:sz w:val="28"/>
          <w:szCs w:val="28"/>
          <w:lang w:val="uk-UA"/>
        </w:rPr>
        <w:t>деокупованих</w:t>
      </w:r>
      <w:proofErr w:type="spellEnd"/>
      <w:r w:rsidR="009F1736" w:rsidRPr="009F1736">
        <w:rPr>
          <w:sz w:val="28"/>
          <w:szCs w:val="28"/>
          <w:lang w:val="uk-UA"/>
        </w:rPr>
        <w:t xml:space="preserve">, тимчасово окупованих та інших територіях України, що </w:t>
      </w:r>
      <w:r w:rsidR="00BE0463">
        <w:rPr>
          <w:sz w:val="28"/>
          <w:szCs w:val="28"/>
          <w:lang w:val="uk-UA"/>
        </w:rPr>
        <w:t>зазнали негативного впливу у зв</w:t>
      </w:r>
      <w:r w:rsidR="00BE0463" w:rsidRPr="00BE0463">
        <w:rPr>
          <w:sz w:val="28"/>
          <w:szCs w:val="28"/>
          <w:lang w:val="uk-UA"/>
        </w:rPr>
        <w:t>’</w:t>
      </w:r>
      <w:r w:rsidR="009F1736" w:rsidRPr="009F1736">
        <w:rPr>
          <w:sz w:val="28"/>
          <w:szCs w:val="28"/>
          <w:lang w:val="uk-UA"/>
        </w:rPr>
        <w:t>язку з повномасштабною збройною агресією РФ</w:t>
      </w:r>
      <w:r w:rsidR="009F1736">
        <w:rPr>
          <w:sz w:val="28"/>
          <w:szCs w:val="28"/>
          <w:lang w:val="uk-UA"/>
        </w:rPr>
        <w:t xml:space="preserve"> </w:t>
      </w:r>
      <w:r w:rsidR="00AA42E2" w:rsidRPr="00AA42E2">
        <w:rPr>
          <w:sz w:val="28"/>
          <w:szCs w:val="28"/>
          <w:lang w:val="uk-UA"/>
        </w:rPr>
        <w:t>станом на 01.01.2025.</w:t>
      </w:r>
    </w:p>
    <w:p w14:paraId="4A138876" w14:textId="3894BCB7" w:rsidR="00DC310C" w:rsidRPr="00C14210" w:rsidRDefault="005E5EF3" w:rsidP="009F1736">
      <w:pPr>
        <w:tabs>
          <w:tab w:val="left" w:pos="0"/>
          <w:tab w:val="left" w:pos="709"/>
        </w:tabs>
        <w:suppressAutoHyphens/>
        <w:spacing w:line="360" w:lineRule="auto"/>
        <w:ind w:firstLine="567"/>
        <w:jc w:val="both"/>
        <w:rPr>
          <w:color w:val="0070C0"/>
          <w:sz w:val="28"/>
          <w:szCs w:val="28"/>
          <w:lang w:val="uk-UA"/>
        </w:rPr>
      </w:pPr>
      <w:r w:rsidRPr="00C508CD">
        <w:rPr>
          <w:sz w:val="28"/>
          <w:szCs w:val="28"/>
          <w:lang w:val="uk-UA"/>
        </w:rPr>
        <w:t xml:space="preserve">Кошти </w:t>
      </w:r>
      <w:r w:rsidR="005B749D" w:rsidRPr="00C508CD">
        <w:rPr>
          <w:sz w:val="28"/>
          <w:szCs w:val="28"/>
          <w:lang w:val="uk-UA"/>
        </w:rPr>
        <w:t xml:space="preserve">пропонується </w:t>
      </w:r>
      <w:r w:rsidRPr="00C508CD">
        <w:rPr>
          <w:sz w:val="28"/>
          <w:szCs w:val="28"/>
          <w:lang w:val="uk-UA"/>
        </w:rPr>
        <w:t>направ</w:t>
      </w:r>
      <w:r w:rsidR="005B749D" w:rsidRPr="00C508CD">
        <w:rPr>
          <w:sz w:val="28"/>
          <w:szCs w:val="28"/>
          <w:lang w:val="uk-UA"/>
        </w:rPr>
        <w:t>ити</w:t>
      </w:r>
      <w:r w:rsidRPr="00C508CD">
        <w:rPr>
          <w:sz w:val="28"/>
          <w:szCs w:val="28"/>
          <w:lang w:val="uk-UA"/>
        </w:rPr>
        <w:t xml:space="preserve"> </w:t>
      </w:r>
      <w:r w:rsidR="005F7C3D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9F1736">
        <w:rPr>
          <w:sz w:val="28"/>
          <w:szCs w:val="28"/>
          <w:lang w:val="uk-UA"/>
        </w:rPr>
        <w:t xml:space="preserve">Департаменту освіти </w:t>
      </w:r>
      <w:r w:rsidR="005F7C3D" w:rsidRPr="00AA42E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F7C3D">
        <w:rPr>
          <w:sz w:val="28"/>
          <w:szCs w:val="28"/>
          <w:lang w:val="uk-UA"/>
        </w:rPr>
        <w:t xml:space="preserve"> для</w:t>
      </w:r>
      <w:r w:rsidR="00225519" w:rsidRPr="00C508CD">
        <w:rPr>
          <w:sz w:val="28"/>
          <w:szCs w:val="28"/>
          <w:lang w:val="uk-UA"/>
        </w:rPr>
        <w:t xml:space="preserve"> </w:t>
      </w:r>
      <w:r w:rsidR="009F1736">
        <w:rPr>
          <w:sz w:val="28"/>
          <w:szCs w:val="28"/>
          <w:lang w:val="uk-UA"/>
        </w:rPr>
        <w:t xml:space="preserve">виплати муніципальної доплати працівникам закладів дошкільної освіти, дошкільних підрозділів закладів загальної середньої освіти та початкової освіти комунальної власності Кременчуцької міської територіальної громади. </w:t>
      </w:r>
    </w:p>
    <w:p w14:paraId="0F4B1500" w14:textId="77777777" w:rsidR="006178F7" w:rsidRPr="005329DF" w:rsidRDefault="006178F7" w:rsidP="009F1736">
      <w:pPr>
        <w:tabs>
          <w:tab w:val="left" w:pos="0"/>
          <w:tab w:val="left" w:pos="709"/>
        </w:tabs>
        <w:suppressAutoHyphens/>
        <w:spacing w:line="360" w:lineRule="auto"/>
        <w:ind w:left="993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1C7E8717" w14:textId="77777777" w:rsidR="00207FA6" w:rsidRPr="00F01EEB" w:rsidRDefault="00207FA6" w:rsidP="00317C5C">
      <w:pPr>
        <w:ind w:firstLine="709"/>
        <w:jc w:val="both"/>
        <w:rPr>
          <w:sz w:val="28"/>
          <w:szCs w:val="28"/>
          <w:lang w:val="uk-UA"/>
        </w:rPr>
      </w:pPr>
    </w:p>
    <w:p w14:paraId="2484ADE8" w14:textId="39EB827E" w:rsidR="00C54E33" w:rsidRPr="00445E97" w:rsidRDefault="006178F7" w:rsidP="00332703">
      <w:pPr>
        <w:jc w:val="both"/>
        <w:rPr>
          <w:b/>
          <w:bCs/>
          <w:sz w:val="28"/>
          <w:szCs w:val="28"/>
          <w:lang w:val="uk-UA"/>
        </w:rPr>
      </w:pPr>
      <w:r w:rsidRPr="00445E97">
        <w:rPr>
          <w:b/>
          <w:bCs/>
          <w:sz w:val="28"/>
          <w:szCs w:val="28"/>
          <w:lang w:val="uk-UA"/>
        </w:rPr>
        <w:t xml:space="preserve">Заступник </w:t>
      </w:r>
      <w:r w:rsidR="00C54E33" w:rsidRPr="00445E97">
        <w:rPr>
          <w:b/>
          <w:bCs/>
          <w:sz w:val="28"/>
          <w:szCs w:val="28"/>
          <w:lang w:val="uk-UA"/>
        </w:rPr>
        <w:t xml:space="preserve">міського голови – </w:t>
      </w:r>
    </w:p>
    <w:p w14:paraId="0829BDF4" w14:textId="77777777" w:rsidR="00445E97" w:rsidRPr="00445E97" w:rsidRDefault="00C54E33" w:rsidP="00C54E33">
      <w:pPr>
        <w:jc w:val="both"/>
        <w:rPr>
          <w:b/>
          <w:bCs/>
          <w:sz w:val="28"/>
          <w:szCs w:val="28"/>
          <w:lang w:val="uk-UA"/>
        </w:rPr>
      </w:pPr>
      <w:r w:rsidRPr="00445E97">
        <w:rPr>
          <w:b/>
          <w:bCs/>
          <w:sz w:val="28"/>
          <w:szCs w:val="28"/>
          <w:lang w:val="uk-UA"/>
        </w:rPr>
        <w:t>д</w:t>
      </w:r>
      <w:r w:rsidR="006178F7" w:rsidRPr="00445E97">
        <w:rPr>
          <w:b/>
          <w:bCs/>
          <w:sz w:val="28"/>
          <w:szCs w:val="28"/>
          <w:lang w:val="uk-UA"/>
        </w:rPr>
        <w:t>иректор</w:t>
      </w:r>
      <w:r w:rsidRPr="00445E97">
        <w:rPr>
          <w:b/>
          <w:bCs/>
          <w:sz w:val="28"/>
          <w:szCs w:val="28"/>
          <w:lang w:val="uk-UA"/>
        </w:rPr>
        <w:t xml:space="preserve"> </w:t>
      </w:r>
      <w:r w:rsidR="006178F7" w:rsidRPr="00445E97">
        <w:rPr>
          <w:b/>
          <w:bCs/>
          <w:sz w:val="28"/>
          <w:szCs w:val="28"/>
          <w:lang w:val="uk-UA"/>
        </w:rPr>
        <w:t>Департаменту фінансів</w:t>
      </w:r>
    </w:p>
    <w:p w14:paraId="3C91C122" w14:textId="77777777" w:rsidR="00445E97" w:rsidRPr="00445E97" w:rsidRDefault="00445E97" w:rsidP="00C54E33">
      <w:pPr>
        <w:jc w:val="both"/>
        <w:rPr>
          <w:b/>
          <w:bCs/>
          <w:sz w:val="28"/>
          <w:szCs w:val="28"/>
          <w:lang w:val="uk-UA"/>
        </w:rPr>
      </w:pPr>
      <w:r w:rsidRPr="00445E97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40B832E7" w14:textId="77777777" w:rsidR="00445E97" w:rsidRPr="00445E97" w:rsidRDefault="00445E97" w:rsidP="00C54E33">
      <w:pPr>
        <w:jc w:val="both"/>
        <w:rPr>
          <w:b/>
          <w:bCs/>
          <w:sz w:val="28"/>
          <w:szCs w:val="28"/>
          <w:lang w:val="uk-UA"/>
        </w:rPr>
      </w:pPr>
      <w:r w:rsidRPr="00445E97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00BEC46E" w14:textId="7EFFC562" w:rsidR="006178F7" w:rsidRPr="00332703" w:rsidRDefault="00445E97" w:rsidP="00C54E33">
      <w:pPr>
        <w:jc w:val="both"/>
        <w:rPr>
          <w:b/>
          <w:bCs/>
          <w:sz w:val="28"/>
          <w:szCs w:val="28"/>
          <w:lang w:val="uk-UA"/>
        </w:rPr>
      </w:pPr>
      <w:r w:rsidRPr="00445E97">
        <w:rPr>
          <w:b/>
          <w:bCs/>
          <w:sz w:val="28"/>
          <w:szCs w:val="28"/>
          <w:lang w:val="uk-UA"/>
        </w:rPr>
        <w:t>Полтавської області</w:t>
      </w:r>
      <w:r w:rsidR="00794032">
        <w:rPr>
          <w:b/>
          <w:bCs/>
          <w:sz w:val="28"/>
          <w:szCs w:val="28"/>
          <w:lang w:val="uk-UA"/>
        </w:rPr>
        <w:t xml:space="preserve"> </w:t>
      </w:r>
      <w:r w:rsidR="00C54E33">
        <w:rPr>
          <w:b/>
          <w:bCs/>
          <w:sz w:val="28"/>
          <w:szCs w:val="28"/>
          <w:lang w:val="uk-UA"/>
        </w:rPr>
        <w:t xml:space="preserve">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C54E33">
        <w:rPr>
          <w:b/>
          <w:bCs/>
          <w:sz w:val="28"/>
          <w:szCs w:val="28"/>
          <w:lang w:val="uk-UA"/>
        </w:rPr>
        <w:t xml:space="preserve">     </w:t>
      </w:r>
      <w:r w:rsidR="006178F7" w:rsidRPr="00332703">
        <w:rPr>
          <w:b/>
          <w:bCs/>
          <w:sz w:val="28"/>
          <w:szCs w:val="28"/>
          <w:lang w:val="uk-UA"/>
        </w:rPr>
        <w:t xml:space="preserve">Тетяна </w:t>
      </w:r>
      <w:r w:rsidR="00C54E33">
        <w:rPr>
          <w:b/>
          <w:bCs/>
          <w:sz w:val="28"/>
          <w:szCs w:val="28"/>
          <w:lang w:val="uk-UA"/>
        </w:rPr>
        <w:t>НЕІЛЕНКО</w:t>
      </w:r>
    </w:p>
    <w:sectPr w:rsidR="006178F7" w:rsidRPr="00332703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3F6"/>
    <w:multiLevelType w:val="hybridMultilevel"/>
    <w:tmpl w:val="3B5E1638"/>
    <w:lvl w:ilvl="0" w:tplc="F2ECE50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166588B"/>
    <w:multiLevelType w:val="hybridMultilevel"/>
    <w:tmpl w:val="DAEAF17E"/>
    <w:lvl w:ilvl="0" w:tplc="0622B40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44E11"/>
    <w:rsid w:val="000B6D0D"/>
    <w:rsid w:val="00180EDA"/>
    <w:rsid w:val="001A0B60"/>
    <w:rsid w:val="001D0D45"/>
    <w:rsid w:val="001E75E8"/>
    <w:rsid w:val="00207FA6"/>
    <w:rsid w:val="00225519"/>
    <w:rsid w:val="00237F56"/>
    <w:rsid w:val="002456AA"/>
    <w:rsid w:val="002876D5"/>
    <w:rsid w:val="002D0C51"/>
    <w:rsid w:val="00310B2A"/>
    <w:rsid w:val="00317C5C"/>
    <w:rsid w:val="00332703"/>
    <w:rsid w:val="003E63D8"/>
    <w:rsid w:val="004121DE"/>
    <w:rsid w:val="0041748E"/>
    <w:rsid w:val="00432134"/>
    <w:rsid w:val="00445E97"/>
    <w:rsid w:val="0045018E"/>
    <w:rsid w:val="004B530E"/>
    <w:rsid w:val="004C40C8"/>
    <w:rsid w:val="004F0701"/>
    <w:rsid w:val="00511E55"/>
    <w:rsid w:val="005329DF"/>
    <w:rsid w:val="005369FE"/>
    <w:rsid w:val="005B749D"/>
    <w:rsid w:val="005C2882"/>
    <w:rsid w:val="005E5EF3"/>
    <w:rsid w:val="005F7C3D"/>
    <w:rsid w:val="00605CE4"/>
    <w:rsid w:val="006178F7"/>
    <w:rsid w:val="00683DA6"/>
    <w:rsid w:val="00694A4C"/>
    <w:rsid w:val="006C7488"/>
    <w:rsid w:val="006F28BB"/>
    <w:rsid w:val="00750650"/>
    <w:rsid w:val="007839FA"/>
    <w:rsid w:val="00794032"/>
    <w:rsid w:val="0081482A"/>
    <w:rsid w:val="008667CD"/>
    <w:rsid w:val="008804E9"/>
    <w:rsid w:val="00893EC4"/>
    <w:rsid w:val="008D78B0"/>
    <w:rsid w:val="008E523D"/>
    <w:rsid w:val="00907745"/>
    <w:rsid w:val="009307B0"/>
    <w:rsid w:val="0094187B"/>
    <w:rsid w:val="00957B7F"/>
    <w:rsid w:val="009B66BC"/>
    <w:rsid w:val="009F1736"/>
    <w:rsid w:val="00A04483"/>
    <w:rsid w:val="00A04602"/>
    <w:rsid w:val="00A314F7"/>
    <w:rsid w:val="00A55AB3"/>
    <w:rsid w:val="00AA42E2"/>
    <w:rsid w:val="00B12D0A"/>
    <w:rsid w:val="00B24262"/>
    <w:rsid w:val="00B8571E"/>
    <w:rsid w:val="00BD753E"/>
    <w:rsid w:val="00BE0463"/>
    <w:rsid w:val="00BF16A4"/>
    <w:rsid w:val="00C14210"/>
    <w:rsid w:val="00C508CD"/>
    <w:rsid w:val="00C54E33"/>
    <w:rsid w:val="00C80F69"/>
    <w:rsid w:val="00C90BEA"/>
    <w:rsid w:val="00CC705A"/>
    <w:rsid w:val="00D151AD"/>
    <w:rsid w:val="00D4757C"/>
    <w:rsid w:val="00DB731D"/>
    <w:rsid w:val="00DC310C"/>
    <w:rsid w:val="00DE66E2"/>
    <w:rsid w:val="00E31A78"/>
    <w:rsid w:val="00E35D78"/>
    <w:rsid w:val="00E527E3"/>
    <w:rsid w:val="00EB5EC4"/>
    <w:rsid w:val="00F01EEB"/>
    <w:rsid w:val="00F57990"/>
    <w:rsid w:val="00F97121"/>
    <w:rsid w:val="00FC55A2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C9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C2882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5C288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68</cp:revision>
  <cp:lastPrinted>2025-10-28T14:42:00Z</cp:lastPrinted>
  <dcterms:created xsi:type="dcterms:W3CDTF">2021-02-22T14:06:00Z</dcterms:created>
  <dcterms:modified xsi:type="dcterms:W3CDTF">2025-10-28T14:42:00Z</dcterms:modified>
</cp:coreProperties>
</file>