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F4" w:rsidRPr="00FD72F4" w:rsidRDefault="00FD72F4" w:rsidP="00FD72F4">
      <w:pPr>
        <w:ind w:left="5103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Додаток </w:t>
      </w:r>
    </w:p>
    <w:p w:rsidR="00FD72F4" w:rsidRPr="00FD72F4" w:rsidRDefault="00FD72F4" w:rsidP="00FD72F4">
      <w:pPr>
        <w:ind w:left="510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 рішення Кременчуцької міської ради Кременчуцького району Полтавської області</w:t>
      </w:r>
    </w:p>
    <w:p w:rsidR="00FD72F4" w:rsidRPr="00FD72F4" w:rsidRDefault="00FD72F4" w:rsidP="00FD72F4">
      <w:pPr>
        <w:ind w:left="510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____ жовтня 2025 року</w:t>
      </w: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>КОМПЛЕКСНА ПРОГРАМА</w:t>
      </w: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  <w:t>оздоровлення та відпочинку членів профспілки органів місцевого самоврядування Кременчуцької міської територіальної громади</w:t>
      </w: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  <w:t>на 2026-2030 роки</w:t>
      </w: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05FE" w:rsidRDefault="000505FE" w:rsidP="00FD72F4">
      <w:pPr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0505FE" w:rsidRDefault="000505FE" w:rsidP="000505F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054FC">
        <w:rPr>
          <w:rFonts w:ascii="Times New Roman" w:hAnsi="Times New Roman"/>
          <w:b/>
          <w:sz w:val="28"/>
          <w:szCs w:val="28"/>
          <w:lang w:val="uk-UA"/>
        </w:rPr>
        <w:lastRenderedPageBreak/>
        <w:t>1. Паспорт Комплексної Програми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054FC">
        <w:rPr>
          <w:rFonts w:ascii="Times New Roman" w:hAnsi="Times New Roman"/>
          <w:b/>
          <w:sz w:val="28"/>
          <w:szCs w:val="28"/>
          <w:lang w:val="uk-UA"/>
        </w:rPr>
        <w:t>оздоровлення та відпочинку членів профспілки  органів місцевого самоврядування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054FC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міської </w:t>
      </w:r>
      <w:r w:rsidRPr="007054FC">
        <w:rPr>
          <w:rFonts w:ascii="Times New Roman" w:hAnsi="Times New Roman"/>
          <w:b/>
          <w:sz w:val="28"/>
          <w:szCs w:val="28"/>
          <w:lang w:val="uk-UA"/>
        </w:rPr>
        <w:t>територіальної громади на 2026-2030 роки</w:t>
      </w:r>
    </w:p>
    <w:p w:rsidR="000505FE" w:rsidRPr="007054FC" w:rsidRDefault="000505FE" w:rsidP="000505F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033"/>
        <w:gridCol w:w="6323"/>
      </w:tblGrid>
      <w:tr w:rsidR="000505FE" w:rsidRPr="003412CE" w:rsidTr="006E58BE">
        <w:trPr>
          <w:trHeight w:val="920"/>
        </w:trPr>
        <w:tc>
          <w:tcPr>
            <w:tcW w:w="675" w:type="dxa"/>
            <w:vAlign w:val="center"/>
          </w:tcPr>
          <w:p w:rsidR="000505FE" w:rsidRPr="006A30C3" w:rsidRDefault="000505FE" w:rsidP="006E58B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A30C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033" w:type="dxa"/>
            <w:vAlign w:val="center"/>
          </w:tcPr>
          <w:p w:rsidR="000505FE" w:rsidRPr="006A30C3" w:rsidRDefault="000505FE" w:rsidP="006E58B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A30C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Програма</w:t>
            </w:r>
          </w:p>
        </w:tc>
        <w:tc>
          <w:tcPr>
            <w:tcW w:w="6323" w:type="dxa"/>
            <w:vAlign w:val="center"/>
          </w:tcPr>
          <w:p w:rsidR="000505FE" w:rsidRPr="003412CE" w:rsidRDefault="000505FE" w:rsidP="006E58B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30C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Комплексна Програма оздоровлення та відпочинку  членів профспілки органів місцевого самоврядування   Кремен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чуцької  територіальної громади </w:t>
            </w:r>
            <w:r w:rsidRPr="006A30C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 2026-2030 роки</w:t>
            </w:r>
          </w:p>
        </w:tc>
      </w:tr>
      <w:tr w:rsidR="000505FE" w:rsidTr="006E58BE">
        <w:trPr>
          <w:trHeight w:val="715"/>
        </w:trPr>
        <w:tc>
          <w:tcPr>
            <w:tcW w:w="675" w:type="dxa"/>
          </w:tcPr>
          <w:p w:rsidR="000505FE" w:rsidRPr="00FA3DE5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505FE" w:rsidRPr="002E7193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>Ініціатор розроблення Програми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3" w:type="dxa"/>
          </w:tcPr>
          <w:p w:rsidR="000505FE" w:rsidRDefault="000505FE" w:rsidP="006E58B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>Кременчуцька міська організація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профспілки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працівників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державних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України</w:t>
            </w:r>
          </w:p>
        </w:tc>
      </w:tr>
      <w:tr w:rsidR="000505FE" w:rsidRPr="000505FE" w:rsidTr="006E58BE">
        <w:tc>
          <w:tcPr>
            <w:tcW w:w="675" w:type="dxa"/>
          </w:tcPr>
          <w:p w:rsidR="000505FE" w:rsidRPr="00FA3DE5" w:rsidRDefault="000505FE" w:rsidP="006E58B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3" w:type="dxa"/>
          </w:tcPr>
          <w:p w:rsidR="000505FE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Підстава для розроблення Програми</w:t>
            </w:r>
          </w:p>
        </w:tc>
        <w:tc>
          <w:tcPr>
            <w:tcW w:w="6323" w:type="dxa"/>
          </w:tcPr>
          <w:p w:rsidR="000505FE" w:rsidRDefault="000505FE" w:rsidP="006E58B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Конституція України, Закон України «Про професійні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спілки,права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гарантії діяльності», Статут професійної спілки працівників державних установ України, Угода між виконавчим комітетом Кременчуцької міської ради  Кременчуцького району Полтавської області та комітетом Кременчуцької міської організації профспілки працівників державних установ України </w:t>
            </w:r>
          </w:p>
        </w:tc>
      </w:tr>
      <w:tr w:rsidR="000505FE" w:rsidTr="006E58BE">
        <w:tc>
          <w:tcPr>
            <w:tcW w:w="675" w:type="dxa"/>
          </w:tcPr>
          <w:p w:rsidR="000505FE" w:rsidRPr="00FA3DE5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33" w:type="dxa"/>
          </w:tcPr>
          <w:p w:rsidR="000505FE" w:rsidRPr="001240CE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40CE">
              <w:rPr>
                <w:rFonts w:ascii="Times New Roman" w:hAnsi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6323" w:type="dxa"/>
          </w:tcPr>
          <w:p w:rsidR="000505FE" w:rsidRDefault="000505FE" w:rsidP="006E58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Кременчуцької міської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ради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Кременчуцького району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Полтавської області</w:t>
            </w:r>
          </w:p>
        </w:tc>
      </w:tr>
      <w:tr w:rsidR="000505FE" w:rsidRPr="000505FE" w:rsidTr="006E58BE">
        <w:tc>
          <w:tcPr>
            <w:tcW w:w="675" w:type="dxa"/>
          </w:tcPr>
          <w:p w:rsidR="000505FE" w:rsidRPr="007F3014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33" w:type="dxa"/>
          </w:tcPr>
          <w:p w:rsidR="000505FE" w:rsidRPr="001240CE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240CE">
              <w:rPr>
                <w:rFonts w:ascii="Times New Roman" w:hAnsi="Times New Roman"/>
                <w:sz w:val="24"/>
                <w:szCs w:val="24"/>
                <w:lang w:val="uk-UA"/>
              </w:rPr>
              <w:t>Співрозробники</w:t>
            </w:r>
            <w:proofErr w:type="spellEnd"/>
            <w:r w:rsidRPr="001240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Програми</w:t>
            </w:r>
          </w:p>
        </w:tc>
        <w:tc>
          <w:tcPr>
            <w:tcW w:w="6323" w:type="dxa"/>
          </w:tcPr>
          <w:p w:rsidR="000505FE" w:rsidRPr="00872FD9" w:rsidRDefault="000505FE" w:rsidP="006E58B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Комітет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Кременчуць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кої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профспілки працівників державних установ України</w:t>
            </w:r>
            <w:r w:rsidRPr="000505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Департамент фінансів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Кременчуцької міської</w:t>
            </w:r>
            <w:r w:rsidRPr="000505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ради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0505FE" w:rsidTr="006E58BE">
        <w:tc>
          <w:tcPr>
            <w:tcW w:w="675" w:type="dxa"/>
          </w:tcPr>
          <w:p w:rsidR="000505FE" w:rsidRPr="0045407E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33" w:type="dxa"/>
          </w:tcPr>
          <w:p w:rsidR="000505FE" w:rsidRPr="002E7193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>Відповідальний виконавець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Програми</w:t>
            </w:r>
          </w:p>
        </w:tc>
        <w:tc>
          <w:tcPr>
            <w:tcW w:w="6323" w:type="dxa"/>
          </w:tcPr>
          <w:p w:rsidR="000505FE" w:rsidRDefault="000505FE" w:rsidP="006E58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Кременчуцької міської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ради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Кременчуцького району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Полтавської області</w:t>
            </w:r>
          </w:p>
        </w:tc>
      </w:tr>
      <w:tr w:rsidR="000505FE" w:rsidRPr="000505FE" w:rsidTr="006E58BE">
        <w:trPr>
          <w:trHeight w:val="1135"/>
        </w:trPr>
        <w:tc>
          <w:tcPr>
            <w:tcW w:w="675" w:type="dxa"/>
          </w:tcPr>
          <w:p w:rsidR="000505FE" w:rsidRPr="00B114EF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33" w:type="dxa"/>
          </w:tcPr>
          <w:p w:rsidR="000505FE" w:rsidRPr="002E7193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>Виконавці  Програми</w:t>
            </w:r>
          </w:p>
        </w:tc>
        <w:tc>
          <w:tcPr>
            <w:tcW w:w="6323" w:type="dxa"/>
          </w:tcPr>
          <w:p w:rsidR="000505FE" w:rsidRDefault="000505FE" w:rsidP="006E58B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>Управління</w:t>
            </w:r>
            <w:r w:rsidRPr="000505FE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відділи</w:t>
            </w:r>
            <w:r w:rsidRPr="000505FE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служби виконавчого комітету Кременчуцької міської</w:t>
            </w:r>
            <w:r w:rsidRPr="000505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ради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Кременчуцького району </w:t>
            </w:r>
            <w:r w:rsidRPr="000505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>Полтавської області</w:t>
            </w:r>
            <w:r w:rsidRPr="000505F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комітет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Кременчуцьк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профспілки працівників державних установ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України</w:t>
            </w:r>
          </w:p>
        </w:tc>
      </w:tr>
      <w:tr w:rsidR="000505FE" w:rsidTr="006E58BE">
        <w:trPr>
          <w:trHeight w:val="641"/>
        </w:trPr>
        <w:tc>
          <w:tcPr>
            <w:tcW w:w="675" w:type="dxa"/>
          </w:tcPr>
          <w:p w:rsidR="000505FE" w:rsidRPr="00B114EF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33" w:type="dxa"/>
          </w:tcPr>
          <w:p w:rsidR="000505FE" w:rsidRDefault="000505FE" w:rsidP="006E58BE">
            <w:pPr>
              <w:rPr>
                <w:rFonts w:ascii="Times New Roman" w:hAnsi="Times New Roman"/>
                <w:sz w:val="24"/>
                <w:szCs w:val="24"/>
              </w:rPr>
            </w:pP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>Термін реалізації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323" w:type="dxa"/>
          </w:tcPr>
          <w:p w:rsidR="000505FE" w:rsidRDefault="000505FE" w:rsidP="006E58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роки</w:t>
            </w:r>
          </w:p>
        </w:tc>
      </w:tr>
      <w:tr w:rsidR="000505FE" w:rsidTr="006E58BE">
        <w:tc>
          <w:tcPr>
            <w:tcW w:w="675" w:type="dxa"/>
          </w:tcPr>
          <w:p w:rsidR="000505FE" w:rsidRPr="00B114EF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33" w:type="dxa"/>
          </w:tcPr>
          <w:p w:rsidR="000505FE" w:rsidRDefault="000505FE" w:rsidP="006E58BE">
            <w:pPr>
              <w:rPr>
                <w:rFonts w:ascii="Times New Roman" w:hAnsi="Times New Roman"/>
                <w:sz w:val="24"/>
                <w:szCs w:val="24"/>
              </w:rPr>
            </w:pP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>Основні джерела фінансування  Програми</w:t>
            </w:r>
          </w:p>
        </w:tc>
        <w:tc>
          <w:tcPr>
            <w:tcW w:w="6323" w:type="dxa"/>
          </w:tcPr>
          <w:p w:rsidR="000505FE" w:rsidRDefault="000505FE" w:rsidP="006E58B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>Бюджет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Кременчуцької міської територіальної громади </w:t>
            </w:r>
          </w:p>
        </w:tc>
      </w:tr>
      <w:tr w:rsidR="000505FE" w:rsidTr="006E58BE">
        <w:tc>
          <w:tcPr>
            <w:tcW w:w="675" w:type="dxa"/>
          </w:tcPr>
          <w:p w:rsidR="000505FE" w:rsidRPr="00B114EF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33" w:type="dxa"/>
          </w:tcPr>
          <w:p w:rsidR="000505FE" w:rsidRDefault="000505FE" w:rsidP="006E58B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>Загальний обсяг фінансових ресурсів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необхідних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реалізації Програми</w:t>
            </w:r>
          </w:p>
        </w:tc>
        <w:tc>
          <w:tcPr>
            <w:tcW w:w="6323" w:type="dxa"/>
          </w:tcPr>
          <w:p w:rsidR="000505FE" w:rsidRDefault="000505FE" w:rsidP="006E58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895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000</w:t>
            </w:r>
            <w:r w:rsidRPr="002E71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грн</w:t>
            </w:r>
          </w:p>
        </w:tc>
      </w:tr>
    </w:tbl>
    <w:p w:rsidR="000505FE" w:rsidRDefault="000505FE" w:rsidP="000505F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0505FE" w:rsidRDefault="000505FE" w:rsidP="000505F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0505FE" w:rsidRPr="0006076B" w:rsidRDefault="000505FE" w:rsidP="000505FE">
      <w:pPr>
        <w:rPr>
          <w:rFonts w:ascii="Times New Roman" w:hAnsi="Times New Roman"/>
          <w:b/>
          <w:sz w:val="28"/>
          <w:szCs w:val="28"/>
          <w:lang w:val="uk-UA"/>
        </w:rPr>
      </w:pPr>
      <w:r w:rsidRPr="0006076B">
        <w:rPr>
          <w:rFonts w:ascii="Times New Roman" w:hAnsi="Times New Roman"/>
          <w:b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/>
          <w:b/>
          <w:sz w:val="28"/>
          <w:szCs w:val="28"/>
          <w:lang w:val="uk-UA"/>
        </w:rPr>
        <w:t>міської організації профспілки                                  Тетяна ДІДЕНКО</w:t>
      </w:r>
    </w:p>
    <w:p w:rsidR="000505FE" w:rsidRDefault="000505FE" w:rsidP="00FD72F4">
      <w:pPr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0505FE" w:rsidRDefault="000505FE" w:rsidP="00FD72F4">
      <w:pPr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0505FE" w:rsidRDefault="000505FE" w:rsidP="00FD72F4">
      <w:pPr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0505FE" w:rsidRDefault="000505FE" w:rsidP="00FD72F4">
      <w:pPr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0505FE" w:rsidRDefault="000505FE" w:rsidP="00FD72F4">
      <w:pPr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0505FE" w:rsidRDefault="000505FE" w:rsidP="00FD72F4">
      <w:pPr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0505FE" w:rsidRDefault="000505FE" w:rsidP="00FD72F4">
      <w:pPr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</w:p>
    <w:p w:rsidR="000505FE" w:rsidRDefault="000505FE" w:rsidP="00FD72F4">
      <w:pPr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2. Проблеми та обґрунтування необхідності їх розв’язання програмним методом</w:t>
      </w:r>
    </w:p>
    <w:p w:rsidR="00FD72F4" w:rsidRPr="00FD72F4" w:rsidRDefault="00FD72F4" w:rsidP="00FD72F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72F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Затвердження Комплексної Програми оздоровлення та відпочинку </w:t>
      </w: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членів профспілки</w:t>
      </w:r>
      <w:r w:rsidRPr="00FD72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органів місцевого самоврядування </w:t>
      </w:r>
      <w:r w:rsidRPr="00FD72F4">
        <w:rPr>
          <w:rFonts w:ascii="Times New Roman" w:eastAsia="Calibri" w:hAnsi="Times New Roman" w:cs="Times New Roman"/>
          <w:sz w:val="28"/>
          <w:szCs w:val="28"/>
          <w:lang w:val="uk-UA"/>
        </w:rPr>
        <w:t>Кременчуцької міської територіальної громади на 2026-2030 роки (далі-Програма) зумовлено необхідністю реалізації Закону України «Про професійні спілки, права та гарантії»</w:t>
      </w: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статті 26 Закону України «Про місцеве самоврядування в Україні»,  виконання вимог статей  Статуту професійної спілки працівників державних установ України (далі-Статут) та Угоди між виконавчим комітетом Кременчуцької міської ради Кременчуцького району Полтавської області та комітетом Кременчуцької міської організації профспілки працівників державних установ України (далі-Угода). </w:t>
      </w:r>
    </w:p>
    <w:p w:rsidR="00FD72F4" w:rsidRPr="00FD72F4" w:rsidRDefault="00FD72F4" w:rsidP="00FD72F4">
      <w:pPr>
        <w:tabs>
          <w:tab w:val="left" w:pos="540"/>
          <w:tab w:val="left" w:pos="720"/>
          <w:tab w:val="left" w:pos="1125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72F4">
        <w:rPr>
          <w:rFonts w:ascii="Times New Roman" w:eastAsia="Calibri" w:hAnsi="Times New Roman" w:cs="Courier New"/>
          <w:color w:val="000000"/>
          <w:sz w:val="28"/>
          <w:szCs w:val="28"/>
          <w:lang w:val="uk-UA"/>
        </w:rPr>
        <w:t xml:space="preserve">Відповідно до вищевказаних вимог </w:t>
      </w:r>
      <w:r w:rsidRPr="00FD72F4">
        <w:rPr>
          <w:rFonts w:ascii="Times New Roman" w:eastAsia="Calibri" w:hAnsi="Times New Roman" w:cs="Times New Roman"/>
          <w:sz w:val="28"/>
          <w:szCs w:val="28"/>
          <w:lang w:val="uk-UA"/>
        </w:rPr>
        <w:t>здійснюються організаційні заходи із оздоровлення членів профспілки органів місцевого самоврядування Кременчуцької міської територіальної громади, їх дітей, членів профспілки-пенсіонерів:</w:t>
      </w:r>
    </w:p>
    <w:p w:rsidR="00FD72F4" w:rsidRPr="00FD72F4" w:rsidRDefault="00FD72F4" w:rsidP="00FD72F4">
      <w:pPr>
        <w:tabs>
          <w:tab w:val="left" w:pos="284"/>
          <w:tab w:val="left" w:pos="709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72F4">
        <w:rPr>
          <w:rFonts w:ascii="Times New Roman" w:eastAsia="Calibri" w:hAnsi="Times New Roman" w:cs="Times New Roman"/>
          <w:sz w:val="28"/>
          <w:szCs w:val="28"/>
          <w:lang w:val="uk-UA"/>
        </w:rPr>
        <w:t>-щорічне забезпечення організованими формами відпочинку та оздоровлення не менше 7%  від загальної кількості  членів профспілки органів місцевого самоврядування;</w:t>
      </w:r>
      <w:r w:rsidRPr="00FD72F4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FD72F4" w:rsidRPr="00FD72F4" w:rsidRDefault="00FD72F4" w:rsidP="00FD72F4">
      <w:pPr>
        <w:tabs>
          <w:tab w:val="left" w:pos="284"/>
          <w:tab w:val="left" w:pos="709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72F4">
        <w:rPr>
          <w:rFonts w:ascii="Times New Roman" w:eastAsia="Calibri" w:hAnsi="Times New Roman" w:cs="Times New Roman"/>
          <w:sz w:val="28"/>
          <w:szCs w:val="28"/>
          <w:lang w:val="uk-UA"/>
        </w:rPr>
        <w:t>-збільшення частки оздоровчих послуг у співвідношенні їх до наданих відпочинкових послуг;</w:t>
      </w:r>
    </w:p>
    <w:p w:rsidR="00FD72F4" w:rsidRPr="00FD72F4" w:rsidRDefault="00FD72F4" w:rsidP="00FD72F4">
      <w:pPr>
        <w:tabs>
          <w:tab w:val="left" w:pos="284"/>
          <w:tab w:val="left" w:pos="709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72F4">
        <w:rPr>
          <w:rFonts w:ascii="Times New Roman" w:eastAsia="Calibri" w:hAnsi="Times New Roman" w:cs="Times New Roman"/>
          <w:sz w:val="28"/>
          <w:szCs w:val="28"/>
          <w:lang w:val="uk-UA"/>
        </w:rPr>
        <w:t>-забезпечення соціального захисту материнства та дитинства, їх прав  на оздоровлення та відпочинок.</w:t>
      </w:r>
    </w:p>
    <w:p w:rsidR="00FD72F4" w:rsidRPr="00FD72F4" w:rsidRDefault="00FD72F4" w:rsidP="00FD72F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72F4">
        <w:rPr>
          <w:rFonts w:ascii="Times New Roman" w:eastAsia="Calibri" w:hAnsi="Times New Roman" w:cs="Times New Roman"/>
          <w:sz w:val="28"/>
          <w:szCs w:val="28"/>
          <w:lang w:val="uk-UA"/>
        </w:rPr>
        <w:t>При організації  оздоровлення та відпочинку членів профспілки органів місцевого самоврядування та їх дітей, членів профспілки-пенсіонерів особлива увага приділяється  малозабезпеченим та багатодітним сім’ям; членам профспілки, які  перебувають на диспансерному обліку; членам профспілки, діти яких перебувають на диспансерному обліку; потерпілим від наслідків Чорнобильської катастрофи; членам профспілки-ветеранам війни та їх дітям; членам профспілки-пенсіонерам.</w:t>
      </w:r>
    </w:p>
    <w:p w:rsidR="00FD72F4" w:rsidRPr="00FD72F4" w:rsidRDefault="00FD72F4" w:rsidP="00FD72F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72F4" w:rsidRPr="00FD72F4" w:rsidRDefault="00FD72F4" w:rsidP="00FD72F4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3. Мета Програми</w:t>
      </w:r>
    </w:p>
    <w:p w:rsidR="00FD72F4" w:rsidRPr="00FD72F4" w:rsidRDefault="00FD72F4" w:rsidP="00FD72F4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Головною метою Програми є забезпечення повноцінного оздоровлення та відпочинку членів профспілки органів місцевого самоврядування та їх дітей, членів профспілки-пенсіонерів, створення належних умов для освітньої, культурно-виховної, фізкультурно-оздоровчої і спортивної роботи.</w:t>
      </w:r>
    </w:p>
    <w:p w:rsidR="00FD72F4" w:rsidRPr="00FD72F4" w:rsidRDefault="00FD72F4" w:rsidP="00FD72F4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72F4" w:rsidRPr="00FD72F4" w:rsidRDefault="00FD72F4" w:rsidP="00FD72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4. Шляхи та засоби реалізації Програми</w:t>
      </w:r>
    </w:p>
    <w:p w:rsidR="00FD72F4" w:rsidRPr="00FD72F4" w:rsidRDefault="00FD72F4" w:rsidP="00FD72F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Основними шляхами і засобами розв’язання проблеми є: </w:t>
      </w:r>
    </w:p>
    <w:p w:rsidR="00FD72F4" w:rsidRPr="00FD72F4" w:rsidRDefault="00FD72F4" w:rsidP="00FD72F4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72F4">
        <w:rPr>
          <w:rFonts w:ascii="Times New Roman" w:eastAsia="Calibri" w:hAnsi="Times New Roman" w:cs="Times New Roman"/>
          <w:sz w:val="28"/>
          <w:szCs w:val="28"/>
          <w:lang w:val="uk-UA"/>
        </w:rPr>
        <w:t>- забезпечення та створення оптимальних сприятливих умов для оздоровлення і відпочинку членів профспілки органів місцевого самоврядування Кременчуцької територіальної громади, їх дітей, членів профспілки-пенсіонерів;</w:t>
      </w:r>
    </w:p>
    <w:p w:rsidR="00FD72F4" w:rsidRPr="00FD72F4" w:rsidRDefault="00FD72F4" w:rsidP="00FD72F4">
      <w:pPr>
        <w:tabs>
          <w:tab w:val="left" w:pos="284"/>
          <w:tab w:val="left" w:pos="56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оптимізація фінансового й організаційного механізму щодо оздоровлення і відпочинку</w:t>
      </w: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членів профспілки органів місцевого самоврядування </w:t>
      </w: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Кременчуцької міської територіальної громади, їх</w:t>
      </w: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дітей, членів профспілки- пенсіонерів;</w:t>
      </w:r>
    </w:p>
    <w:p w:rsidR="00FD72F4" w:rsidRPr="00FD72F4" w:rsidRDefault="00FD72F4" w:rsidP="00FD72F4">
      <w:pPr>
        <w:tabs>
          <w:tab w:val="left" w:pos="284"/>
          <w:tab w:val="left" w:pos="56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співробітництво виконавчої влади, профспілкових організацій органів місцевого самоврядування щодо організації оздоровлення та відпочинку</w:t>
      </w: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членів профспілки органів місцевого самоврядування Кременчуцької міської територіальної громади, їх</w:t>
      </w: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дітей, членів профспілки-пенсіонерів;</w:t>
      </w:r>
    </w:p>
    <w:p w:rsidR="00FD72F4" w:rsidRPr="00FD72F4" w:rsidRDefault="00FD72F4" w:rsidP="00FD72F4">
      <w:pPr>
        <w:tabs>
          <w:tab w:val="left" w:pos="284"/>
          <w:tab w:val="left" w:pos="56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забезпечення доступності  вартості оздоровчих послуг для </w:t>
      </w: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членів профспілки органів місцевого самоврядування Кременчуцької міської територіальної громади, їх</w:t>
      </w: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дітей, членів профспілки-пенсіонерів.</w:t>
      </w:r>
    </w:p>
    <w:p w:rsidR="00FD72F4" w:rsidRPr="00FD72F4" w:rsidRDefault="00FD72F4" w:rsidP="00FD72F4">
      <w:pPr>
        <w:tabs>
          <w:tab w:val="left" w:pos="284"/>
          <w:tab w:val="left" w:pos="56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72F4" w:rsidRPr="00FD72F4" w:rsidRDefault="00FD72F4" w:rsidP="00FD72F4">
      <w:pPr>
        <w:tabs>
          <w:tab w:val="left" w:pos="284"/>
          <w:tab w:val="left" w:pos="56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>5. Перелік завдань та заходів Програми</w:t>
      </w:r>
    </w:p>
    <w:p w:rsidR="00FD72F4" w:rsidRPr="00FD72F4" w:rsidRDefault="00FD72F4" w:rsidP="00FD72F4">
      <w:pPr>
        <w:tabs>
          <w:tab w:val="left" w:pos="284"/>
          <w:tab w:val="left" w:pos="56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Серед головних завдань та заходів Програми є збільшення кількості членів профспілки органів місцевого самоврядування Кременчуцької міської територіальної громади, їх</w:t>
      </w: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дітей, членів профспілки-пенсіонерів,</w:t>
      </w: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охоплених організованими формами відпочинку та оздоровлення. </w:t>
      </w:r>
    </w:p>
    <w:p w:rsidR="00FD72F4" w:rsidRPr="00FD72F4" w:rsidRDefault="00FD72F4" w:rsidP="00FD72F4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72F4" w:rsidRPr="00FD72F4" w:rsidRDefault="00FD72F4" w:rsidP="00FD72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 Строки виконання Програми</w:t>
      </w:r>
    </w:p>
    <w:p w:rsidR="00FD72F4" w:rsidRPr="00FD72F4" w:rsidRDefault="00FD72F4" w:rsidP="00FD72F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Програми передбачено в один етап (5 років), в строк до           31 грудня 2030 року.</w:t>
      </w:r>
    </w:p>
    <w:p w:rsidR="00FD72F4" w:rsidRPr="00FD72F4" w:rsidRDefault="00FD72F4" w:rsidP="00FD72F4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72F4" w:rsidRPr="00FD72F4" w:rsidRDefault="00FD72F4" w:rsidP="00FD72F4">
      <w:pPr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7. Організація управління та контролю за  виконанням Програми</w:t>
      </w:r>
      <w:r w:rsidRPr="00FD72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FD72F4" w:rsidRPr="00FD72F4" w:rsidRDefault="00FD72F4" w:rsidP="00FD72F4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Організацію управління за виконанням Програми здійснює заступник міського голови </w:t>
      </w:r>
      <w:proofErr w:type="spellStart"/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Усанова</w:t>
      </w:r>
      <w:proofErr w:type="spellEnd"/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О.П. та Президія комітету Кременчуцької міської організації профспілки працівників державних установ України.</w:t>
      </w:r>
    </w:p>
    <w:p w:rsidR="00FD72F4" w:rsidRPr="00FD72F4" w:rsidRDefault="00FD72F4" w:rsidP="00FD72F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D72F4" w:rsidRPr="00FD72F4" w:rsidRDefault="00FD72F4" w:rsidP="00FD72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8. Очікувані кінцеві результати виконання Програми</w:t>
      </w:r>
    </w:p>
    <w:p w:rsidR="00FD72F4" w:rsidRPr="00FD72F4" w:rsidRDefault="00FD72F4" w:rsidP="00FD72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FD72F4" w:rsidRPr="00FD72F4" w:rsidRDefault="00FD72F4" w:rsidP="00FD72F4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Виконання Програми дасть змогу:</w:t>
      </w:r>
    </w:p>
    <w:p w:rsidR="00FD72F4" w:rsidRPr="00FD72F4" w:rsidRDefault="00FD72F4" w:rsidP="00FD7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забезпечити зростання кількості членів профспілки та їх дітей, </w:t>
      </w: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членів профспілки-пенсіонерів, </w:t>
      </w: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яким надаються послуги з оздоровлення та відпочинку; </w:t>
      </w:r>
    </w:p>
    <w:p w:rsidR="00FD72F4" w:rsidRPr="00FD72F4" w:rsidRDefault="00FD72F4" w:rsidP="00FD7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-збільшити кількість членів профспілки, яким надаються послуги з оздоровлення та відпочинку, зміцнити організаційну структуру міської організації профспілки працівників державних установ України;</w:t>
      </w:r>
    </w:p>
    <w:p w:rsidR="00FD72F4" w:rsidRPr="00FD72F4" w:rsidRDefault="00FD72F4" w:rsidP="00FD72F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-забезпечити якісне надання послуг із оздоровлення та відпочинку членів профспілки органів місцевого самоврядування </w:t>
      </w:r>
      <w:r w:rsidRPr="00FD72F4">
        <w:rPr>
          <w:rFonts w:ascii="Times New Roman" w:eastAsia="Calibri" w:hAnsi="Times New Roman" w:cs="Times New Roman"/>
          <w:sz w:val="28"/>
          <w:szCs w:val="28"/>
          <w:lang w:val="uk-UA"/>
        </w:rPr>
        <w:t>та їх дітей, членів профспілки-пенсіонерів; особливу увагу приділити  малозабезпеченим та багатодітним сім’ям; членам профспілки, які  перебувають на диспансерному обліку; членам профспілки, діти яких перебувають на диспансерному обліку; потерпілим від наслідків Чорнобильської катастрофи; членам профспілки-ветеранам війни та їх дітям; членам профспілки-пенсіонерам.</w:t>
      </w:r>
    </w:p>
    <w:p w:rsidR="00FD72F4" w:rsidRPr="00FD72F4" w:rsidRDefault="00FD72F4" w:rsidP="00FD72F4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72F4" w:rsidRPr="00FD72F4" w:rsidRDefault="00FD72F4" w:rsidP="00FD72F4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9. Фінансове забезпечення виконання Програми</w:t>
      </w:r>
    </w:p>
    <w:p w:rsidR="00FD72F4" w:rsidRPr="00FD72F4" w:rsidRDefault="00FD72F4" w:rsidP="00FD72F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Фінансування Програми здійснюється щорічно, за рахунок </w:t>
      </w: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коштів бюджетів Кременчуцької міської територіальної громади  та первинних профспілкових організацій органів місцевого самоврядування, коштів  фондів, </w:t>
      </w:r>
      <w:r w:rsidRPr="00FD72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добровільних внесків юридичних і фізичних осіб, інших джерел, не заборонених  законодавством та з урахуванням  фінансових можливостей.  </w:t>
      </w:r>
    </w:p>
    <w:p w:rsidR="00FD72F4" w:rsidRPr="00FD72F4" w:rsidRDefault="00FD72F4" w:rsidP="00FD72F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72F4" w:rsidRPr="00FD72F4" w:rsidRDefault="00FD72F4" w:rsidP="00FD72F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72F4" w:rsidRPr="00FD72F4" w:rsidRDefault="00FD72F4" w:rsidP="00FD72F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72F4" w:rsidRPr="00FD72F4" w:rsidRDefault="00FD72F4" w:rsidP="00FD72F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D72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Голова міської організації профспілки                                  Тетяна ДІДЕНКО</w:t>
      </w:r>
    </w:p>
    <w:p w:rsidR="00FD72F4" w:rsidRPr="00FD72F4" w:rsidRDefault="00FD72F4" w:rsidP="00FD72F4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D72F4" w:rsidRPr="00FD72F4" w:rsidRDefault="00FD72F4" w:rsidP="00FD72F4">
      <w:pPr>
        <w:shd w:val="clear" w:color="auto" w:fill="FFFFFF"/>
        <w:ind w:firstLine="708"/>
        <w:jc w:val="both"/>
        <w:rPr>
          <w:rFonts w:ascii="Calibri" w:eastAsia="Calibri" w:hAnsi="Calibri" w:cs="Times New Roman"/>
          <w:lang w:val="uk-UA"/>
        </w:rPr>
      </w:pPr>
    </w:p>
    <w:p w:rsidR="00A41E43" w:rsidRPr="00FD72F4" w:rsidRDefault="00A41E43">
      <w:pPr>
        <w:rPr>
          <w:lang w:val="uk-UA"/>
        </w:rPr>
      </w:pPr>
    </w:p>
    <w:sectPr w:rsidR="00A41E43" w:rsidRPr="00FD72F4" w:rsidSect="00155644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2F4"/>
    <w:rsid w:val="000505FE"/>
    <w:rsid w:val="00A41E43"/>
    <w:rsid w:val="00DF0463"/>
    <w:rsid w:val="00FD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1096</Words>
  <Characters>6249</Characters>
  <Application>Microsoft Office Word</Application>
  <DocSecurity>0</DocSecurity>
  <Lines>52</Lines>
  <Paragraphs>14</Paragraphs>
  <ScaleCrop>false</ScaleCrop>
  <Company/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Діденко Ольга Сергіївна</dc:creator>
  <cp:lastModifiedBy>Діденко Ольга Сергіївна</cp:lastModifiedBy>
  <cp:revision>2</cp:revision>
  <dcterms:created xsi:type="dcterms:W3CDTF">2025-10-28T07:11:00Z</dcterms:created>
  <dcterms:modified xsi:type="dcterms:W3CDTF">2025-10-28T11:15:00Z</dcterms:modified>
</cp:coreProperties>
</file>