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B6" w:rsidRDefault="004F00B6" w:rsidP="00317C5C">
      <w:pPr>
        <w:jc w:val="center"/>
        <w:rPr>
          <w:sz w:val="28"/>
          <w:szCs w:val="28"/>
          <w:lang w:val="uk-UA"/>
        </w:rPr>
      </w:pPr>
    </w:p>
    <w:p w:rsidR="00692FD3" w:rsidRPr="00310B2A" w:rsidRDefault="00692FD3" w:rsidP="00692FD3">
      <w:pPr>
        <w:jc w:val="center"/>
        <w:rPr>
          <w:sz w:val="28"/>
          <w:szCs w:val="28"/>
          <w:lang w:val="uk-UA"/>
        </w:rPr>
      </w:pPr>
      <w:r w:rsidRPr="00310B2A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310B2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310B2A">
        <w:rPr>
          <w:sz w:val="28"/>
          <w:szCs w:val="28"/>
          <w:lang w:val="uk-UA"/>
        </w:rPr>
        <w:t>кту</w:t>
      </w:r>
      <w:proofErr w:type="spellEnd"/>
      <w:r w:rsidRPr="00310B2A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:rsidR="008A1C20" w:rsidRDefault="00692FD3" w:rsidP="008A1C20">
      <w:pPr>
        <w:jc w:val="center"/>
        <w:rPr>
          <w:b/>
          <w:sz w:val="28"/>
          <w:szCs w:val="28"/>
          <w:lang w:val="uk-UA" w:eastAsia="uk-UA"/>
        </w:rPr>
      </w:pPr>
      <w:r w:rsidRPr="00696311">
        <w:rPr>
          <w:b/>
          <w:bCs/>
          <w:sz w:val="28"/>
          <w:szCs w:val="28"/>
          <w:lang w:val="uk-UA"/>
        </w:rPr>
        <w:t>«</w:t>
      </w:r>
      <w:r w:rsidR="008A1C20">
        <w:rPr>
          <w:b/>
          <w:sz w:val="28"/>
          <w:szCs w:val="28"/>
          <w:lang w:val="uk-UA" w:eastAsia="uk-UA"/>
        </w:rPr>
        <w:t>Про внесення змін до показників бюджету Кременчуцької міської</w:t>
      </w:r>
    </w:p>
    <w:p w:rsidR="00692FD3" w:rsidRPr="00696311" w:rsidRDefault="008A1C20" w:rsidP="008A1C20">
      <w:pPr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територіальної громади </w:t>
      </w:r>
      <w:r w:rsidR="000B6A44">
        <w:rPr>
          <w:b/>
          <w:sz w:val="28"/>
          <w:szCs w:val="28"/>
          <w:lang w:val="uk-UA" w:eastAsia="uk-UA"/>
        </w:rPr>
        <w:t>у</w:t>
      </w:r>
      <w:r>
        <w:rPr>
          <w:b/>
          <w:sz w:val="28"/>
          <w:szCs w:val="28"/>
          <w:lang w:val="uk-UA" w:eastAsia="uk-UA"/>
        </w:rPr>
        <w:t xml:space="preserve"> 2025 р</w:t>
      </w:r>
      <w:r w:rsidR="000B6A44">
        <w:rPr>
          <w:b/>
          <w:sz w:val="28"/>
          <w:szCs w:val="28"/>
          <w:lang w:val="uk-UA" w:eastAsia="uk-UA"/>
        </w:rPr>
        <w:t>оці</w:t>
      </w:r>
      <w:r w:rsidR="00DA3D15" w:rsidRPr="00DA3D15">
        <w:rPr>
          <w:b/>
          <w:sz w:val="28"/>
          <w:szCs w:val="28"/>
          <w:lang w:val="uk-UA" w:eastAsia="uk-UA"/>
        </w:rPr>
        <w:t>»</w:t>
      </w:r>
    </w:p>
    <w:p w:rsidR="00692FD3" w:rsidRDefault="00692FD3" w:rsidP="00692FD3">
      <w:pPr>
        <w:jc w:val="both"/>
        <w:rPr>
          <w:b/>
          <w:bCs/>
          <w:color w:val="FF0000"/>
          <w:sz w:val="28"/>
          <w:szCs w:val="28"/>
          <w:lang w:val="uk-UA" w:eastAsia="uk-UA"/>
        </w:rPr>
      </w:pPr>
    </w:p>
    <w:p w:rsidR="008A1C20" w:rsidRPr="008A1C20" w:rsidRDefault="008A1C20" w:rsidP="006E4202">
      <w:pPr>
        <w:ind w:firstLine="709"/>
        <w:jc w:val="both"/>
        <w:rPr>
          <w:sz w:val="28"/>
          <w:szCs w:val="28"/>
          <w:lang w:val="uk-UA" w:eastAsia="uk-UA"/>
        </w:rPr>
      </w:pPr>
      <w:r w:rsidRPr="008A1C20">
        <w:rPr>
          <w:sz w:val="28"/>
          <w:szCs w:val="28"/>
          <w:lang w:val="uk-UA" w:eastAsia="uk-UA"/>
        </w:rPr>
        <w:t xml:space="preserve">Департаментом фінансів Кременчуцької міської ради Кременчуцького району Полтавської області підготовлено </w:t>
      </w:r>
      <w:proofErr w:type="spellStart"/>
      <w:r w:rsidRPr="008A1C20">
        <w:rPr>
          <w:sz w:val="28"/>
          <w:szCs w:val="28"/>
          <w:lang w:val="uk-UA" w:eastAsia="uk-UA"/>
        </w:rPr>
        <w:t>проєкт</w:t>
      </w:r>
      <w:proofErr w:type="spellEnd"/>
      <w:r w:rsidRPr="008A1C20">
        <w:rPr>
          <w:sz w:val="28"/>
          <w:szCs w:val="28"/>
          <w:lang w:val="uk-UA" w:eastAsia="uk-UA"/>
        </w:rPr>
        <w:t xml:space="preserve"> рішення Кременчуцької міської ради Кременчуцького району Полтавської області «Про внесення змін до показників бюджету Кременчуцької міської</w:t>
      </w:r>
      <w:r>
        <w:rPr>
          <w:sz w:val="28"/>
          <w:szCs w:val="28"/>
          <w:lang w:val="uk-UA" w:eastAsia="uk-UA"/>
        </w:rPr>
        <w:t xml:space="preserve"> </w:t>
      </w:r>
      <w:r w:rsidRPr="008A1C20">
        <w:rPr>
          <w:sz w:val="28"/>
          <w:szCs w:val="28"/>
          <w:lang w:val="uk-UA" w:eastAsia="uk-UA"/>
        </w:rPr>
        <w:t xml:space="preserve">територіальної громади </w:t>
      </w:r>
      <w:r w:rsidR="000B6A44">
        <w:rPr>
          <w:sz w:val="28"/>
          <w:szCs w:val="28"/>
          <w:lang w:val="uk-UA" w:eastAsia="uk-UA"/>
        </w:rPr>
        <w:t>у</w:t>
      </w:r>
      <w:r w:rsidRPr="008A1C20">
        <w:rPr>
          <w:sz w:val="28"/>
          <w:szCs w:val="28"/>
          <w:lang w:val="uk-UA" w:eastAsia="uk-UA"/>
        </w:rPr>
        <w:t xml:space="preserve"> 2025 р</w:t>
      </w:r>
      <w:r w:rsidR="000B6A44">
        <w:rPr>
          <w:sz w:val="28"/>
          <w:szCs w:val="28"/>
          <w:lang w:val="uk-UA" w:eastAsia="uk-UA"/>
        </w:rPr>
        <w:t>оці</w:t>
      </w:r>
      <w:r w:rsidRPr="008A1C20">
        <w:rPr>
          <w:sz w:val="28"/>
          <w:szCs w:val="28"/>
          <w:lang w:val="uk-UA" w:eastAsia="uk-UA"/>
        </w:rPr>
        <w:t>».</w:t>
      </w:r>
    </w:p>
    <w:p w:rsidR="003C5A20" w:rsidRDefault="003C5A20" w:rsidP="003C5A20">
      <w:pPr>
        <w:ind w:firstLine="567"/>
        <w:jc w:val="both"/>
        <w:rPr>
          <w:sz w:val="28"/>
          <w:szCs w:val="28"/>
          <w:lang w:val="uk-UA" w:eastAsia="uk-UA"/>
        </w:rPr>
      </w:pPr>
      <w:r w:rsidRPr="00F85123">
        <w:rPr>
          <w:sz w:val="28"/>
          <w:szCs w:val="28"/>
          <w:lang w:val="uk-UA" w:eastAsia="uk-UA"/>
        </w:rPr>
        <w:t xml:space="preserve">Пропонується </w:t>
      </w:r>
      <w:r w:rsidR="00CD141B">
        <w:rPr>
          <w:sz w:val="28"/>
          <w:szCs w:val="28"/>
          <w:lang w:val="uk-UA" w:eastAsia="uk-UA"/>
        </w:rPr>
        <w:t>з</w:t>
      </w:r>
      <w:r w:rsidR="00CD141B" w:rsidRPr="000B45A4">
        <w:rPr>
          <w:sz w:val="28"/>
          <w:szCs w:val="28"/>
          <w:lang w:val="uk-UA" w:eastAsia="uk-UA"/>
        </w:rPr>
        <w:t xml:space="preserve">більшити </w:t>
      </w:r>
      <w:r w:rsidR="006E4202">
        <w:rPr>
          <w:sz w:val="28"/>
          <w:szCs w:val="28"/>
          <w:lang w:val="uk-UA" w:eastAsia="uk-UA"/>
        </w:rPr>
        <w:t xml:space="preserve">доходи та видатки місцевого бюджету </w:t>
      </w:r>
      <w:r w:rsidR="006E4202" w:rsidRPr="000B45A4">
        <w:rPr>
          <w:sz w:val="28"/>
          <w:szCs w:val="28"/>
          <w:lang w:val="uk-UA" w:eastAsia="uk-UA"/>
        </w:rPr>
        <w:t xml:space="preserve">на суму </w:t>
      </w:r>
      <w:r w:rsidR="005228F2">
        <w:rPr>
          <w:sz w:val="28"/>
          <w:szCs w:val="28"/>
          <w:lang w:val="uk-UA" w:eastAsia="uk-UA"/>
        </w:rPr>
        <w:t xml:space="preserve"> </w:t>
      </w:r>
      <w:r w:rsidR="00237D51">
        <w:rPr>
          <w:sz w:val="28"/>
          <w:szCs w:val="28"/>
          <w:lang w:val="uk-UA" w:eastAsia="uk-UA"/>
        </w:rPr>
        <w:t xml:space="preserve"> </w:t>
      </w:r>
      <w:r w:rsidR="002E5A96">
        <w:rPr>
          <w:sz w:val="28"/>
          <w:szCs w:val="28"/>
          <w:lang w:val="uk-UA" w:eastAsia="uk-UA"/>
        </w:rPr>
        <w:t>1</w:t>
      </w:r>
      <w:r w:rsidR="006E4202">
        <w:rPr>
          <w:sz w:val="28"/>
          <w:szCs w:val="28"/>
          <w:lang w:val="uk-UA" w:eastAsia="uk-UA"/>
        </w:rPr>
        <w:t>0</w:t>
      </w:r>
      <w:r w:rsidR="006E4202" w:rsidRPr="000B45A4">
        <w:rPr>
          <w:sz w:val="28"/>
          <w:szCs w:val="28"/>
          <w:lang w:val="uk-UA" w:eastAsia="uk-UA"/>
        </w:rPr>
        <w:t xml:space="preserve"> 000 000,00 грн</w:t>
      </w:r>
      <w:r w:rsidR="006E4202">
        <w:rPr>
          <w:sz w:val="28"/>
          <w:szCs w:val="28"/>
          <w:lang w:val="uk-UA" w:eastAsia="uk-UA"/>
        </w:rPr>
        <w:t>. Кошти передбачається направити Департаменту фінансів</w:t>
      </w:r>
      <w:r w:rsidR="006E4202" w:rsidRPr="006E4202">
        <w:rPr>
          <w:sz w:val="28"/>
          <w:szCs w:val="28"/>
          <w:lang w:val="uk-UA" w:eastAsia="uk-UA"/>
        </w:rPr>
        <w:t xml:space="preserve"> </w:t>
      </w:r>
      <w:r w:rsidR="006E4202" w:rsidRPr="008A1C20">
        <w:rPr>
          <w:sz w:val="28"/>
          <w:szCs w:val="28"/>
          <w:lang w:val="uk-UA" w:eastAsia="uk-UA"/>
        </w:rPr>
        <w:t>Кременчуцької міської ради Кременчуцького району Полтавської області</w:t>
      </w:r>
      <w:r w:rsidR="006E4202" w:rsidRPr="000B45A4">
        <w:rPr>
          <w:sz w:val="28"/>
          <w:szCs w:val="28"/>
          <w:lang w:val="uk-UA" w:eastAsia="uk-UA"/>
        </w:rPr>
        <w:t xml:space="preserve"> </w:t>
      </w:r>
      <w:r w:rsidR="00CD141B" w:rsidRPr="000B45A4">
        <w:rPr>
          <w:sz w:val="28"/>
          <w:szCs w:val="28"/>
          <w:lang w:val="uk-UA" w:eastAsia="uk-UA"/>
        </w:rPr>
        <w:t>на виконання Міської комплексної Стабілізаційної програми Кременчуцької міської територіальної громади</w:t>
      </w:r>
      <w:r w:rsidR="006E4202">
        <w:rPr>
          <w:sz w:val="28"/>
          <w:szCs w:val="28"/>
          <w:lang w:val="uk-UA" w:eastAsia="uk-UA"/>
        </w:rPr>
        <w:t xml:space="preserve"> на 2025 рік</w:t>
      </w:r>
      <w:r w:rsidR="008A1C20">
        <w:rPr>
          <w:sz w:val="28"/>
          <w:szCs w:val="28"/>
          <w:lang w:val="uk-UA" w:eastAsia="uk-UA"/>
        </w:rPr>
        <w:t>.</w:t>
      </w:r>
    </w:p>
    <w:p w:rsidR="000712C0" w:rsidRPr="00F85123" w:rsidRDefault="000712C0" w:rsidP="003C5A20">
      <w:pPr>
        <w:ind w:firstLine="567"/>
        <w:jc w:val="both"/>
        <w:rPr>
          <w:sz w:val="28"/>
          <w:szCs w:val="28"/>
          <w:lang w:val="uk-UA" w:eastAsia="uk-UA"/>
        </w:rPr>
      </w:pPr>
      <w:bookmarkStart w:id="0" w:name="_GoBack"/>
      <w:bookmarkEnd w:id="0"/>
    </w:p>
    <w:p w:rsidR="000B45A4" w:rsidRDefault="000B45A4" w:rsidP="00696311">
      <w:pPr>
        <w:ind w:firstLine="567"/>
        <w:jc w:val="both"/>
        <w:rPr>
          <w:bCs/>
          <w:sz w:val="28"/>
          <w:szCs w:val="28"/>
          <w:lang w:val="uk-UA"/>
        </w:rPr>
      </w:pPr>
    </w:p>
    <w:p w:rsidR="00696311" w:rsidRDefault="00696311" w:rsidP="00696311">
      <w:pPr>
        <w:ind w:firstLine="567"/>
        <w:jc w:val="both"/>
        <w:rPr>
          <w:bCs/>
          <w:sz w:val="28"/>
          <w:szCs w:val="28"/>
          <w:lang w:val="uk-UA"/>
        </w:rPr>
      </w:pPr>
    </w:p>
    <w:p w:rsidR="00864C9F" w:rsidRDefault="00696311" w:rsidP="0090422A">
      <w:pPr>
        <w:rPr>
          <w:b/>
          <w:sz w:val="28"/>
          <w:szCs w:val="28"/>
          <w:lang w:val="uk-UA"/>
        </w:rPr>
      </w:pPr>
      <w:r w:rsidRPr="00696311">
        <w:rPr>
          <w:b/>
          <w:sz w:val="28"/>
          <w:szCs w:val="28"/>
          <w:lang w:val="uk-UA"/>
        </w:rPr>
        <w:t xml:space="preserve">Заступник </w:t>
      </w:r>
      <w:r w:rsidR="00E60AAB">
        <w:rPr>
          <w:b/>
          <w:sz w:val="28"/>
          <w:szCs w:val="28"/>
          <w:lang w:val="uk-UA"/>
        </w:rPr>
        <w:t>д</w:t>
      </w:r>
      <w:r w:rsidRPr="00696311">
        <w:rPr>
          <w:b/>
          <w:sz w:val="28"/>
          <w:szCs w:val="28"/>
          <w:lang w:val="uk-UA"/>
        </w:rPr>
        <w:t>иректор</w:t>
      </w:r>
      <w:r w:rsidR="00864C9F">
        <w:rPr>
          <w:b/>
          <w:sz w:val="28"/>
          <w:szCs w:val="28"/>
          <w:lang w:val="uk-UA"/>
        </w:rPr>
        <w:t>а</w:t>
      </w:r>
    </w:p>
    <w:p w:rsidR="00864C9F" w:rsidRDefault="00696311" w:rsidP="0090422A">
      <w:pPr>
        <w:rPr>
          <w:b/>
          <w:sz w:val="28"/>
          <w:szCs w:val="28"/>
          <w:lang w:val="uk-UA"/>
        </w:rPr>
      </w:pPr>
      <w:r w:rsidRPr="00696311">
        <w:rPr>
          <w:b/>
          <w:sz w:val="28"/>
          <w:szCs w:val="28"/>
          <w:lang w:val="uk-UA"/>
        </w:rPr>
        <w:t>Департаменту фінансів</w:t>
      </w:r>
      <w:r w:rsidR="00864C9F">
        <w:rPr>
          <w:b/>
          <w:sz w:val="28"/>
          <w:szCs w:val="28"/>
          <w:lang w:val="uk-UA"/>
        </w:rPr>
        <w:t xml:space="preserve"> – </w:t>
      </w:r>
    </w:p>
    <w:p w:rsidR="00696311" w:rsidRPr="00696311" w:rsidRDefault="00864C9F" w:rsidP="0090422A">
      <w:pPr>
        <w:rPr>
          <w:b/>
          <w:sz w:val="28"/>
          <w:szCs w:val="24"/>
          <w:lang w:val="uk-UA"/>
        </w:rPr>
      </w:pPr>
      <w:r>
        <w:rPr>
          <w:b/>
          <w:sz w:val="28"/>
          <w:szCs w:val="28"/>
          <w:lang w:val="uk-UA"/>
        </w:rPr>
        <w:t>начальник бюджетного управління</w:t>
      </w:r>
      <w:r w:rsidR="0090422A">
        <w:rPr>
          <w:b/>
          <w:sz w:val="28"/>
          <w:szCs w:val="28"/>
          <w:lang w:val="uk-UA"/>
        </w:rPr>
        <w:t xml:space="preserve"> </w:t>
      </w:r>
      <w:r w:rsidR="00E60AAB">
        <w:rPr>
          <w:b/>
          <w:sz w:val="28"/>
          <w:szCs w:val="28"/>
          <w:lang w:val="uk-UA"/>
        </w:rPr>
        <w:t xml:space="preserve"> </w:t>
      </w:r>
      <w:r w:rsidR="0090422A">
        <w:rPr>
          <w:b/>
          <w:sz w:val="28"/>
          <w:szCs w:val="28"/>
          <w:lang w:val="uk-UA"/>
        </w:rPr>
        <w:t xml:space="preserve"> </w:t>
      </w:r>
      <w:r w:rsidR="00696311" w:rsidRPr="00696311">
        <w:rPr>
          <w:b/>
          <w:sz w:val="28"/>
          <w:szCs w:val="28"/>
          <w:lang w:val="uk-UA"/>
        </w:rPr>
        <w:t xml:space="preserve">  </w:t>
      </w:r>
      <w:r w:rsidR="0090422A">
        <w:rPr>
          <w:b/>
          <w:sz w:val="28"/>
          <w:szCs w:val="28"/>
          <w:lang w:val="uk-UA"/>
        </w:rPr>
        <w:t xml:space="preserve">                      </w:t>
      </w:r>
      <w:r w:rsidR="00E60AAB">
        <w:rPr>
          <w:b/>
          <w:sz w:val="28"/>
          <w:szCs w:val="28"/>
          <w:lang w:val="uk-UA"/>
        </w:rPr>
        <w:t xml:space="preserve">     </w:t>
      </w:r>
      <w:r w:rsidR="00696311" w:rsidRPr="00696311">
        <w:rPr>
          <w:b/>
          <w:sz w:val="28"/>
          <w:szCs w:val="28"/>
          <w:lang w:val="uk-UA"/>
        </w:rPr>
        <w:t xml:space="preserve">Тетяна </w:t>
      </w:r>
      <w:r>
        <w:rPr>
          <w:b/>
          <w:sz w:val="28"/>
          <w:szCs w:val="28"/>
          <w:lang w:val="uk-UA"/>
        </w:rPr>
        <w:t>ТЄТЬОРКІНА</w:t>
      </w:r>
    </w:p>
    <w:p w:rsidR="00696311" w:rsidRPr="00B27145" w:rsidRDefault="00696311" w:rsidP="00696311">
      <w:pPr>
        <w:ind w:firstLine="567"/>
        <w:jc w:val="both"/>
        <w:rPr>
          <w:bCs/>
          <w:sz w:val="28"/>
          <w:szCs w:val="28"/>
          <w:lang w:val="uk-UA"/>
        </w:rPr>
      </w:pPr>
    </w:p>
    <w:sectPr w:rsidR="00696311" w:rsidRPr="00B27145" w:rsidSect="00317C5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46E21153"/>
    <w:multiLevelType w:val="hybridMultilevel"/>
    <w:tmpl w:val="B2D8BB94"/>
    <w:lvl w:ilvl="0" w:tplc="EE20C8AA">
      <w:start w:val="20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712C0"/>
    <w:rsid w:val="00082380"/>
    <w:rsid w:val="000878D4"/>
    <w:rsid w:val="00091B06"/>
    <w:rsid w:val="000B45A4"/>
    <w:rsid w:val="000B6A44"/>
    <w:rsid w:val="000D1B4F"/>
    <w:rsid w:val="001D0D45"/>
    <w:rsid w:val="001E75E8"/>
    <w:rsid w:val="002204B8"/>
    <w:rsid w:val="00237D51"/>
    <w:rsid w:val="002876D5"/>
    <w:rsid w:val="002D0C51"/>
    <w:rsid w:val="002E5A96"/>
    <w:rsid w:val="00310B2A"/>
    <w:rsid w:val="00317C5C"/>
    <w:rsid w:val="00332703"/>
    <w:rsid w:val="003856CF"/>
    <w:rsid w:val="003C5A20"/>
    <w:rsid w:val="003D39AB"/>
    <w:rsid w:val="003E676F"/>
    <w:rsid w:val="0041748E"/>
    <w:rsid w:val="004B4682"/>
    <w:rsid w:val="004E5362"/>
    <w:rsid w:val="004F00B6"/>
    <w:rsid w:val="00511E55"/>
    <w:rsid w:val="005228F2"/>
    <w:rsid w:val="005369FE"/>
    <w:rsid w:val="00596AED"/>
    <w:rsid w:val="00610E36"/>
    <w:rsid w:val="006178F7"/>
    <w:rsid w:val="00692FD3"/>
    <w:rsid w:val="00694A4C"/>
    <w:rsid w:val="00696311"/>
    <w:rsid w:val="006A2935"/>
    <w:rsid w:val="006C7488"/>
    <w:rsid w:val="006E4202"/>
    <w:rsid w:val="006F28BB"/>
    <w:rsid w:val="00750650"/>
    <w:rsid w:val="00794032"/>
    <w:rsid w:val="007A46B8"/>
    <w:rsid w:val="00864C9F"/>
    <w:rsid w:val="008667CD"/>
    <w:rsid w:val="008804E9"/>
    <w:rsid w:val="008A1C20"/>
    <w:rsid w:val="008E523D"/>
    <w:rsid w:val="0090422A"/>
    <w:rsid w:val="00957B7F"/>
    <w:rsid w:val="009A6B87"/>
    <w:rsid w:val="009B66BC"/>
    <w:rsid w:val="00A04602"/>
    <w:rsid w:val="00A55AB3"/>
    <w:rsid w:val="00B27145"/>
    <w:rsid w:val="00C07329"/>
    <w:rsid w:val="00C9293B"/>
    <w:rsid w:val="00CC705A"/>
    <w:rsid w:val="00CD141B"/>
    <w:rsid w:val="00D13D63"/>
    <w:rsid w:val="00D151AD"/>
    <w:rsid w:val="00D750DE"/>
    <w:rsid w:val="00DA3D15"/>
    <w:rsid w:val="00E31A78"/>
    <w:rsid w:val="00E44421"/>
    <w:rsid w:val="00E470AC"/>
    <w:rsid w:val="00E60AAB"/>
    <w:rsid w:val="00E960B3"/>
    <w:rsid w:val="00F57990"/>
    <w:rsid w:val="00F85123"/>
    <w:rsid w:val="00F96369"/>
    <w:rsid w:val="00F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  <w:style w:type="paragraph" w:customStyle="1" w:styleId="10">
    <w:name w:val="Знак Знак1 Знак Знак Знак Знак Знак Знак"/>
    <w:basedOn w:val="a"/>
    <w:rsid w:val="00B27145"/>
    <w:rPr>
      <w:rFonts w:ascii="Verdana" w:hAnsi="Verdana" w:cs="Verdana"/>
      <w:lang w:val="en-US" w:eastAsia="en-US"/>
    </w:rPr>
  </w:style>
  <w:style w:type="paragraph" w:customStyle="1" w:styleId="11">
    <w:name w:val="Знак Знак1 Знак Знак Знак Знак Знак Знак"/>
    <w:basedOn w:val="a"/>
    <w:rsid w:val="000B45A4"/>
    <w:rPr>
      <w:rFonts w:ascii="Verdana" w:hAnsi="Verdana" w:cs="Verdana"/>
      <w:lang w:val="en-US" w:eastAsia="en-US"/>
    </w:rPr>
  </w:style>
  <w:style w:type="paragraph" w:customStyle="1" w:styleId="12">
    <w:name w:val="Знак Знак1 Знак Знак Знак Знак Знак Знак"/>
    <w:basedOn w:val="a"/>
    <w:rsid w:val="008A1C20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Фінуправління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60</cp:revision>
  <cp:lastPrinted>2025-10-15T11:22:00Z</cp:lastPrinted>
  <dcterms:created xsi:type="dcterms:W3CDTF">2021-02-22T14:06:00Z</dcterms:created>
  <dcterms:modified xsi:type="dcterms:W3CDTF">2025-10-15T11:29:00Z</dcterms:modified>
</cp:coreProperties>
</file>