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52C8" w14:textId="7A52D686" w:rsidR="005B78B9" w:rsidRPr="00914B28" w:rsidRDefault="005B78B9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5E3B9AD1" w14:textId="77777777" w:rsidR="00524DD0" w:rsidRPr="00914B28" w:rsidRDefault="00524DD0" w:rsidP="00CD4D7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5952F" w14:textId="71961723" w:rsidR="00E737E0" w:rsidRPr="00914B28" w:rsidRDefault="00D01787" w:rsidP="00E7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4153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>Кременчуцької міської ради Кременчуцького району</w:t>
      </w:r>
      <w:r w:rsidR="00CD4D76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області </w:t>
      </w:r>
      <w:r w:rsidR="00EC7B21" w:rsidRPr="00914B2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37E0" w:rsidRPr="00914B28">
        <w:rPr>
          <w:rFonts w:ascii="Times New Roman" w:hAnsi="Times New Roman" w:cs="Times New Roman"/>
          <w:b/>
          <w:bCs/>
          <w:sz w:val="28"/>
          <w:szCs w:val="28"/>
        </w:rPr>
        <w:t>Про надання згоди на уклад</w:t>
      </w:r>
      <w:r w:rsidR="00CB74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737E0" w:rsidRPr="00914B28">
        <w:rPr>
          <w:rFonts w:ascii="Times New Roman" w:hAnsi="Times New Roman" w:cs="Times New Roman"/>
          <w:b/>
          <w:bCs/>
          <w:sz w:val="28"/>
          <w:szCs w:val="28"/>
        </w:rPr>
        <w:t>ння Меморандуму</w:t>
      </w:r>
    </w:p>
    <w:p w14:paraId="21F96019" w14:textId="2A6B4EA0" w:rsidR="00D01787" w:rsidRPr="00914B28" w:rsidRDefault="00E737E0" w:rsidP="00E7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про співробітництво територіальних громад</w:t>
      </w:r>
      <w:r w:rsidR="00161F00" w:rsidRPr="00914B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03C29D" w14:textId="77777777" w:rsidR="00EC7B21" w:rsidRPr="00914B28" w:rsidRDefault="00EC7B21" w:rsidP="00EC7B2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F497B" w14:textId="53DF0B40" w:rsidR="00E737E0" w:rsidRPr="00914B28" w:rsidRDefault="00E737E0" w:rsidP="007C4A1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31 січня 2025 року Кабінет Міністрів України ухвалив Постанову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України». Цей документ є важливим кроком для відновлення і підтримки територіальних громад, особливо тих, що знаходяться в безпосередній близькості до зони бойових дій. </w:t>
      </w:r>
      <w:proofErr w:type="spellStart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 має на меті сприяти налагодженню системної взаємодії між громадами, забезпечуючи їх єдність та стійкість у протистоянні наслідкам війни. Громади зможуть співпрацювати між собою, розподіляючи ресурси та допомогу, щоб більш ефективно долати виклики, спричинені війною. Це також допоможе забезпечити сталий розвиток навіть у найскладніших умовах.</w:t>
      </w:r>
    </w:p>
    <w:p w14:paraId="7D12D191" w14:textId="0ECC2D81" w:rsidR="00E737E0" w:rsidRPr="00914B28" w:rsidRDefault="00E737E0" w:rsidP="007C4A1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Вказана Постанова є правовою основою національного </w:t>
      </w:r>
      <w:proofErr w:type="spellStart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>проєкту</w:t>
      </w:r>
      <w:proofErr w:type="spellEnd"/>
      <w:r w:rsidRPr="00914B28">
        <w:rPr>
          <w:sz w:val="28"/>
          <w:szCs w:val="28"/>
          <w:bdr w:val="none" w:sz="0" w:space="0" w:color="auto" w:frame="1"/>
          <w:shd w:val="clear" w:color="auto" w:fill="FFFFFF"/>
        </w:rPr>
        <w:t xml:space="preserve"> «Пліч-о-пліч: згуртовані громади».</w:t>
      </w:r>
    </w:p>
    <w:p w14:paraId="3D1D3B54" w14:textId="23A8764C" w:rsidR="00074A1A" w:rsidRPr="00914B28" w:rsidRDefault="00074A1A" w:rsidP="007C4A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Метою </w:t>
      </w:r>
      <w:r w:rsidRPr="00914B28">
        <w:rPr>
          <w:rStyle w:val="ae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укладення </w:t>
      </w: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Меморандуму є налагодження співпраці між </w:t>
      </w:r>
      <w:r w:rsidRPr="00914B28">
        <w:rPr>
          <w:rFonts w:ascii="Times New Roman" w:hAnsi="Times New Roman" w:cs="Times New Roman"/>
          <w:sz w:val="28"/>
          <w:szCs w:val="28"/>
        </w:rPr>
        <w:t>Кременчуцькою міською радою Кременчуцького району Полтавської області</w:t>
      </w:r>
      <w:r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(партнерською громадою) та </w:t>
      </w:r>
      <w:proofErr w:type="spellStart"/>
      <w:r w:rsidRPr="00914B28">
        <w:rPr>
          <w:rFonts w:ascii="Times New Roman" w:hAnsi="Times New Roman" w:cs="Times New Roman"/>
          <w:sz w:val="28"/>
          <w:szCs w:val="28"/>
        </w:rPr>
        <w:t>Часовоярською</w:t>
      </w:r>
      <w:proofErr w:type="spellEnd"/>
      <w:r w:rsidRPr="00914B28">
        <w:rPr>
          <w:rFonts w:ascii="Times New Roman" w:hAnsi="Times New Roman" w:cs="Times New Roman"/>
          <w:sz w:val="28"/>
          <w:szCs w:val="28"/>
        </w:rPr>
        <w:t xml:space="preserve"> міською військовою адміністрацією Бахмутського району Донецької області</w:t>
      </w:r>
      <w:r w:rsidRPr="00914B28">
        <w:rPr>
          <w:rFonts w:ascii="Times New Roman" w:hAnsi="Times New Roman" w:cs="Times New Roman"/>
          <w:noProof/>
          <w:sz w:val="28"/>
          <w:szCs w:val="28"/>
        </w:rPr>
        <w:t xml:space="preserve"> (громадою-форпостом)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населення,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</w:t>
      </w:r>
    </w:p>
    <w:p w14:paraId="7D76440A" w14:textId="77777777" w:rsidR="00074A1A" w:rsidRPr="00914B28" w:rsidRDefault="00074A1A" w:rsidP="00E737E0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bCs w:val="0"/>
          <w:color w:val="212529"/>
          <w:sz w:val="28"/>
          <w:szCs w:val="28"/>
          <w:bdr w:val="none" w:sz="0" w:space="0" w:color="auto" w:frame="1"/>
          <w:shd w:val="clear" w:color="auto" w:fill="FFFFFF"/>
        </w:rPr>
      </w:pPr>
    </w:p>
    <w:p w14:paraId="7BFF1167" w14:textId="77777777" w:rsidR="00E737E0" w:rsidRPr="00914B28" w:rsidRDefault="00E737E0" w:rsidP="00E737E0">
      <w:pPr>
        <w:pStyle w:val="a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5E5FCA6" w14:textId="5A119E25" w:rsidR="00305741" w:rsidRPr="00914B28" w:rsidRDefault="00E737E0" w:rsidP="003057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4B28"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305741" w:rsidRPr="00914B28">
        <w:rPr>
          <w:rFonts w:ascii="Times New Roman" w:hAnsi="Times New Roman" w:cs="Times New Roman"/>
          <w:b/>
          <w:bCs/>
          <w:sz w:val="28"/>
          <w:szCs w:val="28"/>
        </w:rPr>
        <w:t xml:space="preserve"> економіки                                              Микола ЗДОЙМА</w:t>
      </w:r>
    </w:p>
    <w:sectPr w:rsidR="00305741" w:rsidRPr="00914B28" w:rsidSect="00914B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F"/>
    <w:rsid w:val="000018EF"/>
    <w:rsid w:val="00002F80"/>
    <w:rsid w:val="00032C3E"/>
    <w:rsid w:val="0006602D"/>
    <w:rsid w:val="00074A1A"/>
    <w:rsid w:val="000B2A64"/>
    <w:rsid w:val="000F7D17"/>
    <w:rsid w:val="0010603F"/>
    <w:rsid w:val="00130009"/>
    <w:rsid w:val="00137F75"/>
    <w:rsid w:val="00161F00"/>
    <w:rsid w:val="00197CF2"/>
    <w:rsid w:val="00206673"/>
    <w:rsid w:val="0021252D"/>
    <w:rsid w:val="00214153"/>
    <w:rsid w:val="00246E7E"/>
    <w:rsid w:val="002B6635"/>
    <w:rsid w:val="002D0FEF"/>
    <w:rsid w:val="002D1E05"/>
    <w:rsid w:val="00305741"/>
    <w:rsid w:val="00315E62"/>
    <w:rsid w:val="00343424"/>
    <w:rsid w:val="00387945"/>
    <w:rsid w:val="003B1944"/>
    <w:rsid w:val="003C37D6"/>
    <w:rsid w:val="003E0F0F"/>
    <w:rsid w:val="00415BB0"/>
    <w:rsid w:val="0044139E"/>
    <w:rsid w:val="004D014D"/>
    <w:rsid w:val="00524DD0"/>
    <w:rsid w:val="0054532A"/>
    <w:rsid w:val="00594EFE"/>
    <w:rsid w:val="005B78B9"/>
    <w:rsid w:val="00616F77"/>
    <w:rsid w:val="0066464B"/>
    <w:rsid w:val="006963BE"/>
    <w:rsid w:val="006A2F4C"/>
    <w:rsid w:val="00721DDF"/>
    <w:rsid w:val="007343C5"/>
    <w:rsid w:val="007C4A1C"/>
    <w:rsid w:val="008142F6"/>
    <w:rsid w:val="00894EED"/>
    <w:rsid w:val="00895208"/>
    <w:rsid w:val="008A3AD1"/>
    <w:rsid w:val="008C4593"/>
    <w:rsid w:val="00914B28"/>
    <w:rsid w:val="00927C97"/>
    <w:rsid w:val="00956ED2"/>
    <w:rsid w:val="009E2F5D"/>
    <w:rsid w:val="00A0095E"/>
    <w:rsid w:val="00A02449"/>
    <w:rsid w:val="00A23995"/>
    <w:rsid w:val="00B14B6E"/>
    <w:rsid w:val="00B17064"/>
    <w:rsid w:val="00C32F66"/>
    <w:rsid w:val="00CB741E"/>
    <w:rsid w:val="00CD4D76"/>
    <w:rsid w:val="00CD520C"/>
    <w:rsid w:val="00D01787"/>
    <w:rsid w:val="00D52C7E"/>
    <w:rsid w:val="00DA1439"/>
    <w:rsid w:val="00DD6242"/>
    <w:rsid w:val="00DF768E"/>
    <w:rsid w:val="00E02841"/>
    <w:rsid w:val="00E10AE7"/>
    <w:rsid w:val="00E15E21"/>
    <w:rsid w:val="00E65797"/>
    <w:rsid w:val="00E737E0"/>
    <w:rsid w:val="00E82C27"/>
    <w:rsid w:val="00EC7B21"/>
    <w:rsid w:val="00F13834"/>
    <w:rsid w:val="00F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C3B"/>
  <w15:chartTrackingRefBased/>
  <w15:docId w15:val="{DDFA71D7-D83B-44E9-BB4C-01E298F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F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F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F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F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F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F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0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FEF"/>
    <w:rPr>
      <w:b/>
      <w:bCs/>
      <w:smallCaps/>
      <w:color w:val="2F5496" w:themeColor="accent1" w:themeShade="BF"/>
      <w:spacing w:val="5"/>
    </w:rPr>
  </w:style>
  <w:style w:type="character" w:styleId="ae">
    <w:name w:val="Strong"/>
    <w:uiPriority w:val="22"/>
    <w:qFormat/>
    <w:rsid w:val="00E737E0"/>
    <w:rPr>
      <w:b/>
      <w:bCs/>
    </w:rPr>
  </w:style>
  <w:style w:type="paragraph" w:styleId="af">
    <w:name w:val="Normal (Web)"/>
    <w:basedOn w:val="a"/>
    <w:uiPriority w:val="99"/>
    <w:semiHidden/>
    <w:unhideWhenUsed/>
    <w:rsid w:val="00E7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1">
    <w:name w:val="Знак Знак1 Знак Знак Знак Знак Знак Знак"/>
    <w:basedOn w:val="a"/>
    <w:rsid w:val="00E737E0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Рой Вікторія Тарасівна</dc:creator>
  <cp:keywords/>
  <dc:description/>
  <cp:lastModifiedBy>Вітер Вікторія Михайлівна</cp:lastModifiedBy>
  <cp:revision>7</cp:revision>
  <cp:lastPrinted>2025-08-28T07:50:00Z</cp:lastPrinted>
  <dcterms:created xsi:type="dcterms:W3CDTF">2025-09-15T08:09:00Z</dcterms:created>
  <dcterms:modified xsi:type="dcterms:W3CDTF">2025-09-15T11:03:00Z</dcterms:modified>
</cp:coreProperties>
</file>