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E733">
      <w:pPr>
        <w:spacing w:after="0"/>
        <w:ind w:left="11057"/>
        <w:rPr>
          <w:rFonts w:ascii="Times New Roman" w:hAnsi="Times New Roman" w:eastAsia="Times New Roman" w:cs="Times New Roman"/>
          <w:color w:val="000000"/>
          <w:sz w:val="20"/>
          <w:szCs w:val="20"/>
          <w:lang w:val="uk-UA" w:eastAsia="ru-RU"/>
        </w:rPr>
      </w:pPr>
    </w:p>
    <w:p w14:paraId="153E65C6">
      <w:pPr>
        <w:spacing w:after="0"/>
        <w:ind w:left="11057"/>
        <w:rPr>
          <w:rFonts w:ascii="Times New Roman" w:hAnsi="Times New Roman" w:eastAsia="Times New Roman" w:cs="Times New Roman"/>
          <w:color w:val="000000"/>
          <w:sz w:val="20"/>
          <w:szCs w:val="20"/>
          <w:lang w:val="uk-UA" w:eastAsia="ru-RU"/>
        </w:rPr>
      </w:pPr>
    </w:p>
    <w:p w14:paraId="15D31308">
      <w:pPr>
        <w:spacing w:after="0" w:line="240" w:lineRule="auto"/>
        <w:ind w:left="5670" w:firstLine="5387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lang w:val="uk-UA"/>
        </w:rPr>
        <w:t xml:space="preserve">Додаток </w:t>
      </w:r>
    </w:p>
    <w:p w14:paraId="5D8DD2ED">
      <w:pPr>
        <w:spacing w:after="0" w:line="240" w:lineRule="auto"/>
        <w:ind w:left="5670" w:right="-456" w:firstLine="5387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lang w:val="uk-UA"/>
        </w:rPr>
        <w:t>до рішення Кременчуцької міської ради</w:t>
      </w:r>
    </w:p>
    <w:p w14:paraId="24E1B0B5">
      <w:pPr>
        <w:spacing w:after="0" w:line="240" w:lineRule="auto"/>
        <w:ind w:left="5670" w:firstLine="5387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lang w:val="uk-UA"/>
        </w:rPr>
        <w:t xml:space="preserve">Кременчуцького району </w:t>
      </w:r>
    </w:p>
    <w:p w14:paraId="0144C4BB">
      <w:pPr>
        <w:spacing w:after="0" w:line="240" w:lineRule="auto"/>
        <w:ind w:left="5670" w:firstLine="5387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lang w:val="uk-UA"/>
        </w:rPr>
        <w:t xml:space="preserve">Полтавської області </w:t>
      </w:r>
    </w:p>
    <w:p w14:paraId="463BFD85">
      <w:pPr>
        <w:spacing w:after="0" w:line="240" w:lineRule="auto"/>
        <w:ind w:left="5670" w:firstLine="5387"/>
        <w:rPr>
          <w:rFonts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lang w:val="uk-UA"/>
        </w:rPr>
        <w:t>_____вересня 2025 року</w:t>
      </w:r>
    </w:p>
    <w:p w14:paraId="0679AB04">
      <w:pPr>
        <w:spacing w:after="0"/>
        <w:ind w:left="11057"/>
        <w:rPr>
          <w:rFonts w:ascii="Times New Roman" w:hAnsi="Times New Roman" w:eastAsia="Times New Roman" w:cs="Times New Roman"/>
          <w:color w:val="000000"/>
          <w:sz w:val="20"/>
          <w:szCs w:val="20"/>
          <w:lang w:val="uk-UA" w:eastAsia="ru-RU"/>
        </w:rPr>
      </w:pPr>
    </w:p>
    <w:p w14:paraId="04A27347">
      <w:pPr>
        <w:spacing w:after="0"/>
        <w:ind w:left="11057"/>
        <w:rPr>
          <w:rFonts w:ascii="Times New Roman" w:hAnsi="Times New Roman" w:eastAsia="Times New Roman" w:cs="Times New Roman"/>
          <w:color w:val="000000"/>
          <w:sz w:val="20"/>
          <w:szCs w:val="20"/>
          <w:lang w:val="uk-UA" w:eastAsia="ru-RU"/>
        </w:rPr>
      </w:pPr>
    </w:p>
    <w:p w14:paraId="672D0E75">
      <w:pPr>
        <w:spacing w:after="0"/>
        <w:ind w:left="11057"/>
        <w:rPr>
          <w:rFonts w:ascii="Times New Roman" w:hAnsi="Times New Roman" w:eastAsia="Times New Roman" w:cs="Times New Roman"/>
          <w:color w:val="000000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lang w:val="uk-UA" w:eastAsia="ru-RU"/>
        </w:rPr>
        <w:t xml:space="preserve">Додаток </w:t>
      </w:r>
    </w:p>
    <w:p w14:paraId="46908A07">
      <w:pPr>
        <w:spacing w:after="0"/>
        <w:ind w:left="11057"/>
        <w:rPr>
          <w:rFonts w:ascii="Times New Roman" w:hAnsi="Times New Roman" w:eastAsia="Times New Roman" w:cs="Times New Roman"/>
          <w:color w:val="000000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lang w:val="uk-UA" w:eastAsia="ru-RU"/>
        </w:rPr>
        <w:t>до комплексної програми розвитку</w:t>
      </w:r>
    </w:p>
    <w:p w14:paraId="320BFB1F">
      <w:pPr>
        <w:spacing w:after="0"/>
        <w:ind w:left="11057"/>
        <w:rPr>
          <w:rFonts w:ascii="Times New Roman" w:hAnsi="Times New Roman" w:eastAsia="Times New Roman" w:cs="Times New Roman"/>
          <w:color w:val="000000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lang w:val="uk-UA" w:eastAsia="ru-RU"/>
        </w:rPr>
        <w:t>комунального некомерційного медичного підприємства «Лікарня інтенсивного лікування «Кременчуцька»</w:t>
      </w:r>
    </w:p>
    <w:p w14:paraId="10ADA02B">
      <w:pPr>
        <w:spacing w:after="0"/>
        <w:ind w:left="11057"/>
        <w:rPr>
          <w:rFonts w:ascii="Times New Roman" w:hAnsi="Times New Roman" w:eastAsia="Times New Roman" w:cs="Times New Roman"/>
          <w:color w:val="000000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lang w:val="uk-UA" w:eastAsia="ru-RU"/>
        </w:rPr>
        <w:t>на 2023 - 2025 роки</w:t>
      </w:r>
    </w:p>
    <w:p w14:paraId="6FE6452B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6FF8819F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2B91AC78">
      <w:pPr>
        <w:spacing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ru-RU"/>
        </w:rPr>
        <w:t>комплексної  програми розвитку та підтримки комунального некомерційного медичного підприємства</w:t>
      </w:r>
    </w:p>
    <w:p w14:paraId="0E924D3D">
      <w:pPr>
        <w:spacing w:after="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«Лікарня інтенсивного лікування «Кременчуцька»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  <w:t>на 2023-2025 роки</w:t>
      </w:r>
    </w:p>
    <w:tbl>
      <w:tblPr>
        <w:tblStyle w:val="3"/>
        <w:tblW w:w="1602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377"/>
        <w:gridCol w:w="324"/>
        <w:gridCol w:w="5670"/>
        <w:gridCol w:w="1134"/>
        <w:gridCol w:w="1843"/>
        <w:gridCol w:w="1417"/>
        <w:gridCol w:w="1248"/>
        <w:gridCol w:w="1276"/>
        <w:gridCol w:w="1276"/>
      </w:tblGrid>
      <w:tr w14:paraId="46244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tblHeader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9E8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3F46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Назва напрямку діяльності (пріоритетні завдання)</w:t>
            </w:r>
          </w:p>
        </w:tc>
        <w:tc>
          <w:tcPr>
            <w:tcW w:w="5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2FF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BD5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Строк виконання заходу 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23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Джерела фінансування</w:t>
            </w:r>
          </w:p>
        </w:tc>
        <w:tc>
          <w:tcPr>
            <w:tcW w:w="5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823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Орієнтовні обсяги фінансування(вартість), тис. гривень, у тому числі:</w:t>
            </w:r>
          </w:p>
        </w:tc>
      </w:tr>
      <w:tr w14:paraId="5F618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tblHeader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6A0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117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DF5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EA8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D43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760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Всього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6C3B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 рік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869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362C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</w:tr>
      <w:tr w14:paraId="1C88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1DA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59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9F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BD1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0C4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E9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6308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105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6B9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79000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0F26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ДОХОДИ ПІДПРИЄМСТВА, у тому числі:</w:t>
            </w:r>
          </w:p>
        </w:tc>
      </w:tr>
      <w:tr w14:paraId="46048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F2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780E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Надходження бюджетних коштів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FAF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3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EE4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346E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578 034,2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8F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06F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B7F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243 975,2</w:t>
            </w:r>
          </w:p>
        </w:tc>
      </w:tr>
      <w:tr w14:paraId="36688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C40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A1E3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4D4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1D3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4D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70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691 801,0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053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FE4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94D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234 100,0</w:t>
            </w:r>
          </w:p>
        </w:tc>
      </w:tr>
      <w:tr w14:paraId="7B36E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769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7FB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D2E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241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09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07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34 003,5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9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132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B8A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5 599,90</w:t>
            </w:r>
          </w:p>
        </w:tc>
      </w:tr>
      <w:tr w14:paraId="6734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26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FDE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Надання орендних послуг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D00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643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2023 - 2025р.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6A9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261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3 656,7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4751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DD2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97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740,0</w:t>
            </w:r>
          </w:p>
        </w:tc>
      </w:tr>
      <w:tr w14:paraId="750E0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CC51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917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1 307 495,4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3C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7BD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446 546,3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E37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484 415,1</w:t>
            </w:r>
          </w:p>
        </w:tc>
      </w:tr>
      <w:tr w14:paraId="3FD43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D15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CB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578 034,2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43B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E4E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9EF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243 100,0</w:t>
            </w:r>
          </w:p>
        </w:tc>
      </w:tr>
      <w:tr w14:paraId="330C4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063F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C7C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691 801,0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62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D4A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96E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234 100,0</w:t>
            </w:r>
          </w:p>
        </w:tc>
      </w:tr>
      <w:tr w14:paraId="2DD3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718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11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37 660,2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DDCC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D8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A9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6 339,9</w:t>
            </w:r>
          </w:p>
        </w:tc>
      </w:tr>
      <w:tr w14:paraId="536C7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D92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ВИДАТКИ ПІДПРИЄМСТВА, у тому числі:</w:t>
            </w:r>
          </w:p>
        </w:tc>
      </w:tr>
      <w:tr w14:paraId="19C7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9A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EF7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Поточні видатки, у тому числі: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60E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1D0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2023 - 2025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4CA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026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9615.2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3FE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45E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3476.0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4E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300,2</w:t>
            </w:r>
          </w:p>
        </w:tc>
      </w:tr>
      <w:tr w14:paraId="2DBA5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83BCD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F14FF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7CD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04B9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6104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AB9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CD1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B4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D5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53F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AE357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459AE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6741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075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EC56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80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2 535,0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545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6A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367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379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DE206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8EC46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405E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4DE2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4BAF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60D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543,9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FD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5F3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A75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F41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9DB47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21AAD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C94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D52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03DDE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 т.ч. оснащення меблями, інвентарем приміщень для розміщення системи ангіографічної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52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568,8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D13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C8F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2D4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F6D3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1C25B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DF8E5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3D3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C411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A814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EC7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33,1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3E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1FA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E08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0D60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67F8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78D0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17DB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2B1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3C96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придбання електричного обладнання для заміни лічильників електричної енергії в педіатричному центрі – «Дитяча лікарня» за адресою вул. Лікаря Парнети, 16 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36F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139,7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FF8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A1D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99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36DB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E53A7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0037C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8E2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A650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F1D7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оплата інших енергоносіїв та інших комунальних послуг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AF0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1 217,0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51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F6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CD6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FAB4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1463A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40207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29EF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9D7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926A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 т.ч. оснащення меблями, інвентарем приміщень для розміщення магнітно-резонансного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BF7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432,4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87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5CA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1E4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F3EF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99B63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EFB92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6228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8EB1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7074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 т.ч. закупівля комп’ютерної техніки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FD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288,9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D1C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E8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225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5289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CAD58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ED87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06A9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2D4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6CDC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пусконалагоджу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вальних робіт системи відеоспостереже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FEC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117,6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DD7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03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A45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117,6</w:t>
            </w:r>
          </w:p>
        </w:tc>
      </w:tr>
      <w:tr w14:paraId="3CD5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88FB6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21CCD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9BA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B15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BEB9A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У т. ч. погашення заборгованості 2024 р. за придбання ортопедичних матраців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терапевтичного відділення з ліжками для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64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3E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B60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254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50,0</w:t>
            </w:r>
          </w:p>
        </w:tc>
      </w:tr>
      <w:tr w14:paraId="20987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090BB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148BD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38D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23C5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68F9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У т.ч. погашення заборгованості 2024 р. Оснащення меблями, інвентарем приміщень для розміщення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 команд оцінювання повсякденного функціонування особи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636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132,6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E5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08E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2EA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132,6</w:t>
            </w:r>
          </w:p>
        </w:tc>
      </w:tr>
      <w:tr w14:paraId="75D1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70BD8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24C03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9AD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B45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6BC2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 т. ч. придбання столів та стільців в приміщення їдальні для учасників ЛНА на ЧАЕС.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D02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5D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127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EF7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110,9</w:t>
            </w:r>
          </w:p>
        </w:tc>
      </w:tr>
      <w:tr w14:paraId="6F569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93FA7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FD2C8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396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73B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B0A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 т. ч. придбання обладнання  для монтажу та пусконалогоджу-вальних робіт поливної системи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918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471,0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B7B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FE7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992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471,0</w:t>
            </w:r>
          </w:p>
        </w:tc>
      </w:tr>
      <w:tr w14:paraId="0BEAB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254FD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7605A3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2012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34E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508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У т.ч. придбання ортопедичних матраців для учасників ЛНА на ЧАЕС 20шт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729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99,8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298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578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E1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99,8</w:t>
            </w:r>
          </w:p>
        </w:tc>
      </w:tr>
      <w:tr w14:paraId="4C1E3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BAD89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452A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A2A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629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F5C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У т.ч. оснащення меблями, інвентарем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частини приміщень першого поверху основної будівлі консультативно-діагностичного центру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8BF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212,9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26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5E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84E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212,9</w:t>
            </w:r>
          </w:p>
        </w:tc>
      </w:tr>
      <w:tr w14:paraId="69FA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2865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69CD1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D33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8EC0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3091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пусконалагоджу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вальних робіт системи відеоспостереже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частини приміщень першого поверху основної будівлі консультативно-діагностичного центру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04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16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27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F1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26,2</w:t>
            </w:r>
          </w:p>
        </w:tc>
      </w:tr>
      <w:tr w14:paraId="5D8A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C82D7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8418E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090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DA02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6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У т. ч. придбання жалюзі для хірургічного відділення педіатричного центру – «Дитяча лікарня»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C1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82,6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68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9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0E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82,6</w:t>
            </w:r>
          </w:p>
        </w:tc>
      </w:tr>
      <w:tr w14:paraId="0FFE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486DC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A8D06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AA9B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E162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6E13">
            <w:pPr>
              <w:pStyle w:val="12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У т. ч. придбання меблів для оснащення приміщень, в яких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функціонують експертні команди </w:t>
            </w:r>
            <w:r>
              <w:rPr>
                <w:i/>
                <w:iCs/>
                <w:sz w:val="18"/>
                <w:szCs w:val="18"/>
              </w:rPr>
              <w:t>оцінювання повсякденного функціонування особи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C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205,0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918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A7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B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205,0</w:t>
            </w:r>
          </w:p>
        </w:tc>
      </w:tr>
      <w:tr w14:paraId="397E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F834A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07D6D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9B1F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C3C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DEF7">
            <w:pPr>
              <w:pStyle w:val="12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 т. ч. придбання обладнання для  монтажу та пусконалагоджу-вальних робіт системи оповіщення в приміщеннях закладу за адресою: вулиця Лікаря Парнети,2.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7C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56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E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C9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68,2</w:t>
            </w:r>
          </w:p>
        </w:tc>
      </w:tr>
      <w:tr w14:paraId="42E3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2B183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DEF7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AC7B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B516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8F4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B92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11 842,0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438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65C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776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5 000,0</w:t>
            </w:r>
          </w:p>
        </w:tc>
      </w:tr>
      <w:tr w14:paraId="61C0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B9805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7C623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BA0F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C8B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7B4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D3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D83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397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B62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100,0</w:t>
            </w:r>
          </w:p>
        </w:tc>
      </w:tr>
      <w:tr w14:paraId="7CBDB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DC765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B54BD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B35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59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2B95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CF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6 078,3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E5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03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190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5 474,9</w:t>
            </w:r>
          </w:p>
        </w:tc>
      </w:tr>
      <w:tr w14:paraId="4168F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79D5B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8061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DDDCC6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B51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A1B9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 т.ч. медикаменти для лікування військовослужбов-ців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14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203,4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14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A61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1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AE06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27327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C857D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DEFE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504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90A1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 т.ч.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448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776,2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503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A83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296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376,2</w:t>
            </w:r>
          </w:p>
        </w:tc>
      </w:tr>
      <w:tr w14:paraId="0BF54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F245C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6C836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F97CD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6A1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575C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 т.ч. медогляд особового складу ДФКТР №3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46F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39,5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90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B19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2CB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39,5</w:t>
            </w:r>
          </w:p>
        </w:tc>
      </w:tr>
      <w:tr w14:paraId="5E92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BED1C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822DC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25859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425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8B6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У т.ч. на придбання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медичних виробів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витратних матеріалів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для проведення нейроваскулярних втручань та церебральної ангіографії (ЦАГ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0DB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2 172,3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47C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5B6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5F1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2 172,3</w:t>
            </w:r>
          </w:p>
        </w:tc>
      </w:tr>
      <w:tr w14:paraId="594C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EE9FA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6FE71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014F40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A01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194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 xml:space="preserve">У т.ч. на придбання антирабічної вакцини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8F0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741,0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58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D8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247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741,0</w:t>
            </w:r>
          </w:p>
        </w:tc>
      </w:tr>
      <w:tr w14:paraId="0F784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1A394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154EA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787840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9F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E797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22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69 911,0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297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21 265,0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323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A1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25 000,0</w:t>
            </w:r>
          </w:p>
        </w:tc>
      </w:tr>
      <w:tr w14:paraId="1BFF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6A3C3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94A34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49D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C952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7E001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772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5 946,4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E2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A1B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1 835.2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D1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2 811,8</w:t>
            </w:r>
          </w:p>
        </w:tc>
      </w:tr>
      <w:tr w14:paraId="16705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863D0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E1442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00BF52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8923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F2C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 т.ч. додаткове харчування військовослужбо-вців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C3B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2 972.9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D34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765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1673.5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756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2AD1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9C9AB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E76A5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E77721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D1F991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FFB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У т.ч. 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336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589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645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3B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111,6</w:t>
            </w:r>
          </w:p>
        </w:tc>
      </w:tr>
      <w:tr w14:paraId="3D1F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6F996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5D0D9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E009F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EC13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38D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У т. ч. погашення заборгованості 2024 р. Харчування пацієнтів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81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2 700,2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D08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DA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E1D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2 700,2</w:t>
            </w:r>
          </w:p>
        </w:tc>
      </w:tr>
      <w:tr w14:paraId="20F0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EB3D7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1FC1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519E01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27726B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D35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99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53 462,0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DEB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6C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85C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20 000,0</w:t>
            </w:r>
          </w:p>
        </w:tc>
      </w:tr>
      <w:tr w14:paraId="1542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D89D4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17A72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7574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302C5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C4CE9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DAB30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послуг (крім комунальних)</w:t>
            </w:r>
          </w:p>
          <w:p w14:paraId="4B8209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6BA60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7237D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794F7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8F12C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74833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7FD2F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7169C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96D78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7B6FD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23A85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A3116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835AC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E1E52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C48CE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02540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039EA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8F053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послуг (крім комунальних)</w:t>
            </w:r>
          </w:p>
          <w:p w14:paraId="76BC2B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CB5D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137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 – всього, 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941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8973,1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9FD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B7C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5B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3000,0</w:t>
            </w:r>
          </w:p>
        </w:tc>
      </w:tr>
      <w:tr w14:paraId="406F3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1600E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2E115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5CD60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8BC20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0622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1A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159,8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C7B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26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772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FBD3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73252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64FAE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5FAFA9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6C37F0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ADE2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99A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51,5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902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180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748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CF1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74A4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3A8A5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EDB37E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FC6725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00DC23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Поточний ремонт системи водопостачання і водовідведення захисної споруди циві-льного захисту                    вул. Кв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ітки Цісик,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FC4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119,9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479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7A6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A28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1782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91C23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D57DC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46BFB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359E7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CB33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40E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40,9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E2C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98C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208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490D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43411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23E8B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A38F8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C5AF6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673A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D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41,6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C7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BD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3F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3A2D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76531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5DA42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6FDC29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5E093A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4EB7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ABF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199,6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A07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19D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E62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31754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9DED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56B63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599738F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F32078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318E8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послуг по встановленню теплового вузла на будівлю по вул. Лікаря Парнети, 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5E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80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A06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D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074E0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4F09C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375C9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7E77DA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CC01A8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82DE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69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121,0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DC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8D4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ED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6B5E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A889F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C196C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FC34105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A20AA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0489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EB0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387,5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7A6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86F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D5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</w:tr>
      <w:tr w14:paraId="0AC6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2A3A0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009BC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64B91E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1EAAF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16AE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EB0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183,6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AD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52A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BE6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069CF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9090F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17555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230AD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97CB2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1938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роботи з розроблення технічної документації із землеустрою щодо встановлення (відновлення) меж земельної ділянки для експлуатації і обслуговування будівель та споруд орієнтовною площею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4,4866 га по вул. Лікаря Парнети,16 в м. Кременчук Полтавської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66E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29B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942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A9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17007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5AA90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1275E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34250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1FA45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FB2D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Оплата послуг з проведення обмірів та виготовлення технічного паспорта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C75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97,2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21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08C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52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40B95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E3BD1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D9B18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CA5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A77D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52E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  <w14:textFill>
                  <w14:solidFill>
                    <w14:schemeClr w14:val="tx1"/>
                  </w14:solidFill>
                </w14:textFill>
              </w:rPr>
              <w:t>Оплата послуг поточного ремонту із заміни дверних блоків на металопластикові 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адресою: вул. Лікаря Парнети,16, м. Кременчук, Полтавської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4EC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131,6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AAB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CCE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0C3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6B79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05509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F0FE3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4F2D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F44BA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694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Оплата  робіт по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  <w14:textFill>
                  <w14:solidFill>
                    <w14:schemeClr w14:val="tx1"/>
                  </w14:solidFill>
                </w14:textFill>
              </w:rPr>
              <w:t>заміні запчастин комп’ютерного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ABF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43,2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40A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8D2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DF5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45068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40F1F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8FDDD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D2DD0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132F59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C38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  <w14:textFill>
                  <w14:solidFill>
                    <w14:schemeClr w14:val="tx1"/>
                  </w14:solidFill>
                </w14:textFill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F3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ECC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F7E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3DD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730E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B4812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B522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BFA69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62703B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831FD">
            <w:pPr>
              <w:pStyle w:val="10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uk-UA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плата послуг «Поточний ремонт ліфтів КНМП «Лікарня інтенсивного лікування «Кременчуцька»» за адресою: м. Кременчук, вул. Лікаря Парнети,16»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2BD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54,7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49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101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272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59E94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769DF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97CAA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6370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BA7AAF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175AC">
            <w:pPr>
              <w:pStyle w:val="10"/>
              <w:jc w:val="both"/>
              <w:rPr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sz w:val="18"/>
                <w:szCs w:val="18"/>
              </w:rPr>
              <w:t>Оплат</w:t>
            </w:r>
            <w:r>
              <w:rPr>
                <w:i/>
                <w:sz w:val="18"/>
                <w:szCs w:val="18"/>
                <w:lang w:val="uk-UA"/>
              </w:rPr>
              <w:t>а</w:t>
            </w:r>
            <w:r>
              <w:rPr>
                <w:i/>
                <w:sz w:val="18"/>
                <w:szCs w:val="18"/>
              </w:rPr>
              <w:t xml:space="preserve"> послуг з монтажу кондиціонерів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C34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99,6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CD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B9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AF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169E0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2CE7F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CB0E0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4DCB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F4DDC2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EC1D90">
            <w:pPr>
              <w:pStyle w:val="10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sz w:val="18"/>
                <w:szCs w:val="18"/>
                <w:lang w:val="uk-UA" w:eastAsia="ru-RU"/>
              </w:rPr>
              <w:t>О</w:t>
            </w:r>
            <w:r>
              <w:rPr>
                <w:i/>
                <w:sz w:val="18"/>
                <w:szCs w:val="18"/>
                <w:lang w:eastAsia="ru-RU"/>
              </w:rPr>
              <w:t>плата послуг  по боротьбі з карантинною рослинністю: покіс трав, бур’янів та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6FF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325,9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517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53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4BC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3974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0B947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4C67D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944B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0D88E0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8F144">
            <w:pPr>
              <w:pStyle w:val="10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color w:val="auto"/>
                <w:sz w:val="18"/>
                <w:szCs w:val="18"/>
                <w:lang w:val="uk-UA" w:eastAsia="ru-RU"/>
              </w:rPr>
              <w:t>Оплата послуг із заміни лічильників електричної енергії в педіатричному центрі –«Дитяча лікарня» за адресою вул. Лікаря Парнети, 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C62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6DC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AF4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53A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</w:tr>
      <w:tr w14:paraId="1864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A0568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5581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0F6F2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FE692B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58CDC">
            <w:pPr>
              <w:pStyle w:val="10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sz w:val="18"/>
                <w:szCs w:val="18"/>
                <w:lang w:val="uk-UA"/>
              </w:rPr>
              <w:t xml:space="preserve">Оплата </w:t>
            </w:r>
            <w:r>
              <w:rPr>
                <w:i/>
                <w:sz w:val="18"/>
                <w:szCs w:val="18"/>
              </w:rPr>
              <w:t>послуг із монтажу та пусконалагоджувальних робіт системи відеоспостережен</w:t>
            </w:r>
            <w:r>
              <w:rPr>
                <w:i/>
                <w:sz w:val="18"/>
                <w:szCs w:val="18"/>
                <w:lang w:val="uk-UA"/>
              </w:rPr>
              <w:t>н</w:t>
            </w:r>
            <w:r>
              <w:rPr>
                <w:i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99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9BC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15A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37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</w:tr>
      <w:tr w14:paraId="1501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571E1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2B869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74E76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9C528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D63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Оплата послуг по перевезенню тіл померлих.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FFD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427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F12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AE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14:paraId="7FBC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77F67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377333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B2CF1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07E2FA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B91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 xml:space="preserve">а надання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послуг з технічної інвентаризації, складання технічного паспорту, введення даних технічної інвентаризації об’єкту нерухомого майна до ЄДЕСБ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2E4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16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D6B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48C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</w:tr>
      <w:tr w14:paraId="61965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48F5C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090F7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3D33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EA2C7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96C88">
            <w:pPr>
              <w:pStyle w:val="10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sz w:val="18"/>
                <w:szCs w:val="18"/>
                <w:lang w:val="uk-UA" w:eastAsia="ru-RU"/>
              </w:rPr>
              <w:t xml:space="preserve">Погашення заборгованості 2024 р. оплата послуг охорони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595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572,6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D29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58E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869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572,6</w:t>
            </w:r>
          </w:p>
        </w:tc>
      </w:tr>
      <w:tr w14:paraId="52D9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7E6BC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ADB5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D44B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02E00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A2105">
            <w:pPr>
              <w:pStyle w:val="10"/>
              <w:jc w:val="both"/>
              <w:rPr>
                <w:i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Оплата послуг з поточного ремонту системи рентгенівської діагностичної </w:t>
            </w:r>
            <w:r>
              <w:rPr>
                <w:bCs/>
                <w:sz w:val="18"/>
                <w:szCs w:val="18"/>
                <w:lang w:val="en-US"/>
              </w:rPr>
              <w:t>PRIMAX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RIVIERA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>
              <w:rPr>
                <w:bCs/>
                <w:i/>
                <w:sz w:val="18"/>
                <w:szCs w:val="18"/>
                <w:lang w:val="uk-UA"/>
              </w:rPr>
              <w:t>в педіатричному центрі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1B5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330,0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F0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1A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1CB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330,0</w:t>
            </w:r>
          </w:p>
        </w:tc>
      </w:tr>
      <w:tr w14:paraId="412C0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1E4C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23422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C7B3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FF2880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1693A">
            <w:pPr>
              <w:pStyle w:val="10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послуг з технічного обслуговування дизельних генераторів, сонячних електростанцій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AE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625,9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43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27B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70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625,9</w:t>
            </w:r>
          </w:p>
        </w:tc>
      </w:tr>
      <w:tr w14:paraId="7884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4001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E543A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260A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2386F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E9650">
            <w:pPr>
              <w:pStyle w:val="10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 xml:space="preserve">Оплата </w:t>
            </w:r>
            <w:r>
              <w:rPr>
                <w:i/>
                <w:iCs/>
                <w:sz w:val="18"/>
                <w:szCs w:val="18"/>
              </w:rPr>
              <w:t>послуг з монтажу та пусконалагоджу</w:t>
            </w:r>
            <w:r>
              <w:rPr>
                <w:i/>
                <w:iCs/>
                <w:sz w:val="18"/>
                <w:szCs w:val="18"/>
                <w:lang w:val="uk-UA"/>
              </w:rPr>
              <w:t>-</w:t>
            </w:r>
            <w:r>
              <w:rPr>
                <w:i/>
                <w:iCs/>
                <w:sz w:val="18"/>
                <w:szCs w:val="18"/>
              </w:rPr>
              <w:t>вальни</w:t>
            </w:r>
            <w:r>
              <w:rPr>
                <w:i/>
                <w:iCs/>
                <w:sz w:val="18"/>
                <w:szCs w:val="18"/>
                <w:lang w:val="uk-UA"/>
              </w:rPr>
              <w:t>х</w:t>
            </w:r>
            <w:r>
              <w:rPr>
                <w:i/>
                <w:iCs/>
                <w:sz w:val="18"/>
                <w:szCs w:val="18"/>
              </w:rPr>
              <w:t xml:space="preserve"> робіт поливної системи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96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357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2C1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48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</w:tr>
      <w:tr w14:paraId="02B61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CB24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E024F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5C82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0D6101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F4A77">
            <w:pPr>
              <w:pStyle w:val="10"/>
              <w:jc w:val="both"/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 xml:space="preserve">Оплата </w:t>
            </w:r>
            <w:r>
              <w:rPr>
                <w:i/>
                <w:sz w:val="18"/>
                <w:szCs w:val="18"/>
              </w:rPr>
              <w:t>послуг із монтажу та пусконалагоджува</w:t>
            </w:r>
            <w:r>
              <w:rPr>
                <w:i/>
                <w:sz w:val="18"/>
                <w:szCs w:val="18"/>
                <w:lang w:val="uk-UA"/>
              </w:rPr>
              <w:t>-</w:t>
            </w:r>
            <w:r>
              <w:rPr>
                <w:i/>
                <w:sz w:val="18"/>
                <w:szCs w:val="18"/>
              </w:rPr>
              <w:t>льних робіт системи відеоспостереже</w:t>
            </w:r>
            <w:r>
              <w:rPr>
                <w:i/>
                <w:sz w:val="18"/>
                <w:szCs w:val="18"/>
                <w:lang w:val="uk-UA"/>
              </w:rPr>
              <w:t>н</w:t>
            </w:r>
            <w:r>
              <w:rPr>
                <w:i/>
                <w:sz w:val="18"/>
                <w:szCs w:val="18"/>
              </w:rPr>
              <w:t>ня</w:t>
            </w:r>
            <w:r>
              <w:rPr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i/>
                <w:sz w:val="18"/>
                <w:szCs w:val="18"/>
              </w:rPr>
              <w:t>частини приміщень першого поверху основної будівлі консультативно-діагностичного центру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88E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7,9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635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981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A1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7,9</w:t>
            </w:r>
          </w:p>
        </w:tc>
      </w:tr>
      <w:tr w14:paraId="3FE3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71DA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29CE1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1B58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CCEF8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D47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плата послуг з ремонту комплексу рентгенівського діагностичного КРД-50 «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US"/>
              </w:rPr>
              <w:t>INDIascan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».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9A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BF0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421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59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80,0</w:t>
            </w:r>
          </w:p>
        </w:tc>
      </w:tr>
      <w:tr w14:paraId="3471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C90F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02E63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5CD0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D8511B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C23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uk-UA"/>
              </w:rPr>
              <w:t xml:space="preserve">Оплата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послуг з монтажу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 xml:space="preserve">кондиціонерів з витратними матеріалами для хірургічного відділення педіатричного центру – «Дитяча лікарня»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КНМП «Лікарня інтенсивного лікування «Кременчуцька»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D0D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75,3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DC0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FE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21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75,3</w:t>
            </w:r>
          </w:p>
        </w:tc>
      </w:tr>
      <w:tr w14:paraId="1050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BBCA3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60739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F081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59ECA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4975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Оплата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послуг із монтажу та пусконалагоджува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льних робіт системи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оповіщення в приміщеннях закладу за адресою: вулиця Лікаря Парнети,2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5A8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ru-RU"/>
              </w:rPr>
              <w:t>41,2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09C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83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5DB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41,2</w:t>
            </w:r>
          </w:p>
        </w:tc>
      </w:tr>
      <w:tr w14:paraId="48494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E82BD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E7654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5EE4C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33C3B6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7D8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51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A90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3A3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D21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14:paraId="3CF2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A4475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52493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0D1E6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40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3F6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DB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A2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A7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A35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14:paraId="28CB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D8205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5E0FF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62B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37C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97490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8E5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ru-RU"/>
              </w:rPr>
              <w:t>112 762.0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E6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6DF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30 000,0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BAA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  <w:t>68 762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  <w:t>0</w:t>
            </w:r>
          </w:p>
        </w:tc>
      </w:tr>
      <w:tr w14:paraId="13FE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13D2B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88511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7EB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AFEF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B36E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т.ч. погашення заборгованості за 2024 рік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6C0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3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C0D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56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</w:tr>
      <w:tr w14:paraId="43AE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651E3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446E5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8AA0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C42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C4C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BF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AA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B09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A41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  <w:t>3 398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bookmarkStart w:id="2" w:name="_GoBack"/>
            <w:bookmarkEnd w:id="2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  <w:t>3</w:t>
            </w:r>
          </w:p>
        </w:tc>
      </w:tr>
      <w:tr w14:paraId="215D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661C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72ED3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2EE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766D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2C9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86B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117 315,0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6E9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784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037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52 838,4</w:t>
            </w:r>
          </w:p>
        </w:tc>
      </w:tr>
      <w:tr w14:paraId="39BDD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8A6F2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D781E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B7D1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7D2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E26A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D9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D9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3D0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E8B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14:paraId="5BC34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55B61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36940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8373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AC9F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7FB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7BA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505 550,0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0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139 212,0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5CD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0CB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165 000,0</w:t>
            </w:r>
          </w:p>
        </w:tc>
      </w:tr>
      <w:tr w14:paraId="612B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08185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9BA3C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6DE6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F184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10A3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32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17 723,8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94E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9DA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4A3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629,8</w:t>
            </w:r>
          </w:p>
        </w:tc>
      </w:tr>
      <w:tr w14:paraId="1A56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EE3EB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E8069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516C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5ED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0821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BF4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7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92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AF6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9C4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6310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83276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8BF9EE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FFF2EF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77B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EF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93,1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1A0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54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EF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45,0</w:t>
            </w:r>
          </w:p>
        </w:tc>
      </w:tr>
      <w:tr w14:paraId="6E20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76497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ED106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B25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4D5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E2F7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E9B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2 577,0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9FA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074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19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750,0</w:t>
            </w:r>
          </w:p>
        </w:tc>
      </w:tr>
      <w:tr w14:paraId="058E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E23B9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56B9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E83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A91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C85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CD1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14 459,3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D0D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C4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74F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4 900,0</w:t>
            </w:r>
          </w:p>
        </w:tc>
      </w:tr>
      <w:tr w14:paraId="400FC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66E6B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AD11B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E0F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EE95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ED29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2D2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4 888,0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D00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81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2C3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2 000,0</w:t>
            </w:r>
          </w:p>
        </w:tc>
      </w:tr>
      <w:tr w14:paraId="2C470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C55E8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C777C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4A9289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E48709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D220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E9A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11 054,0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3D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FD6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5CC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916,8</w:t>
            </w:r>
          </w:p>
        </w:tc>
      </w:tr>
      <w:tr w14:paraId="097AD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4B5F0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8A9B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7DD5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Інші поточні видатки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81C2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EF7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43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260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DC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37E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20,0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14:paraId="3E4A2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517A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E5A8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71D9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Виплата муніципальної доплати працівникам закладу з нарахуваннями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A6A0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F895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546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5 628,0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B9D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D65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1E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5 628,0</w:t>
            </w:r>
          </w:p>
        </w:tc>
      </w:tr>
      <w:tr w14:paraId="05CF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01EC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28E1E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6F2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Оплата стягнення заборгованості перед ПОКВПТГ згідно рішення суду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CC84B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0CC95C">
            <w:pPr>
              <w:spacing w:after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596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3 006,7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E8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282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CE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3 006,7</w:t>
            </w:r>
          </w:p>
        </w:tc>
      </w:tr>
      <w:tr w14:paraId="47112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BE41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D7A2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76A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Оплата стягнення заборгованості перед ТОВ «Укргазтрейдинг» згідно рішення суду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1B563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C77057">
            <w:pPr>
              <w:spacing w:after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BD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377,6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F66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AE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2AD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377,6</w:t>
            </w:r>
          </w:p>
        </w:tc>
      </w:tr>
      <w:tr w14:paraId="2D13B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3A04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98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1 010 349,6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50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263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354 619,2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994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390 126,3</w:t>
            </w:r>
          </w:p>
        </w:tc>
      </w:tr>
      <w:tr w14:paraId="38810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536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27C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285 098,4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4FD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C2A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76 106,2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B9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151 036,4</w:t>
            </w:r>
          </w:p>
        </w:tc>
      </w:tr>
      <w:tr w14:paraId="5EA4D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E8E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4AE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687 591,0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7AD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1A4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E1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232 750,0</w:t>
            </w:r>
          </w:p>
        </w:tc>
      </w:tr>
      <w:tr w14:paraId="7D342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6D7B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EC3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37 660,2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DEF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B3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C05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6 339,9</w:t>
            </w:r>
          </w:p>
        </w:tc>
      </w:tr>
      <w:tr w14:paraId="34671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4AB7CB9">
            <w:pP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B6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4F8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75902702"/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Комп’ютерна техніка для забезпечення автоматизації 30 робочих місць лікарів </w:t>
            </w:r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B2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C16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2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660,0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13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660,0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E0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71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DCC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204C22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599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6BF1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A7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0BA7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036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6 670,7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91D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6 670,7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522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B37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DC7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C71E72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A76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7FB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DC6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E9D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C10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2E4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B62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2E2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D11C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318087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AB0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546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5BB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36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C9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C0F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FC3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8E5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1 000,0</w:t>
            </w:r>
          </w:p>
        </w:tc>
      </w:tr>
      <w:tr w14:paraId="4DCEC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D7853A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3F7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617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868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4F8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22E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D9B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222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EBA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C85C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09FB87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77C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429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C82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00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333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CE7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3B9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00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</w:tr>
      <w:tr w14:paraId="13DD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356077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D9F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BC2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721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3FE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42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9A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C1D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8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DB1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5ED564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21C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FF7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Придбання системи рентгенологічної ангіографічної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D4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B7A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957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DDB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90D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B3D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3C70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EE3AEA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53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A9B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Оснащення захисної споруди цивільного захисту у будівлі КДЦ за адресою: вул. Лікаря Парнети,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EBF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AAC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9A5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62,7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CB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C29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64D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14BD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5D8A57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371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E79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Завершення реконструкції приймального відділення будівлі КНМП «Лікарня інтенсивного лікування «Кременчуцька» по вул. Лікаря Парнети,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404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17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397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815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21B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5D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7D94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6516A53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AEC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593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Завершення капітального ремонту приміщення для створення та розміщення відділення спеціалізованої травматології вул. Лікаря Парнети, 2  320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3EB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F78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DF1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969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697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AD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8644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5F93E4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779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4E7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Завершення капітального ремонту приміщень травматологічного відділення будівлі КНМП "Лікарня інтенсивного лікування "Кременчуцька" по вул. Лікаря Парнети, 2 в м. Кременчуці Полт.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FB4F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1D7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AC3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6 285,3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DD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9F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C1C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6909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AD1BAC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A3A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4E60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частини покрівлі даху клініко-діагностичного центру за адресою: вул. Лікаря Парнети, 2 в місті Кременчуці Полтавської області (460,8 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3E9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164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811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DE4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3A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34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243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424D06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0DE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3129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Коригування проєктно кошторисної документації по об’єкту «Реконструкція приміщення для створення кардіохірургічної служби за адресою: Лікаря Парнети,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A20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62D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B4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179,5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C16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FF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9DC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179,5</w:t>
            </w:r>
          </w:p>
        </w:tc>
      </w:tr>
      <w:tr w14:paraId="546CA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473BD7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3EB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DC1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1C9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8E9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C6C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753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DB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F86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945F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831C84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F62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941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з оснащенням нейрохірургічного відділення площа 1000 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6D8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 - 2024р.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76C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98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13 572,5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AFC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4AC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C2E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ED5E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B5AA72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874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111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Капітальний ремонт з оснащенням гнійно-септичного хірургічного відділення площа 1000 кв.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D37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CB8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DD7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6C6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857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02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0329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ED5509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3AA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4AA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EF9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DD2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DFA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1CB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8D1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FB2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BCB3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F94A79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490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5B2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5CC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0E7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8C9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114 500,0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AEE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19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206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34 500,0</w:t>
            </w:r>
          </w:p>
        </w:tc>
      </w:tr>
      <w:tr w14:paraId="4EEB0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E75D6D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220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301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FAE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2358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7A2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D41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DF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74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5 000,0</w:t>
            </w:r>
          </w:p>
        </w:tc>
      </w:tr>
      <w:tr w14:paraId="6DE04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8C1A4F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8A8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E8F4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Облаштування під’їзних шляхів, тротуарів та паркувального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E40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DD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CEA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759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EB2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37B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F42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0CD80E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654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622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м.Кременчук вул. Лікаря Парнети, 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660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7AA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197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998,1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FE4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A3C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CEB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30BC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A483D7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5E6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3CE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Термомодернізація будівлі за адресою: Лікаря Парнети, 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BBE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ABA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7B4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9 501,9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6C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7C7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39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DC74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5606BB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5D2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3C5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B92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838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0B2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E86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4BA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4E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350,0</w:t>
            </w:r>
          </w:p>
        </w:tc>
      </w:tr>
      <w:tr w14:paraId="5D478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FFBA843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F2B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587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3AF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5D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F73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8CF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14B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D0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6726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D5D401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AC3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A94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Капітальний ремонт огорожі території лікарні за адресою вул. Лікаря Парнети,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42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6CF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1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01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FDB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489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8ADC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E9767F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20D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055F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Завершення капітального ремонту системи водопостачання і водовідведення по вул. Лікаря Парнети,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6F7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B14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CB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274,0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CC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94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F09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FFFE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CCB931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4F1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503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Виготовлення проєктно-кошторисної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ангіографічної за адресою: Україна, Полтавська обл., Кременчуцький р-н, м.Кременчук, вул. Лікаря Парнети, 2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88B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6F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E9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217,7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00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408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763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7DF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70BC2D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6B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FF2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ангіографічної за за адресою: Україна, Полтавська обл., Кременчуцький р-н, м.Кременчук, вул. Лікаря Парнети, 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8CB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2023-2024рр.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71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893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5 027,3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3AF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2B7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EE8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4851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8993DD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203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C1B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Виготовлення проєктно-кошторисної документації по об’єкту «Реконструкція приміщень для створення інсультного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м.Кременчук, вул. Лікаря Парнети, 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538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5E1E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301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46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292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38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22DE7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0CBABC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C1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8012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м.Кременчук,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475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570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412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361,1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475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CE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49F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4CC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B6C781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766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F247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м.Кременчук, вул. Лікаря Парнети,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EA2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8FC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F12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266,8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5B5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5C8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480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121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424716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BCA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662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Реконструкція системи лікувального газопостачання в травматологічному відділенні КНМП «Лікарня інтенсивного лікування «Кременчуцька» за адресою: м.Кременчук, вул. Лікаря Парнети, 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B7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3C0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C52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71,6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28D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5E7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1D4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2715A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9EB2F8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1F3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869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вул.Квітки Цісик,1-А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EBC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BF3B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D15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5F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0CB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FAD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299EF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571170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84B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A4A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Коригування проєктно-кошторисної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618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7B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96E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61,2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E69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6D5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2E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52D4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2CAD12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89EC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8FF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Коригування проєктно-кошторисної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43F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F5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ED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106,8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C25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754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352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218B8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4AA49F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F2D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86D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Коригування проєктно-кошторисної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F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41A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B2A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19,3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2C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622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B2D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1A971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1C73D2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EA9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36C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Коригування проєктно-кошторисної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2B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F30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3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CAD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2A2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060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71CE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0BBB27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E3E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823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Виготовлення проєктно-кошторисної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5D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030B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97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49,2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E0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869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196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2A82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BB5B4D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73E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8D3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Парнети, 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942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C5E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B68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380,2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A64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4C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CB2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FC2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73AE01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975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DF6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сходової клітини будівлі в КНМП «Лікарня інтенсивного лікування «Кременчуцька» за адресою м. Кременчук вул. Лікаря Парнети, 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3A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DBC4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C0C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5B0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DF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D0A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E79A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09947A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82C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F6C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9030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182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C24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580,6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53E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904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675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3F7E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B40488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38D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042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Монтаж системи киснепостачання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DD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311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28E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96,1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C69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9E0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326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2184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77C7EB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5F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AC2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Парнети, 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806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2023р.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0E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F77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DF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120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76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85F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8B4D413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9F4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3B1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0D6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92D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09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CD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E5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160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263D3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13D5EA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C5D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6CA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3B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8C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0D3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1 210,3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03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7D0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56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C45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5DFF3A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F04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8F7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0B2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DAB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0D6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1 520,1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062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E11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F88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17C81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BFDD38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2D8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714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(термомодернізація) бокової частини будівлі основного корпусу  КНМП «Лікарня інтенсивного лікування «Кременчуцька» за адресою: вул. Лікаря Парнети,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A03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435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F2F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738,8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F4A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CD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AE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1150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1F4AAB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48D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31A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Придбання обладнання і предметів довгострокового використання для оснащення приміщень для розміщення системи ангіографічної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D407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2024р,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C22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6C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1 315,0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CCA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FC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89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1AC8F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DAEF45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B73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4C4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Виготовлення проєктно-кошторисної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м.Кременчук, вул. Лікаря Парнети,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5CD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63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51E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137,8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EE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CE8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DF7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2E389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B2F5D83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288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7B1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A9D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8F6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79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66,2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DDD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CDD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B75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F4B0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B1357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BF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6AE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Придбання дороговартісних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E4DC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183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305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927,5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7C4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8F7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81A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7243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BCD0E5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9CE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F5B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м.Кременчук, вул. Лікаря Парнети,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1BA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394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8D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6 500,0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8D6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A05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6 500,0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699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22A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43D623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6E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22C0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Оплата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проєктно-кошторисної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Цісик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EDD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0C3D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9C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428,6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46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B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428,6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4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3DD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45DDE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332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AFEAA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Оплата проєктно-кошторисної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Цісик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8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 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6F5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25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459,1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17805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4691B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459,1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F4562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9A4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C8ECF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376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55B12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робіт по об’єкту «Реконструкція приміщень для створення інсультного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Парнети, 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790D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0E1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737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18 870,5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63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EA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0AA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18 870,5</w:t>
            </w:r>
          </w:p>
        </w:tc>
      </w:tr>
      <w:tr w14:paraId="766CB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D9BA8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EBF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A46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Кременчук, вул. Лікаря Парнети,16.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3AD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1F52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75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321,1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3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45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321,1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27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79EC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BB350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09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9F75F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706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Кременчук, вул. Квітки Цісик, 1А.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83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2024р.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A91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784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330,8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F2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AE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330,8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41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2C26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2F953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79D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D8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Парнети, буд.2, м. Кременчук, Полтавська область»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1D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9D2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AC0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17,8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9D76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1E254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17,8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2E127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B261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E40E6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525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BA8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робіт по об’єкту 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Цісик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788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D40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342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1 485,0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E319D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0830B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1 485,0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E59EE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26AEB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69B1D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076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D18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FAB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25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FD0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426,4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93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BCF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426,4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54E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41F2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E79EC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E11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ECE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Оплата робіт по об’єкту 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159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676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56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2 257,2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92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98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2 257,2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D5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49D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84785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4BB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8AE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Парнети, 16».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D8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7AA8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B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1 633,0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7C585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F9D63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4095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1 633,0</w:t>
            </w:r>
          </w:p>
        </w:tc>
      </w:tr>
      <w:tr w14:paraId="10B7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9B0EB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69C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33667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Придбання бронхоскопу жорсткого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B02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B17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5A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2 655,0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DC8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791D6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2 655,0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0E372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16A6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22704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B91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AE0D9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Придбання С-дуги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0C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3FB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D5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3 000,0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6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E66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3 000,0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B4B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510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97015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595E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E335ED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Придбання візуалізатора вен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8A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E5C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F4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279,0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53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1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279,0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7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13B5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33322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B0A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DDB5F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Придбання УЗД апарату стаціонарного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15AA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D37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4B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1 955,0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C09D3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FFD5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1 955,0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590DB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2AEB9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A8BED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2516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EA0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адресою: вул. Лікаря Парнети, 16, м. Кременчук,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EC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41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</w:p>
          <w:p w14:paraId="22261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4A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720,5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42D09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ED48F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720,5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BA2AD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E9E9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54F423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BAF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007F9">
            <w:pPr>
              <w:pStyle w:val="10"/>
              <w:spacing w:line="25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Придбання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дороговартісних запчастин для </w:t>
            </w:r>
            <w:r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ремонту 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комп’ютерного томографа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EBE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825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</w:p>
          <w:p w14:paraId="66A61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D9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265,1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181E6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F6A8A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265,1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5531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  <w:tr w14:paraId="4A9E5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F803C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9EB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899C9">
            <w:pPr>
              <w:pStyle w:val="10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Капітальний ремонт приміщень рентгенологічного кабінету на 1 поверсі будівлі КДЦ КНМП «Лікарня інтенсивного лікування «Кременчуцька» за адресою: м. Кременчук, просп. Лесі Українки, 80</w:t>
            </w:r>
            <w:r>
              <w:rPr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07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7D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</w:p>
          <w:p w14:paraId="6347C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48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1 508,2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96B1B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D1346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1 508,2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77DA7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  <w:tr w14:paraId="1F64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BF9AD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E7F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9D6BC">
            <w:pPr>
              <w:pStyle w:val="10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маломобільних груп населення за адресою: м. Кременчук просп.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Лесі Українки, 80.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FA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0F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</w:p>
          <w:p w14:paraId="35DD6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2C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246,9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2914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98A1B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246,9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25559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  <w:tr w14:paraId="207D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27E9D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F1E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947C9">
            <w:pPr>
              <w:pStyle w:val="10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Капітальний ремонт контурів заземлення будівлі основного корпусу КНМП «Лікарня інтенсивного лікування «Кременчуцька» за адресою: м. Кременчук, вул. Лікаря Парнети,2.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3DE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45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</w:p>
          <w:p w14:paraId="418EC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8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131,6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DB2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819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131,6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CDF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  <w:tr w14:paraId="0EC1C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AF706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8AE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62F3D">
            <w:pPr>
              <w:pStyle w:val="10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Придбання штучних суглобів для ендопротезування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FF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7B4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</w:p>
          <w:p w14:paraId="2733D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24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1 485,0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0B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8A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1 485,0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8E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  <w:tr w14:paraId="4BA3D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BF453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C0B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CDD27">
            <w:pPr>
              <w:pStyle w:val="10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  <w:lang w:val="uk-UA"/>
              </w:rPr>
              <w:t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ангіографічної за адресою: Україна, Полтавська обл., Кременчуцький   р-н, м. Кременчук, вул. Лікаря Парнети, 2 (Коригування).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D0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392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</w:p>
          <w:p w14:paraId="2356E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9E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1 776,9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4177F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9561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1 776,9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1D10B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  <w:tr w14:paraId="32914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834553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E91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9E337">
            <w:pPr>
              <w:pStyle w:val="10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</w:rPr>
              <w:t>Капітальний ремонт частини приміщень першого поверху основної будівлі консультативно-діагностичного центру КНМП «Лікарня інтенсивного лікування «Кременчуцька» за адресою: м. Кременчук просп. Лесі Українки,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E7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5E1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</w:p>
          <w:p w14:paraId="022AF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C9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1 495,7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E168D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2521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14581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1 495,7</w:t>
            </w:r>
          </w:p>
        </w:tc>
      </w:tr>
      <w:tr w14:paraId="6F423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AFEA013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A36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BE66E">
            <w:pPr>
              <w:pStyle w:val="10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</w:rPr>
              <w:t>Реконструкція ганку основного входу до будівлі головного корпусу педіатричного центру – «Дитяча лікарня» КНМП «Лікарня інтенсивного лікування «Кременчуцька» за адресою: м. Кременчук вул. Лікаря Парнети,16»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3DF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94C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</w:p>
          <w:p w14:paraId="1DF61C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46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1 527,9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49B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23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54D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1 527,9</w:t>
            </w:r>
          </w:p>
        </w:tc>
      </w:tr>
      <w:tr w14:paraId="0A940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B7758E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C26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2A26A">
            <w:pPr>
              <w:pStyle w:val="10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</w:rPr>
              <w:t>Реконструкція вхідної групи основного та запасного входу до будівлі консультативно-діагностичного центру КНМП «Лікарня інтенсивного лікування «Кременчуцька» за адресою: м. Кременчук просп. Лесі Українки,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D5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A05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</w:p>
          <w:p w14:paraId="2CC5F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D9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1 029,9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A9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5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329,2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DB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861.6</w:t>
            </w:r>
          </w:p>
        </w:tc>
      </w:tr>
      <w:tr w14:paraId="2BD9B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D002E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17A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C1FD4">
            <w:pPr>
              <w:pStyle w:val="10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Кременчук, вул. Лікаря Парнети, б. 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DE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B3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8D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200,8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16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4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200,8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EB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8A4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B1BAEAC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DE7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C51B9">
            <w:pPr>
              <w:pStyle w:val="10"/>
              <w:spacing w:line="256" w:lineRule="auto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Закупівля комп’ютерної 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8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16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8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1 432,4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70A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660D7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1 432,4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C3BAE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B70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B40D35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3B64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0B7185">
            <w:pPr>
              <w:pStyle w:val="10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F0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AB5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2E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1 985,1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8C0D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93872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57A2F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1 985,1</w:t>
            </w:r>
          </w:p>
        </w:tc>
      </w:tr>
      <w:tr w14:paraId="1052A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36861D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0EE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BE040">
            <w:pPr>
              <w:pStyle w:val="10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r>
              <w:rPr>
                <w:sz w:val="22"/>
                <w:szCs w:val="22"/>
              </w:rPr>
              <w:t>Лікаря Парнети, 2. Коригування.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6E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827D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45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98,2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0C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EB9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98,2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AC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690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D59AB25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907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3F1AC0">
            <w:pPr>
              <w:pStyle w:val="10"/>
              <w:spacing w:line="256" w:lineRule="auto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  <w:lang w:val="uk-UA"/>
              </w:rPr>
              <w:t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1F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A22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9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2 526,3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E5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CC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59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2 526,3</w:t>
            </w:r>
          </w:p>
        </w:tc>
      </w:tr>
      <w:tr w14:paraId="7CB9B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E5FDD7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501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E2441">
            <w:pPr>
              <w:pStyle w:val="10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1A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5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99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87,6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AE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8D7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87,6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FC5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6C29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B42A8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A68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EBFB1">
            <w:pPr>
              <w:pStyle w:val="10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(термомодернізація) частини фасаду основного корпусу КНМП "Лікарня інтенсивного лікування "Кременчуцька" за  адресою  вул. Лікаря Парнети,2 м. Кременчук"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CA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724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E6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1 373,8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A5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3E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7F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1 373,8</w:t>
            </w:r>
          </w:p>
        </w:tc>
      </w:tr>
      <w:tr w14:paraId="7CF0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BF070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22939F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6301A">
            <w:pPr>
              <w:pStyle w:val="10"/>
              <w:spacing w:line="256" w:lineRule="auto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Лікаря Парнети, 2. Коригування.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0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DF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5C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821,1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A8277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A25B8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821,1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4362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25D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7DFBCB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567C30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E7058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</w:t>
            </w:r>
            <w:r>
              <w:rPr>
                <w:rFonts w:ascii="Times New Roman" w:hAnsi="Times New Roman" w:cs="Times New Roman"/>
              </w:rPr>
              <w:t>Лесі Українки,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B8F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3E36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EE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394,3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47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D94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394,3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18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462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D53695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3FDD0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3795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52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Придбання оснащення приміщення для розміщення </w:t>
            </w:r>
            <w:r>
              <w:rPr>
                <w:rFonts w:ascii="Times New Roman" w:hAnsi="Times New Roman" w:cs="Times New Roman"/>
              </w:rPr>
              <w:t>експертних команд оцінювання повсякденного функціонування особи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64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5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09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180,0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57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42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180,0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E2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89E2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F2408E3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75E08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382D1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 Цісик,1А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E7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D1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5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184,0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A23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DB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184,0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EAF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17A0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616ED1B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92E732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C4075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адресою: вул. Лікаря Парнети,16, м. Кременчук, Полтавська область.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19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1D5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3A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95,0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C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D6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95,0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DE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398B8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0FC3AED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6D7C01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AF28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</w:rPr>
              <w:t>еконструкція мереж електроустановок у частині встановлення блискавкозахисту на даху будівлі основного корпусу педіатричного центру - «Дитяча лікарня» КНМП «Лікарня інтенсивного лікування «Кременчуцька» за адресою: вул. Лікаря Парнети,16, м. Кременчук, Полтавська область.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60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2024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7A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 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9A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32,0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1A1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0CC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32,0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804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03438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9156C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EF33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4670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Придбання запчастин для системи рентгенівської діагностичної </w:t>
            </w:r>
            <w:r>
              <w:rPr>
                <w:rFonts w:ascii="Times New Roman" w:hAnsi="Times New Roman" w:cs="Times New Roman"/>
                <w:bCs/>
                <w:lang w:val="en-US"/>
              </w:rPr>
              <w:t>PRIMAX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RIVIERA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в педіатричному центрі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27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0A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E1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1 063,7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B2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31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7A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1 063,7</w:t>
            </w:r>
          </w:p>
        </w:tc>
      </w:tr>
      <w:tr w14:paraId="42C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0DE94E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0470F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F746C">
            <w:pPr>
              <w:spacing w:after="0"/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lang w:val="uk-UA"/>
              </w:rPr>
              <w:t>Реконструкція мереж електроустановок у частині встановлення блискавкозахисту на даху будівлі основного корпусу педіатричного центру - «Дитяча лікарня» КНМП «Лікарня інтенсивного лікування «Кременчуцька» за адресою: вул. Лікаря Парнети,16, м. Кременчук, Полтавська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23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4E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A3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648.3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7D20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FEFC8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CDCE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648.3</w:t>
            </w:r>
          </w:p>
        </w:tc>
      </w:tr>
      <w:tr w14:paraId="2BD78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4E564A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5376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F0DF38">
            <w:pPr>
              <w:spacing w:after="0"/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Капітальний ремонт (заміна вікон) з улаштуванням укосів в неврологічному відділенні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КНМП «Лікарня інтенсивного лікування «Кременчуцька» за адресою: м. Кременчук, вул. Лікаря Парнети,2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05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03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5F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355.7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EC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16690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6CA59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GB" w:eastAsia="ru-RU"/>
                <w14:textFill>
                  <w14:solidFill>
                    <w14:schemeClr w14:val="tx1"/>
                  </w14:solidFill>
                </w14:textFill>
              </w:rPr>
              <w:t>355.7</w:t>
            </w:r>
          </w:p>
        </w:tc>
      </w:tr>
      <w:tr w14:paraId="7B20A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5B5498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D1A2C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E2F4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адресою: м. Кременчук,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90D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79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4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395,5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71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1C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395,5</w:t>
            </w:r>
          </w:p>
        </w:tc>
      </w:tr>
      <w:tr w14:paraId="661D6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F30B9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58028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585F9">
            <w:pPr>
              <w:spacing w:after="0"/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Реконструкція мереж електроустановок у частині встановлення блискавкозахисту на даху будівлі основного корпусу КНМП «Лікарня інтенсивного лікування «Кременчуцька» за адресою: вул. Лікаря Парнети,2, м. Кременчук, Полтавська область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1A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41E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B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798,0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9B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2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E3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798,0</w:t>
            </w:r>
          </w:p>
        </w:tc>
      </w:tr>
      <w:tr w14:paraId="2981B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15141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541D6F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E0DF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38CE0">
            <w:pPr>
              <w:spacing w:after="0"/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lang w:val="uk-UA"/>
              </w:rPr>
              <w:t>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адресою: вул. Лікаря Парнети,16, м. Кременчук, Полтавська область.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04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4D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64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3 297,5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6D09E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C507F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734A3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3 297,5</w:t>
            </w:r>
          </w:p>
        </w:tc>
      </w:tr>
      <w:tr w14:paraId="266C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F859B7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A9AF8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051D2">
            <w:pPr>
              <w:spacing w:after="0"/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lang w:val="uk-UA"/>
              </w:rPr>
              <w:t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адресою: вулиця Лікаря Парнети,16, м. Кременчук, Полтавська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FB5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43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0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729,8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8A5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9F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8A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729,8</w:t>
            </w:r>
          </w:p>
        </w:tc>
      </w:tr>
      <w:tr w14:paraId="237F0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8DF93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3BEA0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F02F0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Приєднання електроустановок до електричних мереж системи розподілу (Нестандартне приєднання до електричних мереж системи розподілу)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08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82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C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997.4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F1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7F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4A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997.4</w:t>
            </w:r>
          </w:p>
        </w:tc>
      </w:tr>
      <w:tr w14:paraId="4C88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B7C79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3C44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17B5A">
            <w:pPr>
              <w:spacing w:after="0"/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приміщень та частини коридору першого поверху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Лесі Українки, 80.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5D3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D6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C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679.1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A8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2C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69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679.1</w:t>
            </w:r>
          </w:p>
        </w:tc>
      </w:tr>
      <w:tr w14:paraId="528D3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17DF0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801D8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F92194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Парнети, 16. Коригування.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9E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F24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02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37,4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81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D3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37,4</w:t>
            </w:r>
          </w:p>
        </w:tc>
      </w:tr>
      <w:tr w14:paraId="35CF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FD04CB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1B57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965C0">
            <w:pPr>
              <w:spacing w:after="0"/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Реконструкція приміщень для створення інсультного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Парнети, 2. Коригування.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1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09E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BF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89,9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1EB1A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36E23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34C01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89,9</w:t>
            </w:r>
          </w:p>
        </w:tc>
      </w:tr>
      <w:tr w14:paraId="43BB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652F3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5BF37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8FE1E">
            <w:pPr>
              <w:spacing w:after="0"/>
              <w:rPr>
                <w:rFonts w:ascii="Times New Roman" w:hAnsi="Times New Roman" w:eastAsia="Times New Roman" w:cs="Times New Roman"/>
                <w:i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Капітальний ремонт приміщень гнійно-септичного 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Парнети, 2. Коригування.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99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7B1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92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49,9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A2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4CA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D19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49,9</w:t>
            </w:r>
          </w:p>
        </w:tc>
      </w:tr>
      <w:tr w14:paraId="7AD5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9CC5E4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49AB3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9A2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ридбання 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>тренажеру активного та пасивного застосування для нижніх кінцівок пацієнтам, у тому числі учасникам ліквідації наслідків аварії на ЧАЕС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1A6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5A2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E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390,4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7C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189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B49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390,4</w:t>
            </w:r>
          </w:p>
        </w:tc>
      </w:tr>
      <w:tr w14:paraId="3E600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B1474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BD1AC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87E50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 xml:space="preserve">Реконструкція мереж електроустановок у частині встановлення блискавкозахисту на даху будівлі </w:t>
            </w:r>
            <w:r>
              <w:rPr>
                <w:rFonts w:ascii="Times New Roman" w:hAnsi="Times New Roman" w:cs="Times New Roman"/>
                <w:lang w:val="uk-UA"/>
              </w:rPr>
              <w:t>-*+9</w:t>
            </w:r>
            <w:r>
              <w:rPr>
                <w:rFonts w:ascii="Times New Roman" w:hAnsi="Times New Roman" w:cs="Times New Roman"/>
              </w:rPr>
              <w:t>консультативно-діагностичного центру за адресою: проспект Лесі Українки, 80, м. Кременчук, Полтавська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28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A0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3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593,4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20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5B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4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593,4</w:t>
            </w:r>
          </w:p>
        </w:tc>
      </w:tr>
      <w:tr w14:paraId="47A54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58DC3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8B882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3AF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Реконструкція мереж електроустановок у частині встановлення сонячної електростанції на даху будівлі консультативно-діагностичного центру за адресою: проспект Лесі Українки, 80, м. Кременчук, Полтавська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E8D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0B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6E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1 228,5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EA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3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47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1 228,5</w:t>
            </w:r>
          </w:p>
        </w:tc>
      </w:tr>
      <w:tr w14:paraId="37AE2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BA72B4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3459A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F1B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Реконструкція мереж електроустановок у частині встановлення блискавкозахисту на даху будівлі інфекційного відділення за адресою: проспект Лесі Українки, 80, м. Кременчук, Полтавська область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55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D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1A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723,4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2C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271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45C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723,4</w:t>
            </w:r>
          </w:p>
        </w:tc>
      </w:tr>
      <w:tr w14:paraId="09D31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EEAAAC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A5D24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0ED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Реконструкція мереж електроустановок у частині встановлення сонячної електростанції на даху будівлі інфекційного відділення за адресою: проспект Лесі Українки, 80, м. Кременчук, Полтавська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1C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80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AD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1 178,5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E5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D7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3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1 178,5</w:t>
            </w:r>
          </w:p>
        </w:tc>
      </w:tr>
      <w:tr w14:paraId="0909C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2FE48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275B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2094D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Капітальний ремонт частини підвального приміщення Центру відновного лікування та реабілітації КНМП "Лікарня інтенсивного лікування "Кременчуцька" за адресою: м. Кременчук, вул. </w:t>
            </w:r>
            <w:r>
              <w:rPr>
                <w:rFonts w:ascii="Times New Roman" w:hAnsi="Times New Roman" w:cs="Times New Roman"/>
              </w:rPr>
              <w:t>Квітки Цісик б. 1А з метою приведення до вимог найпростішого укриття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B9E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FD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EE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2 604,8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F58A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0DD5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6DCA0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2 604,8</w:t>
            </w:r>
          </w:p>
        </w:tc>
      </w:tr>
      <w:tr w14:paraId="61AB7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679AB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B95A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B66D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частини покрівлі будівлі грязесховища Центру відновного лікування та реабілітації КНМП "Лікарня інтенсивного лікування "Кременчуцька" за адресою: вул. Квітки Цісик б. 1А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3518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AC5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358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216,3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EE7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A7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060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216,3</w:t>
            </w:r>
          </w:p>
        </w:tc>
      </w:tr>
      <w:tr w14:paraId="678D2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A1A7A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E3978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38DAFB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області. Коригування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58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357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D1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857,5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5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16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AA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857,5</w:t>
            </w:r>
          </w:p>
        </w:tc>
      </w:tr>
      <w:tr w14:paraId="709F5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C999F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90A1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3D4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lang w:val="uk-UA"/>
              </w:rPr>
              <w:t>Виготовлення проєктно-кошторисної документації по об’єкту: «Реконструкція будівлі моргу під будівлю відділення спеціалізованої травматології КНМП «Лікарня інтенсивного лікування «Кременчуцька» за адресою: вул. Лікаря Парнети, 2,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717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50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E6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185,8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EF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8A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2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185,8</w:t>
            </w:r>
          </w:p>
        </w:tc>
      </w:tr>
      <w:tr w14:paraId="5AAC9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00197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1735A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1193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Капітальний ремонт санітарно-гігієнічного приміщення та коридору на 4 поверсі будівлі КДЦ КНМП «Лікарня інтенсивного лікування «Кременчуцька» з влаштування засобів безперешкодного доступу осіб з інвалідністю та інших маломобільних груп населення за адресою: м. Кременчук просп. Лесі Українки, 80</w:t>
            </w:r>
            <w:r>
              <w:t xml:space="preserve">.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1F2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EF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67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1 587,8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545C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18A7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CD88D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1 587,8</w:t>
            </w:r>
          </w:p>
        </w:tc>
      </w:tr>
      <w:tr w14:paraId="35C74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51F66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B420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438C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Капітальний ремонт захисної споруди цивільного захисту (сховища №60365)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вул. Лікаря Парнети, 16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2C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F2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1F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217,8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F6BE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3043C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4951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217,8</w:t>
            </w:r>
          </w:p>
        </w:tc>
      </w:tr>
      <w:tr w14:paraId="00279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AE6B8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43F5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4C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Hlk200442294"/>
            <w:r>
              <w:rPr>
                <w:rFonts w:ascii="Times New Roman" w:hAnsi="Times New Roman" w:cs="Times New Roman"/>
              </w:rPr>
              <w:t>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місті Кременчуці Полтавської області. Коригування</w:t>
            </w:r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71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93C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8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202,3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6335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A15B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EB490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202,3</w:t>
            </w:r>
          </w:p>
        </w:tc>
      </w:tr>
      <w:tr w14:paraId="15A2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6CA53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005A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139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>
              <w:rPr>
                <w:rFonts w:ascii="Times New Roman" w:hAnsi="Times New Roman"/>
              </w:rPr>
              <w:t xml:space="preserve">ридбання </w:t>
            </w:r>
            <w:r>
              <w:rPr>
                <w:rFonts w:ascii="Times New Roman" w:hAnsi="Times New Roman"/>
                <w:lang w:val="uk-UA" w:eastAsia="uk-UA"/>
              </w:rPr>
              <w:t xml:space="preserve">кондиціонерів </w:t>
            </w:r>
            <w:r>
              <w:rPr>
                <w:rFonts w:ascii="Times New Roman" w:hAnsi="Times New Roman"/>
                <w:lang w:val="uk-UA"/>
              </w:rPr>
              <w:t xml:space="preserve">для хірургічного відділення педіатричного центру – «Дитяча лікарня» </w:t>
            </w:r>
            <w:r>
              <w:rPr>
                <w:rFonts w:ascii="Times New Roman" w:hAnsi="Times New Roman"/>
              </w:rPr>
              <w:t>КНМП «Лікарня інтенсивного лікування «Кременчуцька»</w:t>
            </w:r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C0A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F9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F9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444,0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83FC9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21C0D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92BEF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444,0</w:t>
            </w:r>
          </w:p>
        </w:tc>
      </w:tr>
      <w:tr w14:paraId="6E5F7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BAC6E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07A0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A520E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Придбання щілинної лампи та набору лінз з оправою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CD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78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F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234,9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491F5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7851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8E75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234,9</w:t>
            </w:r>
          </w:p>
        </w:tc>
      </w:tr>
      <w:tr w14:paraId="4220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8AD8A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AA81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57A0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Придбання комплексу отоларингологічного обладнання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8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3C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36A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353,0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1F74D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763BC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83E8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353,0</w:t>
            </w:r>
          </w:p>
        </w:tc>
      </w:tr>
      <w:tr w14:paraId="47A57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C6DD8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28ED3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0680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shd w:val="clear" w:color="auto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Капітальний ремонт (термомодернізація) частини фасаду основного корпусу КНМП «Лікарня інтенсивного лікування «Кременчуцька» за адресою: вул. Лікаря Парнети, 2 м. Кременчук (коригування).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31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786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5A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690,5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B830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C1FF2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099CE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690,5</w:t>
            </w:r>
          </w:p>
        </w:tc>
      </w:tr>
      <w:tr w14:paraId="3365B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BA3BE6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CBC60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A35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Капітальний ремонт системи водовідведення з покрівлі будівлі основного корпусу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123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2025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D94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бюджет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97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584,3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ABBF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F9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B1157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584,3</w:t>
            </w:r>
          </w:p>
        </w:tc>
      </w:tr>
      <w:tr w14:paraId="23014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3150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B59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297 145,8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5E0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08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91 927,1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4CA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94 288,8</w:t>
            </w:r>
          </w:p>
        </w:tc>
      </w:tr>
      <w:tr w14:paraId="6B96C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A9D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12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292 935,8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4A0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913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90 727,1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CF87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92 938,8</w:t>
            </w:r>
          </w:p>
        </w:tc>
      </w:tr>
      <w:tr w14:paraId="038F9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BCE4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5BD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248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65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8AD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14:paraId="55D2A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65D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Всього видатків </w:t>
            </w:r>
          </w:p>
          <w:p w14:paraId="2A427E4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по КНМП «Лікарня інтенсивного лікування «Кременчуцька»  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3B4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1 307 495,4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E2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5B5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446 546,3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00D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484 415,1</w:t>
            </w:r>
          </w:p>
        </w:tc>
      </w:tr>
      <w:tr w14:paraId="5BAA5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891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482A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578 034,2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CF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D76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uk-UA" w:eastAsia="ru-RU"/>
              </w:rPr>
              <w:t>166 833,3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6A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243 975,2</w:t>
            </w:r>
          </w:p>
        </w:tc>
      </w:tr>
      <w:tr w14:paraId="585E6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051F7B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9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A0E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108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691 801,0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8A9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8B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1B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234 100,0</w:t>
            </w:r>
          </w:p>
        </w:tc>
      </w:tr>
      <w:tr w14:paraId="64E6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AB39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8E4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37 660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4571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C4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  <w14:textFill>
                  <w14:solidFill>
                    <w14:schemeClr w14:val="tx1"/>
                  </w14:solidFill>
                </w14:textFill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347E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6 339.9</w:t>
            </w:r>
          </w:p>
        </w:tc>
      </w:tr>
    </w:tbl>
    <w:p w14:paraId="707A29DB">
      <w:pPr>
        <w:pStyle w:val="1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19A49D96">
      <w:pPr>
        <w:pStyle w:val="1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5B3E540A">
      <w:pPr>
        <w:pStyle w:val="1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012AE797">
      <w:pPr>
        <w:pStyle w:val="1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Директор Департаменту охорони</w:t>
      </w:r>
    </w:p>
    <w:p w14:paraId="66034B2B">
      <w:pPr>
        <w:pStyle w:val="1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здоров’я Кременчуцької міської ради</w:t>
      </w:r>
    </w:p>
    <w:p w14:paraId="27679D1F">
      <w:pPr>
        <w:pStyle w:val="1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Кременчуцького району Полтавської</w:t>
      </w:r>
    </w:p>
    <w:p w14:paraId="4D036DCD">
      <w:pPr>
        <w:pStyle w:val="11"/>
        <w:rPr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області                                                                                                                                                      Максим СЕРЕДА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p w14:paraId="17982C83">
      <w:pPr>
        <w:rPr>
          <w:lang w:val="uk-UA"/>
        </w:rPr>
      </w:pPr>
    </w:p>
    <w:sectPr>
      <w:headerReference r:id="rId5" w:type="default"/>
      <w:pgSz w:w="16838" w:h="11906" w:orient="landscape"/>
      <w:pgMar w:top="1418" w:right="1134" w:bottom="567" w:left="1134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7D0E6">
    <w:pPr>
      <w:pStyle w:val="5"/>
      <w:jc w:val="right"/>
      <w:rPr>
        <w:rFonts w:ascii="Times New Roman" w:hAnsi="Times New Roman" w:cs="Times New Roman"/>
        <w:sz w:val="24"/>
        <w:szCs w:val="24"/>
        <w:lang w:val="en-GB"/>
      </w:rPr>
    </w:pPr>
    <w:r>
      <w:rPr>
        <w:rFonts w:ascii="Times New Roman" w:hAnsi="Times New Roman" w:cs="Times New Roman"/>
        <w:sz w:val="24"/>
        <w:szCs w:val="24"/>
        <w:lang w:val="uk-UA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lang w:val="uk-UA"/>
      </w:rPr>
      <w:t xml:space="preserve">     Продовження додатка</w:t>
    </w:r>
    <w:r>
      <w:rPr>
        <w:rFonts w:ascii="Times New Roman" w:hAnsi="Times New Roman" w:cs="Times New Roman"/>
        <w:sz w:val="24"/>
        <w:szCs w:val="24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2"/>
    <w:rsid w:val="000248F3"/>
    <w:rsid w:val="00037F08"/>
    <w:rsid w:val="000625C0"/>
    <w:rsid w:val="000827F9"/>
    <w:rsid w:val="000D5621"/>
    <w:rsid w:val="000F0DDC"/>
    <w:rsid w:val="001402E5"/>
    <w:rsid w:val="001533E3"/>
    <w:rsid w:val="0015554B"/>
    <w:rsid w:val="001741D1"/>
    <w:rsid w:val="001E753B"/>
    <w:rsid w:val="002720E3"/>
    <w:rsid w:val="00293447"/>
    <w:rsid w:val="002B759B"/>
    <w:rsid w:val="002E660A"/>
    <w:rsid w:val="0032508F"/>
    <w:rsid w:val="0033235A"/>
    <w:rsid w:val="00440DC0"/>
    <w:rsid w:val="005423F2"/>
    <w:rsid w:val="005A661C"/>
    <w:rsid w:val="00653BCA"/>
    <w:rsid w:val="007753B8"/>
    <w:rsid w:val="007D3AA4"/>
    <w:rsid w:val="00831EE3"/>
    <w:rsid w:val="00837129"/>
    <w:rsid w:val="008445DC"/>
    <w:rsid w:val="00870EB5"/>
    <w:rsid w:val="00875E0A"/>
    <w:rsid w:val="008A412B"/>
    <w:rsid w:val="008E1DB9"/>
    <w:rsid w:val="00967A17"/>
    <w:rsid w:val="00970448"/>
    <w:rsid w:val="009B6140"/>
    <w:rsid w:val="009C5B03"/>
    <w:rsid w:val="009E3D81"/>
    <w:rsid w:val="009F75F6"/>
    <w:rsid w:val="00A130E2"/>
    <w:rsid w:val="00A51F9E"/>
    <w:rsid w:val="00AD04FC"/>
    <w:rsid w:val="00B20FDE"/>
    <w:rsid w:val="00B26F45"/>
    <w:rsid w:val="00B404B7"/>
    <w:rsid w:val="00BD4E09"/>
    <w:rsid w:val="00C87968"/>
    <w:rsid w:val="00E81819"/>
    <w:rsid w:val="00ED3804"/>
    <w:rsid w:val="00F356CC"/>
    <w:rsid w:val="00F91798"/>
    <w:rsid w:val="2FBE3824"/>
    <w:rsid w:val="776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ій колонтитул Знак"/>
    <w:basedOn w:val="2"/>
    <w:link w:val="5"/>
    <w:uiPriority w:val="99"/>
  </w:style>
  <w:style w:type="character" w:customStyle="1" w:styleId="8">
    <w:name w:val="Нижній колонтитул Знак"/>
    <w:basedOn w:val="2"/>
    <w:link w:val="6"/>
    <w:uiPriority w:val="99"/>
  </w:style>
  <w:style w:type="character" w:customStyle="1" w:styleId="9">
    <w:name w:val="Текст у виносці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11">
    <w:name w:val="No Spacing"/>
    <w:qFormat/>
    <w:uiPriority w:val="99"/>
    <w:pPr>
      <w:spacing w:after="0" w:line="240" w:lineRule="auto"/>
    </w:pPr>
    <w:rPr>
      <w:rFonts w:ascii="Calibri" w:hAnsi="Calibri" w:eastAsia="Times New Roman" w:cs="Calibri"/>
      <w:sz w:val="22"/>
      <w:szCs w:val="22"/>
      <w:lang w:val="en-US" w:eastAsia="en-US" w:bidi="ar-SA"/>
    </w:rPr>
  </w:style>
  <w:style w:type="paragraph" w:customStyle="1" w:styleId="12">
    <w:name w:val="ql-align-justif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CC5EB-F37C-453F-B917-11A2D61AF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26417</Words>
  <Characters>15058</Characters>
  <Lines>125</Lines>
  <Paragraphs>82</Paragraphs>
  <TotalTime>712</TotalTime>
  <ScaleCrop>false</ScaleCrop>
  <LinksUpToDate>false</LinksUpToDate>
  <CharactersWithSpaces>41393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2025-06-02T10:34:00Z</dcterms:created>
  <dc:creator>Admin</dc:creator>
  <cp:lastModifiedBy>Gladun-PC</cp:lastModifiedBy>
  <cp:lastPrinted>2025-09-15T08:36:46Z</cp:lastPrinted>
  <dcterms:modified xsi:type="dcterms:W3CDTF">2025-09-15T08:37:10Z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65350B47E27544818EAE538EF5615F99_13</vt:lpwstr>
  </property>
</Properties>
</file>