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9E5E9A">
      <w:pPr>
        <w:tabs>
          <w:tab w:val="left" w:pos="4962"/>
        </w:tabs>
        <w:ind w:right="-284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B3728E">
        <w:rPr>
          <w:b/>
          <w:bCs/>
          <w:sz w:val="28"/>
          <w:szCs w:val="28"/>
        </w:rPr>
        <w:t>__</w:t>
      </w:r>
      <w:r w:rsidRPr="002E4E7C">
        <w:rPr>
          <w:b/>
          <w:bCs/>
          <w:sz w:val="28"/>
          <w:szCs w:val="28"/>
        </w:rPr>
        <w:t xml:space="preserve"> </w:t>
      </w:r>
      <w:r w:rsidR="005F16C6">
        <w:rPr>
          <w:b/>
          <w:bCs/>
          <w:sz w:val="28"/>
          <w:szCs w:val="28"/>
        </w:rPr>
        <w:t>вересня</w:t>
      </w:r>
      <w:r w:rsidRPr="002E4E7C">
        <w:rPr>
          <w:b/>
          <w:bCs/>
          <w:sz w:val="28"/>
          <w:szCs w:val="28"/>
        </w:rPr>
        <w:t xml:space="preserve"> 202</w:t>
      </w:r>
      <w:r w:rsidR="00E00847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9E5E9A">
      <w:pPr>
        <w:ind w:left="4820" w:right="-143"/>
        <w:jc w:val="both"/>
        <w:rPr>
          <w:bCs/>
          <w:sz w:val="28"/>
          <w:szCs w:val="28"/>
        </w:rPr>
      </w:pPr>
    </w:p>
    <w:p w:rsidR="00E00847" w:rsidRPr="002E4E7C" w:rsidRDefault="00E00847" w:rsidP="009E5E9A">
      <w:pPr>
        <w:ind w:firstLine="4820"/>
        <w:rPr>
          <w:sz w:val="28"/>
          <w:szCs w:val="28"/>
          <w:lang w:val="ru-RU"/>
        </w:rPr>
      </w:pPr>
      <w:r w:rsidRPr="002E4E7C">
        <w:rPr>
          <w:bCs/>
          <w:sz w:val="28"/>
          <w:szCs w:val="28"/>
        </w:rPr>
        <w:t xml:space="preserve">Додаток </w:t>
      </w:r>
      <w:r w:rsidR="00206E81">
        <w:rPr>
          <w:bCs/>
          <w:sz w:val="28"/>
          <w:szCs w:val="28"/>
          <w:lang w:val="ru-RU"/>
        </w:rPr>
        <w:t>5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Кременчуцької міської територіальної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громади та забезпечення діяльності</w:t>
      </w:r>
      <w:r w:rsidRPr="002E4E7C">
        <w:rPr>
          <w:sz w:val="28"/>
          <w:szCs w:val="28"/>
          <w:lang w:val="ru-RU"/>
        </w:rPr>
        <w:t xml:space="preserve">    </w:t>
      </w:r>
      <w:r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на 202</w:t>
      </w:r>
      <w:r w:rsidRPr="00DC4BB9">
        <w:rPr>
          <w:sz w:val="28"/>
          <w:szCs w:val="28"/>
        </w:rPr>
        <w:t>5</w:t>
      </w:r>
      <w:r w:rsidRPr="002E4E7C">
        <w:rPr>
          <w:sz w:val="28"/>
          <w:szCs w:val="28"/>
        </w:rPr>
        <w:t>-202</w:t>
      </w:r>
      <w:r w:rsidRPr="00DC4BB9">
        <w:rPr>
          <w:sz w:val="28"/>
          <w:szCs w:val="28"/>
        </w:rPr>
        <w:t>7</w:t>
      </w:r>
      <w:r w:rsidRPr="002E4E7C">
        <w:rPr>
          <w:sz w:val="28"/>
          <w:szCs w:val="28"/>
        </w:rPr>
        <w:t xml:space="preserve"> роки</w:t>
      </w:r>
    </w:p>
    <w:p w:rsidR="00E00847" w:rsidRPr="002E4E7C" w:rsidRDefault="00E00847" w:rsidP="009E5E9A">
      <w:pPr>
        <w:jc w:val="center"/>
        <w:rPr>
          <w:b/>
          <w:bCs/>
          <w:sz w:val="28"/>
          <w:szCs w:val="28"/>
        </w:rPr>
      </w:pPr>
    </w:p>
    <w:p w:rsidR="00141FA9" w:rsidRPr="002E4E7C" w:rsidRDefault="00141FA9" w:rsidP="00141FA9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2025 рік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985"/>
        <w:gridCol w:w="2409"/>
      </w:tblGrid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№</w:t>
            </w:r>
          </w:p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з/п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ind w:right="-108"/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Кількість, од.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BF3763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Орієнтовні витрати,</w:t>
            </w:r>
            <w:r w:rsidR="00BF3763" w:rsidRPr="003450C6">
              <w:rPr>
                <w:sz w:val="28"/>
                <w:szCs w:val="28"/>
              </w:rPr>
              <w:t xml:space="preserve"> </w:t>
            </w:r>
            <w:r w:rsidRPr="003450C6">
              <w:rPr>
                <w:sz w:val="28"/>
                <w:szCs w:val="28"/>
              </w:rPr>
              <w:t>грн</w:t>
            </w:r>
          </w:p>
        </w:tc>
      </w:tr>
      <w:tr w:rsidR="003450C6" w:rsidRPr="002E4E7C" w:rsidTr="00D275DB">
        <w:tc>
          <w:tcPr>
            <w:tcW w:w="567" w:type="dxa"/>
            <w:vAlign w:val="center"/>
          </w:tcPr>
          <w:p w:rsidR="003450C6" w:rsidRPr="003450C6" w:rsidRDefault="003450C6" w:rsidP="006F3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65" w:type="dxa"/>
            <w:vAlign w:val="center"/>
          </w:tcPr>
          <w:p w:rsidR="003450C6" w:rsidRPr="003450C6" w:rsidRDefault="003450C6" w:rsidP="006F3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450C6" w:rsidRPr="003450C6" w:rsidRDefault="003450C6" w:rsidP="006F389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3450C6" w:rsidRPr="003450C6" w:rsidRDefault="003450C6" w:rsidP="00BF3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спеціалізованої техніки та обладнання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87 724 118,05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 на придбання контейнерів для збору побутових відходів ємністю 0,75м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  <w:r w:rsidRPr="003450C6">
              <w:rPr>
                <w:sz w:val="28"/>
                <w:szCs w:val="28"/>
              </w:rPr>
              <w:t xml:space="preserve"> (з кришками)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50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448 950,00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3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контейнерів для збору побутових відходів ємністю 1,1м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48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1 080 096,00</w:t>
            </w:r>
          </w:p>
        </w:tc>
      </w:tr>
      <w:tr w:rsidR="00141FA9" w:rsidRPr="002E4E7C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контейнерів для збору побутових відходів ємністю 3,2м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140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25 294 500,00</w:t>
            </w:r>
          </w:p>
        </w:tc>
      </w:tr>
      <w:tr w:rsidR="003E4575" w:rsidRPr="003E4575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5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контейнерів для збору побутових відходів ємністю 0,24м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  <w:r w:rsidRPr="003450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934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2 352 746,00</w:t>
            </w:r>
          </w:p>
        </w:tc>
      </w:tr>
      <w:tr w:rsidR="003E4575" w:rsidRPr="003E4575" w:rsidTr="00D275DB">
        <w:tc>
          <w:tcPr>
            <w:tcW w:w="567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6</w:t>
            </w:r>
          </w:p>
        </w:tc>
        <w:tc>
          <w:tcPr>
            <w:tcW w:w="4565" w:type="dxa"/>
            <w:vAlign w:val="center"/>
          </w:tcPr>
          <w:p w:rsidR="00141FA9" w:rsidRPr="003450C6" w:rsidRDefault="00141FA9" w:rsidP="006F3899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 xml:space="preserve">Внески до статутного капіталу КП «Кременчуцьке КАТП 1628» на придбання полупідземних контейнерів ELKOPLAST </w:t>
            </w:r>
            <w:proofErr w:type="spellStart"/>
            <w:r w:rsidRPr="003450C6">
              <w:rPr>
                <w:sz w:val="28"/>
                <w:szCs w:val="28"/>
              </w:rPr>
              <w:t>Semi</w:t>
            </w:r>
            <w:proofErr w:type="spellEnd"/>
            <w:r w:rsidRPr="003450C6">
              <w:rPr>
                <w:sz w:val="28"/>
                <w:szCs w:val="28"/>
              </w:rPr>
              <w:t xml:space="preserve"> Q (або аналог) </w:t>
            </w:r>
            <w:bookmarkStart w:id="0" w:name="_Hlk178173873"/>
            <w:r w:rsidRPr="003450C6">
              <w:rPr>
                <w:sz w:val="28"/>
                <w:szCs w:val="28"/>
              </w:rPr>
              <w:t>ємністю 3,0м</w:t>
            </w:r>
            <w:r w:rsidRPr="003450C6">
              <w:rPr>
                <w:sz w:val="28"/>
                <w:szCs w:val="28"/>
                <w:vertAlign w:val="superscript"/>
              </w:rPr>
              <w:t>3</w:t>
            </w:r>
            <w:bookmarkEnd w:id="0"/>
          </w:p>
        </w:tc>
        <w:tc>
          <w:tcPr>
            <w:tcW w:w="1985" w:type="dxa"/>
            <w:vAlign w:val="center"/>
          </w:tcPr>
          <w:p w:rsidR="00141FA9" w:rsidRPr="003450C6" w:rsidRDefault="00141FA9" w:rsidP="006F3899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38</w:t>
            </w:r>
          </w:p>
        </w:tc>
        <w:tc>
          <w:tcPr>
            <w:tcW w:w="2409" w:type="dxa"/>
            <w:vAlign w:val="center"/>
          </w:tcPr>
          <w:p w:rsidR="00141FA9" w:rsidRPr="003450C6" w:rsidRDefault="00141FA9" w:rsidP="006F3899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6 965 514,00</w:t>
            </w:r>
          </w:p>
        </w:tc>
      </w:tr>
    </w:tbl>
    <w:p w:rsidR="00544DCA" w:rsidRDefault="00544DCA" w:rsidP="00544DCA">
      <w:pPr>
        <w:ind w:left="6372" w:firstLine="708"/>
        <w:jc w:val="right"/>
      </w:pPr>
      <w:r>
        <w:br w:type="page"/>
      </w:r>
      <w:r>
        <w:lastRenderedPageBreak/>
        <w:t>Продовження додатк</w:t>
      </w:r>
      <w:r w:rsidR="0052267B">
        <w:t>а</w:t>
      </w:r>
      <w:r>
        <w:t xml:space="preserve"> 2</w:t>
      </w:r>
    </w:p>
    <w:p w:rsidR="00544DCA" w:rsidRDefault="00544DCA" w:rsidP="00544DCA">
      <w:pPr>
        <w:ind w:left="6372" w:firstLine="708"/>
        <w:jc w:val="right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985"/>
        <w:gridCol w:w="2409"/>
      </w:tblGrid>
      <w:tr w:rsidR="003E4575" w:rsidRPr="003E4575" w:rsidTr="00D275DB">
        <w:tc>
          <w:tcPr>
            <w:tcW w:w="567" w:type="dxa"/>
            <w:vAlign w:val="center"/>
          </w:tcPr>
          <w:p w:rsidR="00141FA9" w:rsidRPr="003450C6" w:rsidRDefault="00BA4232" w:rsidP="00D275DB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 w:rsidR="00D275DB">
              <w:br w:type="page"/>
            </w:r>
            <w:r w:rsidR="00D275DB">
              <w:rPr>
                <w:sz w:val="28"/>
                <w:szCs w:val="28"/>
              </w:rPr>
              <w:t>1</w:t>
            </w:r>
          </w:p>
        </w:tc>
        <w:tc>
          <w:tcPr>
            <w:tcW w:w="4565" w:type="dxa"/>
            <w:vAlign w:val="center"/>
          </w:tcPr>
          <w:p w:rsidR="00141FA9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41FA9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141FA9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7</w:t>
            </w: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Внески до статутного капіталу КП «Кременчуцьке КАТП 1628» на придбання модульної кабіни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99 000,00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8</w:t>
            </w: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Придбання запасних частин та комплектуючих для контейнерів для збору побутових відходів (кришки для контейнерів</w:t>
            </w:r>
            <w:bookmarkStart w:id="1" w:name="_GoBack"/>
            <w:bookmarkEnd w:id="1"/>
            <w:r w:rsidRPr="003450C6">
              <w:rPr>
                <w:sz w:val="28"/>
                <w:szCs w:val="28"/>
              </w:rPr>
              <w:t xml:space="preserve"> тощо)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200</w:t>
            </w: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450 000,00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b/>
                <w:sz w:val="28"/>
                <w:szCs w:val="28"/>
              </w:rPr>
            </w:pPr>
            <w:r w:rsidRPr="003450C6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b/>
                <w:sz w:val="28"/>
                <w:szCs w:val="28"/>
              </w:rPr>
            </w:pPr>
            <w:r w:rsidRPr="003450C6">
              <w:rPr>
                <w:b/>
                <w:sz w:val="28"/>
                <w:szCs w:val="28"/>
              </w:rPr>
              <w:t>124 414 924,05</w:t>
            </w: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sz w:val="28"/>
                <w:szCs w:val="28"/>
              </w:rPr>
              <w:t>з них: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275DB" w:rsidRPr="003450C6" w:rsidRDefault="00D275DB" w:rsidP="00D275DB">
            <w:pPr>
              <w:jc w:val="right"/>
              <w:rPr>
                <w:sz w:val="28"/>
                <w:szCs w:val="28"/>
              </w:rPr>
            </w:pPr>
          </w:p>
        </w:tc>
      </w:tr>
      <w:tr w:rsidR="00D275DB" w:rsidRPr="003E4575" w:rsidTr="00D275DB">
        <w:tc>
          <w:tcPr>
            <w:tcW w:w="567" w:type="dxa"/>
            <w:vAlign w:val="center"/>
          </w:tcPr>
          <w:p w:rsidR="00D275DB" w:rsidRPr="003450C6" w:rsidRDefault="00D275DB" w:rsidP="00D27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D275DB" w:rsidRPr="003450C6" w:rsidRDefault="00D275DB" w:rsidP="00D275DB">
            <w:pPr>
              <w:jc w:val="both"/>
              <w:rPr>
                <w:sz w:val="28"/>
                <w:szCs w:val="28"/>
              </w:rPr>
            </w:pPr>
            <w:r w:rsidRPr="003450C6">
              <w:rPr>
                <w:bCs/>
                <w:sz w:val="28"/>
                <w:szCs w:val="28"/>
              </w:rPr>
              <w:t>Кошти бюджету</w:t>
            </w:r>
            <w:r w:rsidRPr="003450C6">
              <w:rPr>
                <w:sz w:val="28"/>
                <w:szCs w:val="28"/>
              </w:rPr>
              <w:t xml:space="preserve"> Кременчуцької міської територіальної громади та інших джерел, не заборонених законодавством</w:t>
            </w:r>
            <w:r w:rsidRPr="003450C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275DB" w:rsidRPr="003450C6" w:rsidRDefault="00D275DB" w:rsidP="00D275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275DB" w:rsidRPr="003450C6" w:rsidRDefault="00FB0500" w:rsidP="00D275DB">
            <w:pPr>
              <w:jc w:val="right"/>
              <w:rPr>
                <w:b/>
                <w:sz w:val="28"/>
                <w:szCs w:val="28"/>
              </w:rPr>
            </w:pPr>
            <w:r w:rsidRPr="003450C6">
              <w:rPr>
                <w:b/>
                <w:sz w:val="28"/>
                <w:szCs w:val="28"/>
              </w:rPr>
              <w:t>124 414 924,05</w:t>
            </w:r>
          </w:p>
        </w:tc>
      </w:tr>
    </w:tbl>
    <w:p w:rsidR="00E00847" w:rsidRDefault="00E00847" w:rsidP="009E5E9A">
      <w:pPr>
        <w:ind w:left="-142" w:firstLine="142"/>
        <w:jc w:val="both"/>
        <w:rPr>
          <w:b/>
          <w:sz w:val="28"/>
          <w:szCs w:val="28"/>
        </w:rPr>
      </w:pPr>
    </w:p>
    <w:p w:rsidR="00FB0500" w:rsidRPr="003E4575" w:rsidRDefault="00FB0500" w:rsidP="009E5E9A">
      <w:pPr>
        <w:ind w:left="-142" w:firstLine="142"/>
        <w:jc w:val="both"/>
        <w:rPr>
          <w:b/>
          <w:sz w:val="28"/>
          <w:szCs w:val="28"/>
        </w:rPr>
      </w:pPr>
    </w:p>
    <w:p w:rsidR="001858E3" w:rsidRPr="00141FA9" w:rsidRDefault="00E00847" w:rsidP="00141FA9">
      <w:pPr>
        <w:ind w:left="-142" w:firstLine="142"/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141FA9" w:rsidSect="00D275D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0E83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1FA9"/>
    <w:rsid w:val="00142A4E"/>
    <w:rsid w:val="00146597"/>
    <w:rsid w:val="001479F9"/>
    <w:rsid w:val="00152630"/>
    <w:rsid w:val="00153269"/>
    <w:rsid w:val="001601A0"/>
    <w:rsid w:val="001608C9"/>
    <w:rsid w:val="00172446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06E81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3A5A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06E66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0C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4575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267B"/>
    <w:rsid w:val="00525DB2"/>
    <w:rsid w:val="005260A0"/>
    <w:rsid w:val="00532E50"/>
    <w:rsid w:val="00537A3A"/>
    <w:rsid w:val="00537F85"/>
    <w:rsid w:val="00541CE6"/>
    <w:rsid w:val="00543600"/>
    <w:rsid w:val="00544DCA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6C6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5C24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28E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4232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3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3B2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5DB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C4BB9"/>
    <w:rsid w:val="00DD5FCF"/>
    <w:rsid w:val="00DE0451"/>
    <w:rsid w:val="00DE33F4"/>
    <w:rsid w:val="00DE480E"/>
    <w:rsid w:val="00DE4E62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79A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0500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74C9F-A42C-4896-95C8-2A4372A1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37</cp:revision>
  <cp:lastPrinted>2024-10-17T07:40:00Z</cp:lastPrinted>
  <dcterms:created xsi:type="dcterms:W3CDTF">2024-12-03T13:01:00Z</dcterms:created>
  <dcterms:modified xsi:type="dcterms:W3CDTF">2025-09-03T12:59:00Z</dcterms:modified>
</cp:coreProperties>
</file>