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59BB" w:rsidRPr="00D03DC2" w:rsidRDefault="008259BB" w:rsidP="008259BB">
      <w:pPr>
        <w:tabs>
          <w:tab w:val="left" w:pos="567"/>
        </w:tabs>
        <w:jc w:val="right"/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2828925</wp:posOffset>
            </wp:positionH>
            <wp:positionV relativeFrom="paragraph">
              <wp:posOffset>-487680</wp:posOffset>
            </wp:positionV>
            <wp:extent cx="431800" cy="616585"/>
            <wp:effectExtent l="0" t="0" r="6350" b="0"/>
            <wp:wrapNone/>
            <wp:docPr id="3" name="Рисунок 3" descr="C:\Users\User\AppData\Local\Temp\ksohtml7252\wps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Temp\ksohtml7252\wps1.jpg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6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45BE" w:rsidRDefault="008259BB" w:rsidP="008259BB">
      <w:pPr>
        <w:spacing w:line="240" w:lineRule="auto"/>
        <w:jc w:val="center"/>
        <w:rPr>
          <w:rStyle w:val="markedcontent"/>
          <w:b/>
        </w:rPr>
      </w:pPr>
      <w:r w:rsidRPr="0080707D">
        <w:rPr>
          <w:rStyle w:val="markedcontent"/>
          <w:b/>
        </w:rPr>
        <w:t>КРЕМЕНЧУЦЬКА МІСЬКА РАДА</w:t>
      </w:r>
      <w:r w:rsidRPr="0080707D">
        <w:rPr>
          <w:b/>
        </w:rPr>
        <w:br/>
      </w:r>
      <w:r w:rsidRPr="006A08E4">
        <w:rPr>
          <w:rStyle w:val="markedcontent"/>
          <w:b/>
        </w:rPr>
        <w:t>КРЕМЕНЧУЦЬКОГО РАЙОНУ ПОЛТАВСЬКОЇ ОБЛАСТІ</w:t>
      </w:r>
      <w:r w:rsidRPr="006A08E4">
        <w:rPr>
          <w:b/>
        </w:rPr>
        <w:br/>
      </w:r>
      <w:r w:rsidRPr="00F1010F">
        <w:rPr>
          <w:b/>
        </w:rPr>
        <w:t xml:space="preserve">ПОЗАЧЕРГОВА </w:t>
      </w:r>
      <w:r w:rsidRPr="00D03DC2">
        <w:rPr>
          <w:b/>
        </w:rPr>
        <w:t>ХХХ</w:t>
      </w:r>
      <w:r>
        <w:rPr>
          <w:b/>
          <w:lang w:val="uk-UA"/>
        </w:rPr>
        <w:t>І</w:t>
      </w:r>
      <w:r w:rsidRPr="00D03DC2">
        <w:rPr>
          <w:rStyle w:val="markedcontent"/>
          <w:b/>
        </w:rPr>
        <w:t xml:space="preserve"> СЕСІЯ МІСЬКОЇ РАДИ VIII</w:t>
      </w:r>
      <w:r w:rsidRPr="006A08E4">
        <w:rPr>
          <w:rStyle w:val="markedcontent"/>
          <w:b/>
        </w:rPr>
        <w:t xml:space="preserve"> СКЛИКАННЯ</w:t>
      </w:r>
    </w:p>
    <w:p w:rsidR="008259BB" w:rsidRDefault="008259BB" w:rsidP="008259BB">
      <w:pPr>
        <w:spacing w:line="240" w:lineRule="auto"/>
        <w:jc w:val="center"/>
      </w:pPr>
    </w:p>
    <w:p w:rsidR="009A45BE" w:rsidRPr="00457BAF" w:rsidRDefault="009A45BE" w:rsidP="009A45BE">
      <w:pPr>
        <w:spacing w:line="240" w:lineRule="auto"/>
        <w:jc w:val="center"/>
        <w:rPr>
          <w:b/>
        </w:rPr>
      </w:pPr>
      <w:r w:rsidRPr="00457BAF">
        <w:rPr>
          <w:b/>
        </w:rPr>
        <w:t>РІШЕННЯ</w:t>
      </w:r>
    </w:p>
    <w:p w:rsidR="009A45BE" w:rsidRPr="00457BAF" w:rsidRDefault="009A45BE" w:rsidP="009A45BE">
      <w:pPr>
        <w:pStyle w:val="21"/>
        <w:rPr>
          <w:b w:val="0"/>
          <w:szCs w:val="28"/>
        </w:rPr>
      </w:pPr>
    </w:p>
    <w:p w:rsidR="009A45BE" w:rsidRPr="0062392C" w:rsidRDefault="00E10B26" w:rsidP="00AC5471">
      <w:pPr>
        <w:suppressAutoHyphens/>
        <w:spacing w:line="240" w:lineRule="auto"/>
        <w:jc w:val="both"/>
        <w:rPr>
          <w:rFonts w:eastAsia="Times New Roman"/>
          <w:b/>
          <w:lang w:val="uk-UA" w:eastAsia="ar-SA"/>
        </w:rPr>
      </w:pPr>
      <w:r>
        <w:rPr>
          <w:rFonts w:eastAsia="Times New Roman"/>
          <w:b/>
          <w:lang w:val="uk-UA" w:eastAsia="ar-SA"/>
        </w:rPr>
        <w:t>__</w:t>
      </w:r>
      <w:r w:rsidR="00BC67FE">
        <w:rPr>
          <w:rFonts w:eastAsia="Times New Roman"/>
          <w:b/>
          <w:lang w:val="uk-UA" w:eastAsia="ar-SA"/>
        </w:rPr>
        <w:t xml:space="preserve"> </w:t>
      </w:r>
      <w:r>
        <w:rPr>
          <w:rFonts w:eastAsia="Times New Roman"/>
          <w:b/>
          <w:lang w:val="uk-UA" w:eastAsia="ar-SA"/>
        </w:rPr>
        <w:t>вересня</w:t>
      </w:r>
      <w:r w:rsidR="009A45BE" w:rsidRPr="0062392C">
        <w:rPr>
          <w:rFonts w:eastAsia="Times New Roman"/>
          <w:b/>
          <w:lang w:val="uk-UA" w:eastAsia="ar-SA"/>
        </w:rPr>
        <w:t xml:space="preserve"> 202</w:t>
      </w:r>
      <w:r w:rsidR="00E2451C">
        <w:rPr>
          <w:rFonts w:eastAsia="Times New Roman"/>
          <w:b/>
          <w:lang w:val="uk-UA" w:eastAsia="ar-SA"/>
        </w:rPr>
        <w:t>5</w:t>
      </w:r>
      <w:r w:rsidR="009A45BE" w:rsidRPr="0062392C">
        <w:rPr>
          <w:rFonts w:eastAsia="Times New Roman"/>
          <w:b/>
          <w:lang w:val="uk-UA" w:eastAsia="ar-SA"/>
        </w:rPr>
        <w:t xml:space="preserve"> року</w:t>
      </w:r>
    </w:p>
    <w:p w:rsidR="009A45BE" w:rsidRPr="0062392C" w:rsidRDefault="009A45BE" w:rsidP="00AC5471">
      <w:pPr>
        <w:suppressAutoHyphens/>
        <w:spacing w:line="240" w:lineRule="auto"/>
        <w:jc w:val="both"/>
        <w:rPr>
          <w:rFonts w:eastAsia="Times New Roman"/>
          <w:sz w:val="20"/>
          <w:szCs w:val="20"/>
          <w:lang w:val="uk-UA" w:eastAsia="ar-SA"/>
        </w:rPr>
      </w:pPr>
      <w:r w:rsidRPr="0062392C">
        <w:rPr>
          <w:rFonts w:eastAsia="Times New Roman"/>
          <w:sz w:val="20"/>
          <w:szCs w:val="20"/>
          <w:lang w:val="uk-UA" w:eastAsia="ar-SA"/>
        </w:rPr>
        <w:t>м. Кременчук</w:t>
      </w:r>
    </w:p>
    <w:p w:rsidR="00F94823" w:rsidRPr="001367F8" w:rsidRDefault="00F94823" w:rsidP="00AC5471">
      <w:pPr>
        <w:spacing w:line="120" w:lineRule="auto"/>
        <w:rPr>
          <w:b/>
          <w:bCs/>
        </w:rPr>
      </w:pPr>
    </w:p>
    <w:p w:rsidR="00BF3D77" w:rsidRDefault="00BF3D77" w:rsidP="00AC5471">
      <w:pPr>
        <w:spacing w:line="120" w:lineRule="auto"/>
        <w:rPr>
          <w:b/>
          <w:bCs/>
          <w:lang w:val="uk-UA"/>
        </w:rPr>
      </w:pPr>
    </w:p>
    <w:p w:rsidR="008259BB" w:rsidRDefault="008259BB" w:rsidP="00AC5471">
      <w:pPr>
        <w:spacing w:line="120" w:lineRule="auto"/>
        <w:rPr>
          <w:b/>
          <w:bCs/>
          <w:lang w:val="uk-UA"/>
        </w:rPr>
      </w:pPr>
    </w:p>
    <w:tbl>
      <w:tblPr>
        <w:tblStyle w:val="a6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63"/>
      </w:tblGrid>
      <w:tr w:rsidR="00F94823" w:rsidRPr="00241C69" w:rsidTr="00297BE3">
        <w:trPr>
          <w:trHeight w:val="1151"/>
        </w:trPr>
        <w:tc>
          <w:tcPr>
            <w:tcW w:w="5563" w:type="dxa"/>
          </w:tcPr>
          <w:p w:rsidR="00606536" w:rsidRPr="00AB2934" w:rsidRDefault="00431F12" w:rsidP="00E2451C">
            <w:pPr>
              <w:pStyle w:val="a3"/>
              <w:ind w:left="-75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2451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Про визначення форми організації освітнього процесу </w:t>
            </w:r>
            <w:r w:rsidR="00E2451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у </w:t>
            </w:r>
            <w:r w:rsidR="00E2451C" w:rsidRPr="00606536"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  <w:t>комунальних заклад</w:t>
            </w:r>
            <w:r w:rsidR="00E2451C"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  <w:t>ах</w:t>
            </w:r>
            <w:r w:rsidR="00E2451C" w:rsidRPr="00606536"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позашкільної освіти, які підпорядковані Департаменту у справах сімей та дітей Кременчуцької міської ради Кременчуцького району Полтавської област</w:t>
            </w:r>
            <w:r w:rsidR="00E2451C"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  <w:t>і</w:t>
            </w:r>
            <w:r w:rsidR="00241C69"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  <w:t>,</w:t>
            </w:r>
            <w:r w:rsidR="00E2451C"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</w:t>
            </w:r>
            <w:r w:rsidRPr="00E2451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у 2025/2026 навчальному році в умовах воєнного стану в Україні</w:t>
            </w:r>
          </w:p>
        </w:tc>
      </w:tr>
    </w:tbl>
    <w:p w:rsidR="00BF3D77" w:rsidRDefault="00BF3D77" w:rsidP="00AC5471">
      <w:pPr>
        <w:spacing w:line="120" w:lineRule="auto"/>
        <w:rPr>
          <w:rFonts w:eastAsia="Times New Roman"/>
          <w:color w:val="000000"/>
          <w:lang w:val="uk-UA" w:eastAsia="ru-RU"/>
        </w:rPr>
      </w:pPr>
    </w:p>
    <w:p w:rsidR="00332098" w:rsidRPr="00565606" w:rsidRDefault="00332098" w:rsidP="00AC5471">
      <w:pPr>
        <w:spacing w:line="120" w:lineRule="auto"/>
        <w:rPr>
          <w:rFonts w:eastAsia="Times New Roman"/>
          <w:color w:val="000000"/>
          <w:lang w:val="uk-UA" w:eastAsia="ru-RU"/>
        </w:rPr>
      </w:pPr>
    </w:p>
    <w:p w:rsidR="00C4176B" w:rsidRPr="00CB1472" w:rsidRDefault="004C21B9" w:rsidP="00241C69">
      <w:pPr>
        <w:tabs>
          <w:tab w:val="left" w:pos="1860"/>
        </w:tabs>
        <w:spacing w:line="240" w:lineRule="auto"/>
        <w:ind w:right="-142" w:firstLine="567"/>
        <w:jc w:val="both"/>
        <w:rPr>
          <w:rFonts w:eastAsia="Times New Roman"/>
          <w:lang w:val="uk-UA"/>
        </w:rPr>
      </w:pPr>
      <w:r w:rsidRPr="008259BB">
        <w:rPr>
          <w:lang w:val="uk-UA"/>
        </w:rPr>
        <w:t xml:space="preserve">На виконання законів України «Про освіту», «Про позашкільну освіту», «Про охорону праці», «Про систему громадського здоров’я», Кодексу цивільного захисту України,  відповідно до наказу Міністерства освіти і науки України </w:t>
      </w:r>
      <w:r w:rsidR="00241C69">
        <w:rPr>
          <w:lang w:val="uk-UA"/>
        </w:rPr>
        <w:t xml:space="preserve">          </w:t>
      </w:r>
      <w:r w:rsidRPr="008259BB">
        <w:rPr>
          <w:lang w:val="uk-UA"/>
        </w:rPr>
        <w:t>від 26.12.2017 № 1669 «Про затвердження Положення про організацію роботи з охорони праці та безпеки життєдіяльності учасників освітнього процесу в установах і закладах освіти», наказу Міністерства освіти і науки України від 15.08.2016 № 974 «Про затвердження Правил пожежної безпеки для навчальних закладів та установ системи освіти України», наказу Міністерства внутрішніх справ України від 09.07.2018 № 579 «Про затвердження вимог з питань використання та обліку фонду захисних споруд цивільного захисту», листа Міністерства освіти і науки України від 29.05.2025 № 1/11233-25 «Про підготовку закладів освіти до нового навчального року та проходження осінньо-зимового періоду 2025/26 року», листа Міністерства освіти і науки України</w:t>
      </w:r>
      <w:r w:rsidR="008259BB">
        <w:rPr>
          <w:lang w:val="uk-UA"/>
        </w:rPr>
        <w:t xml:space="preserve"> </w:t>
      </w:r>
      <w:r w:rsidRPr="008259BB">
        <w:rPr>
          <w:lang w:val="uk-UA"/>
        </w:rPr>
        <w:t xml:space="preserve">від 26.07.2022 № 1/8462-22 «Про оптимізацію виконання заходів з підготовки закладів освіти до нового навчального року та опалювального сезону в умовах воєнного стану», </w:t>
      </w:r>
      <w:r w:rsidR="008C5E9E" w:rsidRPr="008259BB">
        <w:rPr>
          <w:lang w:val="uk-UA"/>
        </w:rPr>
        <w:t xml:space="preserve">відповідно до рішення виконавчого комітету Кременчуцької міської ради Кременчуцького району Полтавської області від 01.08.2025 № 1919 «Про оцінку готовності комунальних закладів позашкільної освіти, які підпорядковані Департаменту у справах сімей та дітей Кременчуцької міської ради Кременчуцького району Полтавської області, до роботи у новому 2025/2026 навчальному році», </w:t>
      </w:r>
      <w:r w:rsidRPr="008259BB">
        <w:rPr>
          <w:lang w:val="uk-UA"/>
        </w:rPr>
        <w:t>з метою забезпечення</w:t>
      </w:r>
      <w:r w:rsidRPr="004C21B9">
        <w:rPr>
          <w:lang w:val="uk-UA"/>
        </w:rPr>
        <w:t xml:space="preserve"> функціонування об’єктів позашкільної освіти, в тому числі в умовах воєнного стану, створення безпечного освітнього середовища позашкільної освіти, збереж</w:t>
      </w:r>
      <w:r w:rsidR="00241C69">
        <w:rPr>
          <w:lang w:val="uk-UA"/>
        </w:rPr>
        <w:t xml:space="preserve">ення життя і </w:t>
      </w:r>
      <w:bookmarkStart w:id="0" w:name="_GoBack"/>
      <w:bookmarkEnd w:id="0"/>
      <w:r w:rsidR="00241C69">
        <w:rPr>
          <w:lang w:val="uk-UA"/>
        </w:rPr>
        <w:t xml:space="preserve">здоров’я </w:t>
      </w:r>
      <w:r w:rsidR="00241C69" w:rsidRPr="00241C69">
        <w:rPr>
          <w:sz w:val="27"/>
          <w:szCs w:val="27"/>
          <w:lang w:val="uk-UA"/>
        </w:rPr>
        <w:t>учасників </w:t>
      </w:r>
      <w:r w:rsidRPr="00241C69">
        <w:rPr>
          <w:sz w:val="27"/>
          <w:szCs w:val="27"/>
          <w:lang w:val="uk-UA"/>
        </w:rPr>
        <w:t>освітнього</w:t>
      </w:r>
      <w:r w:rsidR="00241C69" w:rsidRPr="00241C69">
        <w:rPr>
          <w:sz w:val="27"/>
          <w:szCs w:val="27"/>
          <w:lang w:val="uk-UA"/>
        </w:rPr>
        <w:t> </w:t>
      </w:r>
      <w:r w:rsidRPr="00241C69">
        <w:rPr>
          <w:sz w:val="27"/>
          <w:szCs w:val="27"/>
          <w:lang w:val="uk-UA"/>
        </w:rPr>
        <w:t>процесу</w:t>
      </w:r>
      <w:r w:rsidR="00413D97" w:rsidRPr="00241C69">
        <w:rPr>
          <w:rFonts w:eastAsia="Times New Roman"/>
          <w:sz w:val="27"/>
          <w:szCs w:val="27"/>
          <w:lang w:val="uk-UA"/>
        </w:rPr>
        <w:t>,</w:t>
      </w:r>
      <w:r w:rsidR="00241C69" w:rsidRPr="00241C69">
        <w:rPr>
          <w:rFonts w:eastAsia="Times New Roman"/>
          <w:sz w:val="27"/>
          <w:szCs w:val="27"/>
          <w:lang w:val="uk-UA"/>
        </w:rPr>
        <w:t> </w:t>
      </w:r>
      <w:r w:rsidR="00D62E96" w:rsidRPr="00241C69">
        <w:rPr>
          <w:rFonts w:eastAsia="Times New Roman"/>
          <w:sz w:val="27"/>
          <w:szCs w:val="27"/>
          <w:lang w:val="uk-UA"/>
        </w:rPr>
        <w:t>к</w:t>
      </w:r>
      <w:r w:rsidR="00241C69" w:rsidRPr="00241C69">
        <w:rPr>
          <w:sz w:val="27"/>
          <w:szCs w:val="27"/>
          <w:lang w:val="uk-UA"/>
        </w:rPr>
        <w:t>еруючись ст.ст. </w:t>
      </w:r>
      <w:r w:rsidR="000D706B" w:rsidRPr="00241C69">
        <w:rPr>
          <w:sz w:val="27"/>
          <w:szCs w:val="27"/>
          <w:lang w:val="uk-UA"/>
        </w:rPr>
        <w:t>26,</w:t>
      </w:r>
      <w:r w:rsidR="00241C69" w:rsidRPr="00241C69">
        <w:rPr>
          <w:sz w:val="27"/>
          <w:szCs w:val="27"/>
          <w:lang w:val="uk-UA"/>
        </w:rPr>
        <w:t> </w:t>
      </w:r>
      <w:r w:rsidR="00CB1472" w:rsidRPr="00241C69">
        <w:rPr>
          <w:sz w:val="27"/>
          <w:szCs w:val="27"/>
          <w:lang w:val="uk-UA"/>
        </w:rPr>
        <w:t>32</w:t>
      </w:r>
      <w:r w:rsidR="00241C69" w:rsidRPr="00241C69">
        <w:rPr>
          <w:sz w:val="27"/>
          <w:szCs w:val="27"/>
          <w:lang w:val="uk-UA"/>
        </w:rPr>
        <w:t> </w:t>
      </w:r>
      <w:r w:rsidR="00C4176B" w:rsidRPr="00241C69">
        <w:rPr>
          <w:sz w:val="27"/>
          <w:szCs w:val="27"/>
          <w:lang w:val="uk-UA"/>
        </w:rPr>
        <w:t>Закону</w:t>
      </w:r>
      <w:r w:rsidR="00241C69" w:rsidRPr="00241C69">
        <w:rPr>
          <w:sz w:val="27"/>
          <w:szCs w:val="27"/>
          <w:lang w:val="uk-UA"/>
        </w:rPr>
        <w:t> </w:t>
      </w:r>
      <w:r w:rsidR="00C4176B" w:rsidRPr="00241C69">
        <w:rPr>
          <w:sz w:val="27"/>
          <w:szCs w:val="27"/>
          <w:lang w:val="uk-UA"/>
        </w:rPr>
        <w:t>України</w:t>
      </w:r>
      <w:r w:rsidR="00241C69" w:rsidRPr="00241C69">
        <w:rPr>
          <w:sz w:val="27"/>
          <w:szCs w:val="27"/>
          <w:lang w:val="uk-UA"/>
        </w:rPr>
        <w:t> </w:t>
      </w:r>
      <w:r w:rsidR="00C4176B" w:rsidRPr="00241C69">
        <w:rPr>
          <w:sz w:val="27"/>
          <w:szCs w:val="27"/>
          <w:lang w:val="uk-UA"/>
        </w:rPr>
        <w:t>«Про</w:t>
      </w:r>
      <w:r w:rsidR="00241C69">
        <w:rPr>
          <w:sz w:val="27"/>
          <w:szCs w:val="27"/>
          <w:lang w:val="uk-UA"/>
        </w:rPr>
        <w:t> м</w:t>
      </w:r>
      <w:r w:rsidR="00C4176B" w:rsidRPr="00241C69">
        <w:rPr>
          <w:sz w:val="27"/>
          <w:szCs w:val="27"/>
          <w:lang w:val="uk-UA"/>
        </w:rPr>
        <w:t>ісцеве</w:t>
      </w:r>
      <w:r w:rsidR="00C4176B">
        <w:rPr>
          <w:lang w:val="uk-UA"/>
        </w:rPr>
        <w:t xml:space="preserve"> </w:t>
      </w:r>
      <w:r w:rsidR="00C4176B">
        <w:rPr>
          <w:lang w:val="uk-UA"/>
        </w:rPr>
        <w:lastRenderedPageBreak/>
        <w:t>самоврядування в Україні», Кременчуцька міська рада</w:t>
      </w:r>
      <w:r w:rsidR="001367F8">
        <w:rPr>
          <w:lang w:val="uk-UA"/>
        </w:rPr>
        <w:t xml:space="preserve"> Кременчуцького району</w:t>
      </w:r>
      <w:r w:rsidR="00C4176B">
        <w:rPr>
          <w:lang w:val="uk-UA"/>
        </w:rPr>
        <w:t xml:space="preserve"> Полтавської області</w:t>
      </w:r>
    </w:p>
    <w:p w:rsidR="00AB53D3" w:rsidRDefault="00AB53D3" w:rsidP="00AC6DA1">
      <w:pPr>
        <w:spacing w:line="240" w:lineRule="auto"/>
        <w:ind w:firstLine="709"/>
        <w:jc w:val="center"/>
        <w:rPr>
          <w:b/>
          <w:bCs/>
          <w:lang w:val="uk-UA"/>
        </w:rPr>
      </w:pPr>
    </w:p>
    <w:p w:rsidR="003C2A3E" w:rsidRDefault="003C2A3E" w:rsidP="00AB53D3">
      <w:pPr>
        <w:spacing w:line="240" w:lineRule="auto"/>
        <w:jc w:val="center"/>
        <w:rPr>
          <w:b/>
          <w:bCs/>
          <w:lang w:val="uk-UA"/>
        </w:rPr>
      </w:pPr>
      <w:r>
        <w:rPr>
          <w:b/>
          <w:bCs/>
          <w:lang w:val="uk-UA"/>
        </w:rPr>
        <w:t>вирішила:</w:t>
      </w:r>
    </w:p>
    <w:p w:rsidR="00783C88" w:rsidRDefault="00783C88" w:rsidP="00AC6DA1">
      <w:pPr>
        <w:spacing w:line="240" w:lineRule="auto"/>
        <w:ind w:firstLine="709"/>
        <w:jc w:val="center"/>
        <w:rPr>
          <w:b/>
          <w:bCs/>
          <w:lang w:val="uk-UA"/>
        </w:rPr>
      </w:pPr>
    </w:p>
    <w:p w:rsidR="004D7AE8" w:rsidRDefault="007A23D7" w:rsidP="004D7AE8">
      <w:pPr>
        <w:spacing w:line="240" w:lineRule="auto"/>
        <w:ind w:firstLine="567"/>
        <w:jc w:val="both"/>
        <w:rPr>
          <w:lang w:val="uk-UA"/>
        </w:rPr>
      </w:pPr>
      <w:r>
        <w:rPr>
          <w:rFonts w:eastAsia="Times New Roman"/>
          <w:bCs/>
          <w:color w:val="000000"/>
          <w:lang w:val="uk-UA" w:eastAsia="ru-RU"/>
        </w:rPr>
        <w:t xml:space="preserve">1. </w:t>
      </w:r>
      <w:r w:rsidR="008C5E9E">
        <w:rPr>
          <w:rFonts w:eastAsia="Times New Roman"/>
          <w:color w:val="000000"/>
          <w:lang w:val="uk-UA" w:eastAsia="ru-RU"/>
        </w:rPr>
        <w:t>Визначити форму організації освітнього процесу</w:t>
      </w:r>
      <w:r w:rsidR="00CB1472" w:rsidRPr="00CB1472">
        <w:rPr>
          <w:rFonts w:eastAsia="Times New Roman"/>
          <w:color w:val="000000"/>
          <w:lang w:val="uk-UA" w:eastAsia="ru-RU"/>
        </w:rPr>
        <w:t xml:space="preserve"> </w:t>
      </w:r>
      <w:r w:rsidR="00CB1472" w:rsidRPr="00CB1472">
        <w:rPr>
          <w:lang w:val="uk-UA"/>
        </w:rPr>
        <w:t xml:space="preserve">у </w:t>
      </w:r>
      <w:r w:rsidR="00606536" w:rsidRPr="00606536">
        <w:rPr>
          <w:lang w:val="uk-UA"/>
        </w:rPr>
        <w:t>комунальних заклад</w:t>
      </w:r>
      <w:r w:rsidR="001D3138">
        <w:rPr>
          <w:lang w:val="uk-UA"/>
        </w:rPr>
        <w:t xml:space="preserve">ах </w:t>
      </w:r>
      <w:r w:rsidR="00606536" w:rsidRPr="00606536">
        <w:rPr>
          <w:lang w:val="uk-UA"/>
        </w:rPr>
        <w:t xml:space="preserve">позашкільної освіти, які підпорядковані Департаменту у справах сімей та дітей Кременчуцької міської ради Кременчуцького району Полтавської області </w:t>
      </w:r>
      <w:r w:rsidR="00CB1472" w:rsidRPr="00CB1472">
        <w:rPr>
          <w:lang w:val="uk-UA"/>
        </w:rPr>
        <w:t>у 202</w:t>
      </w:r>
      <w:r w:rsidR="008C5E9E">
        <w:rPr>
          <w:lang w:val="uk-UA"/>
        </w:rPr>
        <w:t>5</w:t>
      </w:r>
      <w:r w:rsidR="00332098">
        <w:rPr>
          <w:lang w:val="uk-UA"/>
        </w:rPr>
        <w:t>/</w:t>
      </w:r>
      <w:r w:rsidR="00A357E4">
        <w:rPr>
          <w:lang w:val="uk-UA"/>
        </w:rPr>
        <w:t xml:space="preserve"> </w:t>
      </w:r>
      <w:r w:rsidR="00297BE3">
        <w:rPr>
          <w:lang w:val="uk-UA"/>
        </w:rPr>
        <w:t xml:space="preserve">         </w:t>
      </w:r>
      <w:r w:rsidR="00CB1472" w:rsidRPr="00CB1472">
        <w:rPr>
          <w:lang w:val="uk-UA"/>
        </w:rPr>
        <w:t>202</w:t>
      </w:r>
      <w:r w:rsidR="008C5E9E">
        <w:rPr>
          <w:lang w:val="uk-UA"/>
        </w:rPr>
        <w:t>6</w:t>
      </w:r>
      <w:r w:rsidR="00CB1472" w:rsidRPr="00CB1472">
        <w:rPr>
          <w:lang w:val="uk-UA"/>
        </w:rPr>
        <w:t xml:space="preserve"> навчальному році</w:t>
      </w:r>
      <w:r w:rsidR="00CB1472">
        <w:rPr>
          <w:lang w:val="uk-UA"/>
        </w:rPr>
        <w:t xml:space="preserve"> </w:t>
      </w:r>
      <w:r w:rsidR="00BF6F90">
        <w:rPr>
          <w:lang w:val="uk-UA"/>
        </w:rPr>
        <w:t xml:space="preserve">в умовах воєнного стану в Україні, як очну форму, у тому числі із застосуванням змішаного навчання </w:t>
      </w:r>
      <w:r w:rsidR="00CB1472">
        <w:rPr>
          <w:lang w:val="uk-UA"/>
        </w:rPr>
        <w:t>за умови наявності акт</w:t>
      </w:r>
      <w:r w:rsidR="004D7AE8">
        <w:rPr>
          <w:lang w:val="uk-UA"/>
        </w:rPr>
        <w:t xml:space="preserve">у </w:t>
      </w:r>
      <w:r w:rsidR="004D7AE8" w:rsidRPr="004D7AE8">
        <w:rPr>
          <w:lang w:val="uk-UA"/>
        </w:rPr>
        <w:t>прийому готовності</w:t>
      </w:r>
      <w:r w:rsidR="004D7AE8">
        <w:rPr>
          <w:lang w:val="uk-UA"/>
        </w:rPr>
        <w:t xml:space="preserve"> </w:t>
      </w:r>
      <w:r w:rsidR="004D7AE8" w:rsidRPr="004D7AE8">
        <w:rPr>
          <w:lang w:val="uk-UA"/>
        </w:rPr>
        <w:t>комунального закладу позашкільної освіти до роботи у 202</w:t>
      </w:r>
      <w:r w:rsidR="00BF6F90">
        <w:rPr>
          <w:lang w:val="uk-UA"/>
        </w:rPr>
        <w:t>5/</w:t>
      </w:r>
      <w:r w:rsidR="00BB5784">
        <w:rPr>
          <w:lang w:val="uk-UA"/>
        </w:rPr>
        <w:t xml:space="preserve">            </w:t>
      </w:r>
      <w:r w:rsidR="00BF6F90">
        <w:rPr>
          <w:lang w:val="uk-UA"/>
        </w:rPr>
        <w:t>2026</w:t>
      </w:r>
      <w:r w:rsidR="004D7AE8" w:rsidRPr="004D7AE8">
        <w:rPr>
          <w:lang w:val="uk-UA"/>
        </w:rPr>
        <w:t xml:space="preserve"> навчальному році</w:t>
      </w:r>
      <w:r w:rsidR="004D7AE8">
        <w:rPr>
          <w:lang w:val="uk-UA"/>
        </w:rPr>
        <w:t>:</w:t>
      </w:r>
    </w:p>
    <w:p w:rsidR="004D7AE8" w:rsidRDefault="004D7AE8" w:rsidP="004D7AE8">
      <w:pPr>
        <w:spacing w:line="240" w:lineRule="auto"/>
        <w:ind w:firstLine="567"/>
        <w:jc w:val="both"/>
        <w:rPr>
          <w:iCs/>
          <w:color w:val="000000"/>
          <w:lang w:val="uk-UA"/>
        </w:rPr>
      </w:pPr>
      <w:r>
        <w:rPr>
          <w:lang w:val="uk-UA"/>
        </w:rPr>
        <w:t>1.1. комунальний заклад позашкільної освіти «Кременчуцький міський Будинок дитячої та юнацької творчості» (</w:t>
      </w:r>
      <w:r w:rsidRPr="004D7AE8">
        <w:rPr>
          <w:rStyle w:val="markedcontent"/>
          <w:bCs/>
          <w:lang w:val="uk-UA"/>
        </w:rPr>
        <w:t xml:space="preserve">адреса: м. Кременчук, вул. </w:t>
      </w:r>
      <w:r>
        <w:rPr>
          <w:iCs/>
          <w:color w:val="000000"/>
          <w:lang w:val="uk-UA"/>
        </w:rPr>
        <w:t xml:space="preserve">Миколи </w:t>
      </w:r>
      <w:proofErr w:type="spellStart"/>
      <w:r>
        <w:rPr>
          <w:iCs/>
          <w:color w:val="000000"/>
          <w:lang w:val="uk-UA"/>
        </w:rPr>
        <w:t>Залудяка</w:t>
      </w:r>
      <w:proofErr w:type="spellEnd"/>
      <w:r>
        <w:rPr>
          <w:iCs/>
          <w:color w:val="000000"/>
          <w:lang w:val="uk-UA"/>
        </w:rPr>
        <w:t>, 14);</w:t>
      </w:r>
    </w:p>
    <w:p w:rsidR="001D3138" w:rsidRDefault="004D7AE8" w:rsidP="001D3138">
      <w:pPr>
        <w:spacing w:line="240" w:lineRule="auto"/>
        <w:ind w:firstLine="567"/>
        <w:jc w:val="both"/>
        <w:rPr>
          <w:rStyle w:val="markedcontent"/>
          <w:bCs/>
          <w:lang w:val="uk-UA"/>
        </w:rPr>
      </w:pPr>
      <w:r>
        <w:rPr>
          <w:iCs/>
          <w:color w:val="000000"/>
          <w:lang w:val="uk-UA"/>
        </w:rPr>
        <w:t xml:space="preserve">1.2. </w:t>
      </w:r>
      <w:r>
        <w:rPr>
          <w:lang w:val="uk-UA"/>
        </w:rPr>
        <w:t>комунальний заклад позашкільної освіти</w:t>
      </w:r>
      <w:r w:rsidR="00B13E15">
        <w:rPr>
          <w:lang w:val="uk-UA"/>
        </w:rPr>
        <w:t xml:space="preserve"> «Об’єднання дитячо-юнацьких клубів за місцем проживання» (</w:t>
      </w:r>
      <w:r w:rsidR="001D3138" w:rsidRPr="004D7AE8">
        <w:rPr>
          <w:rStyle w:val="markedcontent"/>
          <w:bCs/>
          <w:lang w:val="uk-UA"/>
        </w:rPr>
        <w:t>адреса: м. Кременчук, вул.</w:t>
      </w:r>
      <w:r w:rsidR="001D3138">
        <w:rPr>
          <w:rStyle w:val="markedcontent"/>
          <w:bCs/>
          <w:lang w:val="uk-UA"/>
        </w:rPr>
        <w:t xml:space="preserve"> Перемоги, 24/2);</w:t>
      </w:r>
    </w:p>
    <w:p w:rsidR="001D3138" w:rsidRDefault="001D3138" w:rsidP="001D3138">
      <w:pPr>
        <w:spacing w:line="240" w:lineRule="auto"/>
        <w:ind w:firstLine="567"/>
        <w:jc w:val="both"/>
        <w:rPr>
          <w:rFonts w:eastAsia="Times New Roman"/>
          <w:color w:val="000000"/>
          <w:lang w:val="uk-UA" w:eastAsia="ru-RU"/>
        </w:rPr>
      </w:pPr>
      <w:r>
        <w:rPr>
          <w:rStyle w:val="markedcontent"/>
          <w:bCs/>
          <w:lang w:val="uk-UA"/>
        </w:rPr>
        <w:t xml:space="preserve">1.3. </w:t>
      </w:r>
      <w:r>
        <w:rPr>
          <w:lang w:val="uk-UA"/>
        </w:rPr>
        <w:t>комунальний заклад позашкільної освіти «Клуб юних моряків «Гардемарин» (</w:t>
      </w:r>
      <w:r w:rsidRPr="004D7AE8">
        <w:rPr>
          <w:rStyle w:val="markedcontent"/>
          <w:bCs/>
          <w:lang w:val="uk-UA"/>
        </w:rPr>
        <w:t>адреса: м. Кременчук, вул.</w:t>
      </w:r>
      <w:r>
        <w:rPr>
          <w:rStyle w:val="markedcontent"/>
          <w:bCs/>
          <w:lang w:val="uk-UA"/>
        </w:rPr>
        <w:t xml:space="preserve"> </w:t>
      </w:r>
      <w:r w:rsidR="00AB53C5">
        <w:rPr>
          <w:rStyle w:val="markedcontent"/>
          <w:bCs/>
          <w:lang w:val="uk-UA"/>
        </w:rPr>
        <w:t>В</w:t>
      </w:r>
      <w:r>
        <w:rPr>
          <w:rStyle w:val="markedcontent"/>
          <w:bCs/>
          <w:lang w:val="uk-UA"/>
        </w:rPr>
        <w:t>. Черниша, 22).</w:t>
      </w:r>
    </w:p>
    <w:p w:rsidR="00606536" w:rsidRPr="00B13E15" w:rsidRDefault="00BF3D77" w:rsidP="00606536">
      <w:pPr>
        <w:spacing w:line="240" w:lineRule="auto"/>
        <w:ind w:firstLine="567"/>
        <w:jc w:val="both"/>
        <w:rPr>
          <w:lang w:val="uk-UA"/>
        </w:rPr>
      </w:pPr>
      <w:r>
        <w:rPr>
          <w:rFonts w:eastAsia="Times New Roman"/>
          <w:color w:val="000000"/>
          <w:lang w:val="uk-UA" w:eastAsia="ru-RU"/>
        </w:rPr>
        <w:t>2</w:t>
      </w:r>
      <w:r w:rsidR="00B13E15">
        <w:rPr>
          <w:rFonts w:eastAsia="Times New Roman"/>
          <w:color w:val="000000"/>
          <w:lang w:val="uk-UA" w:eastAsia="ru-RU"/>
        </w:rPr>
        <w:t xml:space="preserve">. </w:t>
      </w:r>
      <w:r w:rsidR="00606536" w:rsidRPr="00B13E15">
        <w:rPr>
          <w:lang w:val="uk-UA"/>
        </w:rPr>
        <w:t xml:space="preserve">Керівникам </w:t>
      </w:r>
      <w:r w:rsidR="00B13E15" w:rsidRPr="00606536">
        <w:rPr>
          <w:lang w:val="uk-UA"/>
        </w:rPr>
        <w:t>комунальних закладів позашкільної освіти, які підпорядковані Департаменту у справах сімей та дітей Кременчуцької міської ради Кременчуцького району Полтавської області</w:t>
      </w:r>
      <w:r w:rsidR="00606536" w:rsidRPr="00B13E15">
        <w:rPr>
          <w:lang w:val="uk-UA"/>
        </w:rPr>
        <w:t>, зазначен</w:t>
      </w:r>
      <w:r w:rsidR="00AB53C5">
        <w:rPr>
          <w:lang w:val="uk-UA"/>
        </w:rPr>
        <w:t>их</w:t>
      </w:r>
      <w:r w:rsidR="00606536" w:rsidRPr="00B13E15">
        <w:rPr>
          <w:lang w:val="uk-UA"/>
        </w:rPr>
        <w:t xml:space="preserve"> у п. 1</w:t>
      </w:r>
      <w:r w:rsidR="00B13E15">
        <w:rPr>
          <w:lang w:val="uk-UA"/>
        </w:rPr>
        <w:t>, з</w:t>
      </w:r>
      <w:r w:rsidR="00606536" w:rsidRPr="00B13E15">
        <w:rPr>
          <w:lang w:val="uk-UA"/>
        </w:rPr>
        <w:t xml:space="preserve">абезпечити безпечні умови перебування учасників освітнього процесу в закладі </w:t>
      </w:r>
      <w:r w:rsidR="00AB53C5">
        <w:rPr>
          <w:lang w:val="uk-UA"/>
        </w:rPr>
        <w:t xml:space="preserve">позашкільної </w:t>
      </w:r>
      <w:r w:rsidR="00606536" w:rsidRPr="00B13E15">
        <w:rPr>
          <w:lang w:val="uk-UA"/>
        </w:rPr>
        <w:t xml:space="preserve">освіти відповідно до вимог законодавства у сфері </w:t>
      </w:r>
      <w:r w:rsidR="00AF22E3">
        <w:rPr>
          <w:lang w:val="uk-UA"/>
        </w:rPr>
        <w:t>охорони праці, пожежної безпеки</w:t>
      </w:r>
      <w:r w:rsidR="00606536" w:rsidRPr="00B13E15">
        <w:rPr>
          <w:lang w:val="uk-UA"/>
        </w:rPr>
        <w:t>.</w:t>
      </w:r>
    </w:p>
    <w:p w:rsidR="003C2A3E" w:rsidRDefault="00B70821" w:rsidP="009A45BE">
      <w:pPr>
        <w:tabs>
          <w:tab w:val="left" w:pos="993"/>
        </w:tabs>
        <w:spacing w:line="240" w:lineRule="auto"/>
        <w:ind w:firstLine="567"/>
        <w:jc w:val="both"/>
        <w:rPr>
          <w:lang w:val="uk-UA"/>
        </w:rPr>
      </w:pPr>
      <w:r>
        <w:rPr>
          <w:rFonts w:eastAsia="Times New Roman"/>
          <w:color w:val="000000"/>
          <w:lang w:val="uk-UA" w:eastAsia="ru-RU"/>
        </w:rPr>
        <w:t>3</w:t>
      </w:r>
      <w:r w:rsidR="0028414D">
        <w:rPr>
          <w:rFonts w:eastAsia="Times New Roman"/>
          <w:color w:val="000000"/>
          <w:lang w:val="uk-UA" w:eastAsia="ru-RU"/>
        </w:rPr>
        <w:t xml:space="preserve">. </w:t>
      </w:r>
      <w:r w:rsidR="00AB2934">
        <w:rPr>
          <w:lang w:val="uk-UA"/>
        </w:rPr>
        <w:t xml:space="preserve">Оприлюднити </w:t>
      </w:r>
      <w:r w:rsidR="003C2A3E">
        <w:rPr>
          <w:lang w:val="uk-UA"/>
        </w:rPr>
        <w:t>рішення відповідно до вимог законодавства.</w:t>
      </w:r>
    </w:p>
    <w:p w:rsidR="003C2A3E" w:rsidRDefault="00B70821" w:rsidP="009A45B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3C2A3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8352CA" w:rsidRPr="008352CA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рішення покласти на заступника міського голови </w:t>
      </w:r>
      <w:proofErr w:type="spellStart"/>
      <w:r w:rsidR="008352CA" w:rsidRPr="008352CA">
        <w:rPr>
          <w:rFonts w:ascii="Times New Roman" w:hAnsi="Times New Roman" w:cs="Times New Roman"/>
          <w:sz w:val="28"/>
          <w:szCs w:val="28"/>
          <w:lang w:val="uk-UA"/>
        </w:rPr>
        <w:t>Усанову</w:t>
      </w:r>
      <w:proofErr w:type="spellEnd"/>
      <w:r w:rsidR="00D27604">
        <w:rPr>
          <w:rFonts w:ascii="Times New Roman" w:hAnsi="Times New Roman" w:cs="Times New Roman"/>
          <w:sz w:val="28"/>
          <w:szCs w:val="28"/>
          <w:lang w:val="uk-UA"/>
        </w:rPr>
        <w:t xml:space="preserve"> О.П.,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352CA" w:rsidRPr="008352CA">
        <w:rPr>
          <w:rFonts w:ascii="Times New Roman" w:hAnsi="Times New Roman" w:cs="Times New Roman"/>
          <w:sz w:val="28"/>
          <w:szCs w:val="28"/>
          <w:lang w:val="uk-UA"/>
        </w:rPr>
        <w:t>постійну депутатську комісію з питань освіти, молоді, міжнародних відносин, культури, спорту, ІТ-технологій, цифрової трансформації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(голова комісії Проценко З.В.).</w:t>
      </w:r>
    </w:p>
    <w:p w:rsidR="00783C88" w:rsidRDefault="00783C88" w:rsidP="00AC6DA1">
      <w:pPr>
        <w:spacing w:line="240" w:lineRule="auto"/>
        <w:jc w:val="both"/>
        <w:rPr>
          <w:b/>
          <w:bCs/>
          <w:lang w:val="uk-UA"/>
        </w:rPr>
      </w:pPr>
    </w:p>
    <w:p w:rsidR="008352CA" w:rsidRDefault="008352CA" w:rsidP="00AC6DA1">
      <w:pPr>
        <w:spacing w:line="240" w:lineRule="auto"/>
        <w:jc w:val="both"/>
        <w:rPr>
          <w:b/>
          <w:bCs/>
          <w:lang w:val="uk-UA"/>
        </w:rPr>
      </w:pPr>
    </w:p>
    <w:p w:rsidR="008352CA" w:rsidRDefault="008352CA" w:rsidP="00AC6DA1">
      <w:pPr>
        <w:spacing w:line="240" w:lineRule="auto"/>
        <w:jc w:val="both"/>
        <w:rPr>
          <w:b/>
          <w:bCs/>
          <w:lang w:val="uk-UA"/>
        </w:rPr>
      </w:pPr>
    </w:p>
    <w:p w:rsidR="003C2A3E" w:rsidRDefault="003C2A3E" w:rsidP="00783C88">
      <w:pPr>
        <w:spacing w:line="240" w:lineRule="auto"/>
        <w:jc w:val="both"/>
      </w:pPr>
      <w:r>
        <w:rPr>
          <w:b/>
          <w:bCs/>
          <w:lang w:val="uk-UA"/>
        </w:rPr>
        <w:t xml:space="preserve">Міський голова </w:t>
      </w:r>
      <w:r w:rsidR="009A45BE">
        <w:rPr>
          <w:b/>
          <w:bCs/>
          <w:lang w:val="uk-UA"/>
        </w:rPr>
        <w:tab/>
      </w:r>
      <w:r w:rsidR="009A45BE">
        <w:rPr>
          <w:b/>
          <w:bCs/>
          <w:lang w:val="uk-UA"/>
        </w:rPr>
        <w:tab/>
      </w:r>
      <w:r w:rsidR="009A45BE">
        <w:rPr>
          <w:b/>
          <w:bCs/>
          <w:lang w:val="uk-UA"/>
        </w:rPr>
        <w:tab/>
      </w:r>
      <w:r w:rsidR="009A45BE">
        <w:rPr>
          <w:b/>
          <w:bCs/>
          <w:lang w:val="uk-UA"/>
        </w:rPr>
        <w:tab/>
      </w:r>
      <w:r w:rsidR="009A45BE">
        <w:rPr>
          <w:b/>
          <w:bCs/>
          <w:lang w:val="uk-UA"/>
        </w:rPr>
        <w:tab/>
      </w:r>
      <w:r w:rsidR="009A45BE">
        <w:rPr>
          <w:b/>
          <w:bCs/>
          <w:lang w:val="uk-UA"/>
        </w:rPr>
        <w:tab/>
      </w:r>
      <w:r w:rsidR="009A45BE">
        <w:rPr>
          <w:b/>
          <w:bCs/>
          <w:lang w:val="uk-UA"/>
        </w:rPr>
        <w:tab/>
      </w:r>
      <w:r w:rsidR="00722FB0">
        <w:rPr>
          <w:b/>
          <w:bCs/>
          <w:lang w:val="uk-UA"/>
        </w:rPr>
        <w:t xml:space="preserve">     </w:t>
      </w:r>
      <w:r w:rsidR="002C2481">
        <w:rPr>
          <w:b/>
          <w:bCs/>
          <w:lang w:val="uk-UA"/>
        </w:rPr>
        <w:t>В</w:t>
      </w:r>
      <w:r w:rsidR="009A45BE">
        <w:rPr>
          <w:b/>
          <w:bCs/>
          <w:lang w:val="uk-UA"/>
        </w:rPr>
        <w:t>італій</w:t>
      </w:r>
      <w:r>
        <w:rPr>
          <w:b/>
          <w:bCs/>
          <w:lang w:val="uk-UA"/>
        </w:rPr>
        <w:t xml:space="preserve"> МАЛЕЦЬКИЙ</w:t>
      </w:r>
    </w:p>
    <w:sectPr w:rsidR="003C2A3E" w:rsidSect="008259BB">
      <w:headerReference w:type="first" r:id="rId10"/>
      <w:pgSz w:w="11907" w:h="16840" w:code="9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4933" w:rsidRDefault="00854933" w:rsidP="008259BB">
      <w:pPr>
        <w:spacing w:line="240" w:lineRule="auto"/>
      </w:pPr>
      <w:r>
        <w:separator/>
      </w:r>
    </w:p>
  </w:endnote>
  <w:endnote w:type="continuationSeparator" w:id="0">
    <w:p w:rsidR="00854933" w:rsidRDefault="00854933" w:rsidP="008259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4933" w:rsidRDefault="00854933" w:rsidP="008259BB">
      <w:pPr>
        <w:spacing w:line="240" w:lineRule="auto"/>
      </w:pPr>
      <w:r>
        <w:separator/>
      </w:r>
    </w:p>
  </w:footnote>
  <w:footnote w:type="continuationSeparator" w:id="0">
    <w:p w:rsidR="00854933" w:rsidRDefault="00854933" w:rsidP="008259B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59BB" w:rsidRPr="008259BB" w:rsidRDefault="008259BB" w:rsidP="008259BB">
    <w:pPr>
      <w:pStyle w:val="a8"/>
      <w:jc w:val="right"/>
      <w:rPr>
        <w:lang w:val="uk-UA"/>
      </w:rPr>
    </w:pPr>
    <w:r>
      <w:rPr>
        <w:lang w:val="uk-UA"/>
      </w:rPr>
      <w:t>ПРОЄКТ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EB8"/>
    <w:rsid w:val="00034482"/>
    <w:rsid w:val="000352AB"/>
    <w:rsid w:val="0007213E"/>
    <w:rsid w:val="000D706B"/>
    <w:rsid w:val="0011024D"/>
    <w:rsid w:val="0011169B"/>
    <w:rsid w:val="00117809"/>
    <w:rsid w:val="00133804"/>
    <w:rsid w:val="001367F8"/>
    <w:rsid w:val="00166766"/>
    <w:rsid w:val="00174BD2"/>
    <w:rsid w:val="00174DDE"/>
    <w:rsid w:val="001B0E12"/>
    <w:rsid w:val="001D3138"/>
    <w:rsid w:val="00215870"/>
    <w:rsid w:val="002159DD"/>
    <w:rsid w:val="00241C69"/>
    <w:rsid w:val="002563A3"/>
    <w:rsid w:val="00272DCE"/>
    <w:rsid w:val="0028414D"/>
    <w:rsid w:val="00297BE3"/>
    <w:rsid w:val="002C2481"/>
    <w:rsid w:val="002C4EB3"/>
    <w:rsid w:val="002D3227"/>
    <w:rsid w:val="002F1317"/>
    <w:rsid w:val="0030310C"/>
    <w:rsid w:val="00332098"/>
    <w:rsid w:val="00333E32"/>
    <w:rsid w:val="00340037"/>
    <w:rsid w:val="00381EC4"/>
    <w:rsid w:val="003B48BF"/>
    <w:rsid w:val="003C2A3E"/>
    <w:rsid w:val="003D232E"/>
    <w:rsid w:val="00406E56"/>
    <w:rsid w:val="00413D97"/>
    <w:rsid w:val="00431F12"/>
    <w:rsid w:val="0047388F"/>
    <w:rsid w:val="00495CEA"/>
    <w:rsid w:val="004C21B9"/>
    <w:rsid w:val="004D7AE8"/>
    <w:rsid w:val="004E7A7C"/>
    <w:rsid w:val="004F7638"/>
    <w:rsid w:val="0050044B"/>
    <w:rsid w:val="00544FED"/>
    <w:rsid w:val="005646F7"/>
    <w:rsid w:val="00565606"/>
    <w:rsid w:val="005D1FA9"/>
    <w:rsid w:val="005D4F6C"/>
    <w:rsid w:val="005E4646"/>
    <w:rsid w:val="005F674A"/>
    <w:rsid w:val="00606536"/>
    <w:rsid w:val="00610DCC"/>
    <w:rsid w:val="00622EB8"/>
    <w:rsid w:val="006373AA"/>
    <w:rsid w:val="006A2E4D"/>
    <w:rsid w:val="006D46D2"/>
    <w:rsid w:val="00722FB0"/>
    <w:rsid w:val="00747636"/>
    <w:rsid w:val="00775E33"/>
    <w:rsid w:val="00783C88"/>
    <w:rsid w:val="007A23D7"/>
    <w:rsid w:val="007F27D0"/>
    <w:rsid w:val="00807273"/>
    <w:rsid w:val="00815ACA"/>
    <w:rsid w:val="00823195"/>
    <w:rsid w:val="008259BB"/>
    <w:rsid w:val="008352CA"/>
    <w:rsid w:val="00854933"/>
    <w:rsid w:val="008773C8"/>
    <w:rsid w:val="0088171D"/>
    <w:rsid w:val="008A68F6"/>
    <w:rsid w:val="008C193E"/>
    <w:rsid w:val="008C5E9E"/>
    <w:rsid w:val="008C6F5C"/>
    <w:rsid w:val="00917610"/>
    <w:rsid w:val="0096459F"/>
    <w:rsid w:val="0096511D"/>
    <w:rsid w:val="009943C9"/>
    <w:rsid w:val="009A45BE"/>
    <w:rsid w:val="009A759E"/>
    <w:rsid w:val="009D0829"/>
    <w:rsid w:val="009E1922"/>
    <w:rsid w:val="009F2E44"/>
    <w:rsid w:val="00A17B1D"/>
    <w:rsid w:val="00A357E4"/>
    <w:rsid w:val="00AB2934"/>
    <w:rsid w:val="00AB53C5"/>
    <w:rsid w:val="00AB53D3"/>
    <w:rsid w:val="00AC5471"/>
    <w:rsid w:val="00AC6DA1"/>
    <w:rsid w:val="00AF22E3"/>
    <w:rsid w:val="00B13E15"/>
    <w:rsid w:val="00B3685B"/>
    <w:rsid w:val="00B5115F"/>
    <w:rsid w:val="00B70821"/>
    <w:rsid w:val="00B76872"/>
    <w:rsid w:val="00BA11DB"/>
    <w:rsid w:val="00BB5784"/>
    <w:rsid w:val="00BC67FE"/>
    <w:rsid w:val="00BF2B1A"/>
    <w:rsid w:val="00BF3D77"/>
    <w:rsid w:val="00BF6F90"/>
    <w:rsid w:val="00C01CE7"/>
    <w:rsid w:val="00C340C7"/>
    <w:rsid w:val="00C4176B"/>
    <w:rsid w:val="00C76528"/>
    <w:rsid w:val="00C84B77"/>
    <w:rsid w:val="00CA67E8"/>
    <w:rsid w:val="00CB1472"/>
    <w:rsid w:val="00D27604"/>
    <w:rsid w:val="00D34A24"/>
    <w:rsid w:val="00D4631F"/>
    <w:rsid w:val="00D614B4"/>
    <w:rsid w:val="00D62E96"/>
    <w:rsid w:val="00D736C5"/>
    <w:rsid w:val="00D8002E"/>
    <w:rsid w:val="00D838C1"/>
    <w:rsid w:val="00D8424C"/>
    <w:rsid w:val="00DB40B3"/>
    <w:rsid w:val="00DC4D6E"/>
    <w:rsid w:val="00E10B26"/>
    <w:rsid w:val="00E13495"/>
    <w:rsid w:val="00E22887"/>
    <w:rsid w:val="00E2451C"/>
    <w:rsid w:val="00E24939"/>
    <w:rsid w:val="00E46DE2"/>
    <w:rsid w:val="00E70B35"/>
    <w:rsid w:val="00E820D8"/>
    <w:rsid w:val="00EC43E2"/>
    <w:rsid w:val="00F46055"/>
    <w:rsid w:val="00F5453D"/>
    <w:rsid w:val="00F85D86"/>
    <w:rsid w:val="00F92EAF"/>
    <w:rsid w:val="00F94823"/>
    <w:rsid w:val="00FA325D"/>
    <w:rsid w:val="00FB52B8"/>
    <w:rsid w:val="00FC1245"/>
    <w:rsid w:val="00FF1A6F"/>
    <w:rsid w:val="00FF3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6223F7"/>
  <w15:docId w15:val="{11A2E103-4245-43F7-B397-C8685945A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DA1"/>
    <w:pPr>
      <w:spacing w:line="276" w:lineRule="auto"/>
    </w:pPr>
    <w:rPr>
      <w:rFonts w:ascii="Times New Roman" w:hAnsi="Times New Roman"/>
      <w:sz w:val="28"/>
      <w:szCs w:val="28"/>
      <w:u w:color="000000"/>
      <w:lang w:val="ru-RU"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C6DA1"/>
    <w:rPr>
      <w:rFonts w:eastAsia="Times New Roman" w:cs="Calibri"/>
      <w:u w:color="000000"/>
      <w:lang w:val="en-US" w:eastAsia="en-US"/>
    </w:rPr>
  </w:style>
  <w:style w:type="paragraph" w:styleId="a4">
    <w:name w:val="Balloon Text"/>
    <w:basedOn w:val="a"/>
    <w:link w:val="a5"/>
    <w:uiPriority w:val="99"/>
    <w:semiHidden/>
    <w:rsid w:val="00AC6DA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AC6DA1"/>
    <w:rPr>
      <w:rFonts w:ascii="Tahoma" w:hAnsi="Tahoma" w:cs="Tahoma"/>
      <w:sz w:val="16"/>
      <w:szCs w:val="16"/>
      <w:u w:color="000000"/>
    </w:rPr>
  </w:style>
  <w:style w:type="table" w:styleId="a6">
    <w:name w:val="Table Grid"/>
    <w:basedOn w:val="a1"/>
    <w:locked/>
    <w:rsid w:val="00F948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BF3D77"/>
    <w:pPr>
      <w:ind w:left="720"/>
      <w:contextualSpacing/>
    </w:pPr>
  </w:style>
  <w:style w:type="paragraph" w:customStyle="1" w:styleId="21">
    <w:name w:val="Основной текст 21"/>
    <w:basedOn w:val="a"/>
    <w:rsid w:val="009A45BE"/>
    <w:pPr>
      <w:suppressAutoHyphens/>
      <w:spacing w:line="240" w:lineRule="auto"/>
    </w:pPr>
    <w:rPr>
      <w:rFonts w:eastAsia="Times New Roman"/>
      <w:b/>
      <w:szCs w:val="20"/>
      <w:lang w:val="uk-UA" w:eastAsia="ar-SA"/>
    </w:rPr>
  </w:style>
  <w:style w:type="character" w:customStyle="1" w:styleId="markedcontent">
    <w:name w:val="markedcontent"/>
    <w:basedOn w:val="a0"/>
    <w:rsid w:val="004D7AE8"/>
  </w:style>
  <w:style w:type="paragraph" w:styleId="a8">
    <w:name w:val="header"/>
    <w:basedOn w:val="a"/>
    <w:link w:val="a9"/>
    <w:uiPriority w:val="99"/>
    <w:unhideWhenUsed/>
    <w:rsid w:val="008259BB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259BB"/>
    <w:rPr>
      <w:rFonts w:ascii="Times New Roman" w:hAnsi="Times New Roman"/>
      <w:sz w:val="28"/>
      <w:szCs w:val="28"/>
      <w:u w:color="000000"/>
      <w:lang w:val="ru-RU" w:eastAsia="en-US"/>
    </w:rPr>
  </w:style>
  <w:style w:type="paragraph" w:styleId="aa">
    <w:name w:val="footer"/>
    <w:basedOn w:val="a"/>
    <w:link w:val="ab"/>
    <w:uiPriority w:val="99"/>
    <w:unhideWhenUsed/>
    <w:rsid w:val="008259BB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259BB"/>
    <w:rPr>
      <w:rFonts w:ascii="Times New Roman" w:hAnsi="Times New Roman"/>
      <w:sz w:val="28"/>
      <w:szCs w:val="28"/>
      <w:u w:color="000000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4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3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file:///C:\Users\User\AppData\Local\Temp\ksohtml7252\wps1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B2DAC3-905D-47E8-A2EA-B536BD2CE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596</Words>
  <Characters>3400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SPecialiST RePack</Company>
  <LinksUpToDate>false</LinksUpToDate>
  <CharactersWithSpaces>3989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Admin</dc:creator>
  <cp:lastModifiedBy>Olga Polushko</cp:lastModifiedBy>
  <cp:revision>5</cp:revision>
  <cp:lastPrinted>2025-09-03T12:27:00Z</cp:lastPrinted>
  <dcterms:created xsi:type="dcterms:W3CDTF">2025-09-01T10:33:00Z</dcterms:created>
  <dcterms:modified xsi:type="dcterms:W3CDTF">2025-09-03T12:29:00Z</dcterms:modified>
</cp:coreProperties>
</file>