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F80A1D" w14:textId="002DD1D2" w:rsidR="009754D4" w:rsidRPr="002C4030" w:rsidRDefault="00A42DFF" w:rsidP="009754D4">
      <w:pPr>
        <w:tabs>
          <w:tab w:val="left" w:pos="720"/>
        </w:tabs>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9754D4" w:rsidRPr="002C4030">
        <w:rPr>
          <w:rFonts w:ascii="Times New Roman" w:hAnsi="Times New Roman" w:cs="Times New Roman"/>
          <w:b/>
          <w:sz w:val="28"/>
          <w:szCs w:val="28"/>
        </w:rPr>
        <w:t xml:space="preserve">Додаток </w:t>
      </w:r>
    </w:p>
    <w:p w14:paraId="2EA8A851" w14:textId="77777777" w:rsidR="009754D4" w:rsidRPr="002C4030" w:rsidRDefault="009754D4" w:rsidP="009754D4">
      <w:pPr>
        <w:tabs>
          <w:tab w:val="left" w:pos="720"/>
        </w:tabs>
        <w:rPr>
          <w:rFonts w:ascii="Times New Roman" w:hAnsi="Times New Roman" w:cs="Times New Roman"/>
          <w:b/>
          <w:sz w:val="28"/>
          <w:szCs w:val="28"/>
        </w:rPr>
      </w:pPr>
      <w:r w:rsidRPr="002C4030">
        <w:rPr>
          <w:rFonts w:ascii="Times New Roman" w:hAnsi="Times New Roman" w:cs="Times New Roman"/>
          <w:b/>
          <w:sz w:val="28"/>
          <w:szCs w:val="28"/>
        </w:rPr>
        <w:t xml:space="preserve">                                                                                 до рішення Кременчуцької </w:t>
      </w:r>
    </w:p>
    <w:p w14:paraId="174E0498" w14:textId="77777777" w:rsidR="009754D4" w:rsidRPr="002C4030" w:rsidRDefault="009754D4" w:rsidP="009754D4">
      <w:pPr>
        <w:tabs>
          <w:tab w:val="left" w:pos="720"/>
        </w:tabs>
        <w:ind w:right="-143"/>
        <w:rPr>
          <w:rFonts w:ascii="Times New Roman" w:hAnsi="Times New Roman" w:cs="Times New Roman"/>
          <w:b/>
          <w:sz w:val="28"/>
          <w:szCs w:val="28"/>
        </w:rPr>
      </w:pPr>
      <w:r w:rsidRPr="002C4030">
        <w:rPr>
          <w:rFonts w:ascii="Times New Roman" w:hAnsi="Times New Roman" w:cs="Times New Roman"/>
          <w:b/>
          <w:sz w:val="28"/>
          <w:szCs w:val="28"/>
        </w:rPr>
        <w:tab/>
      </w:r>
      <w:r w:rsidRPr="002C4030">
        <w:rPr>
          <w:rFonts w:ascii="Times New Roman" w:hAnsi="Times New Roman" w:cs="Times New Roman"/>
          <w:b/>
          <w:sz w:val="28"/>
          <w:szCs w:val="28"/>
        </w:rPr>
        <w:tab/>
      </w:r>
      <w:r w:rsidRPr="002C4030">
        <w:rPr>
          <w:rFonts w:ascii="Times New Roman" w:hAnsi="Times New Roman" w:cs="Times New Roman"/>
          <w:b/>
          <w:sz w:val="28"/>
          <w:szCs w:val="28"/>
        </w:rPr>
        <w:tab/>
      </w:r>
      <w:r w:rsidRPr="002C4030">
        <w:rPr>
          <w:rFonts w:ascii="Times New Roman" w:hAnsi="Times New Roman" w:cs="Times New Roman"/>
          <w:b/>
          <w:sz w:val="28"/>
          <w:szCs w:val="28"/>
        </w:rPr>
        <w:tab/>
      </w:r>
      <w:r w:rsidRPr="002C4030">
        <w:rPr>
          <w:rFonts w:ascii="Times New Roman" w:hAnsi="Times New Roman" w:cs="Times New Roman"/>
          <w:b/>
          <w:sz w:val="28"/>
          <w:szCs w:val="28"/>
        </w:rPr>
        <w:tab/>
      </w:r>
      <w:r w:rsidRPr="002C4030">
        <w:rPr>
          <w:rFonts w:ascii="Times New Roman" w:hAnsi="Times New Roman" w:cs="Times New Roman"/>
          <w:b/>
          <w:sz w:val="28"/>
          <w:szCs w:val="28"/>
        </w:rPr>
        <w:tab/>
      </w:r>
      <w:r w:rsidRPr="002C4030">
        <w:rPr>
          <w:rFonts w:ascii="Times New Roman" w:hAnsi="Times New Roman" w:cs="Times New Roman"/>
          <w:b/>
          <w:sz w:val="28"/>
          <w:szCs w:val="28"/>
        </w:rPr>
        <w:tab/>
        <w:t xml:space="preserve">      </w:t>
      </w:r>
      <w:r w:rsidRPr="002C4030">
        <w:rPr>
          <w:rFonts w:ascii="Times New Roman" w:hAnsi="Times New Roman" w:cs="Times New Roman"/>
          <w:b/>
          <w:sz w:val="28"/>
          <w:szCs w:val="28"/>
        </w:rPr>
        <w:tab/>
        <w:t xml:space="preserve">міської ради Кременчуцького </w:t>
      </w:r>
    </w:p>
    <w:p w14:paraId="2712F48A" w14:textId="77777777" w:rsidR="009754D4" w:rsidRPr="002C4030" w:rsidRDefault="009754D4" w:rsidP="009754D4">
      <w:pPr>
        <w:tabs>
          <w:tab w:val="left" w:pos="720"/>
        </w:tabs>
        <w:rPr>
          <w:rFonts w:ascii="Times New Roman" w:hAnsi="Times New Roman" w:cs="Times New Roman"/>
          <w:b/>
          <w:sz w:val="28"/>
          <w:szCs w:val="28"/>
        </w:rPr>
      </w:pPr>
      <w:r w:rsidRPr="002C4030">
        <w:rPr>
          <w:rFonts w:ascii="Times New Roman" w:hAnsi="Times New Roman" w:cs="Times New Roman"/>
          <w:b/>
          <w:sz w:val="28"/>
          <w:szCs w:val="28"/>
        </w:rPr>
        <w:t xml:space="preserve">                                                                            </w:t>
      </w:r>
      <w:r w:rsidRPr="002C4030">
        <w:rPr>
          <w:rFonts w:ascii="Times New Roman" w:hAnsi="Times New Roman" w:cs="Times New Roman"/>
          <w:b/>
          <w:sz w:val="28"/>
          <w:szCs w:val="28"/>
        </w:rPr>
        <w:tab/>
        <w:t>району Полтавської області</w:t>
      </w:r>
    </w:p>
    <w:p w14:paraId="1D3C2A40" w14:textId="3710CD15" w:rsidR="009754D4" w:rsidRPr="00BA7FD9" w:rsidRDefault="009754D4" w:rsidP="009754D4">
      <w:pPr>
        <w:tabs>
          <w:tab w:val="left" w:pos="720"/>
        </w:tabs>
        <w:rPr>
          <w:rFonts w:ascii="Times New Roman" w:hAnsi="Times New Roman" w:cs="Times New Roman"/>
          <w:sz w:val="28"/>
          <w:szCs w:val="28"/>
        </w:rPr>
      </w:pPr>
      <w:r w:rsidRPr="002C4030">
        <w:rPr>
          <w:rFonts w:ascii="Times New Roman" w:hAnsi="Times New Roman" w:cs="Times New Roman"/>
          <w:b/>
          <w:sz w:val="28"/>
          <w:szCs w:val="28"/>
        </w:rPr>
        <w:t xml:space="preserve">                                                                                 </w:t>
      </w:r>
      <w:r w:rsidR="006D6757" w:rsidRPr="002C4030">
        <w:rPr>
          <w:rFonts w:ascii="Times New Roman" w:hAnsi="Times New Roman" w:cs="Times New Roman"/>
          <w:b/>
          <w:sz w:val="28"/>
          <w:szCs w:val="28"/>
        </w:rPr>
        <w:t xml:space="preserve">          серпня</w:t>
      </w:r>
      <w:r w:rsidRPr="002C4030">
        <w:rPr>
          <w:rFonts w:ascii="Times New Roman" w:hAnsi="Times New Roman" w:cs="Times New Roman"/>
          <w:b/>
          <w:sz w:val="28"/>
          <w:szCs w:val="28"/>
        </w:rPr>
        <w:t xml:space="preserve"> 202</w:t>
      </w:r>
      <w:r w:rsidR="008739FC" w:rsidRPr="002C4030">
        <w:rPr>
          <w:rFonts w:ascii="Times New Roman" w:hAnsi="Times New Roman" w:cs="Times New Roman"/>
          <w:b/>
          <w:sz w:val="28"/>
          <w:szCs w:val="28"/>
        </w:rPr>
        <w:t>5</w:t>
      </w:r>
      <w:r w:rsidRPr="002C4030">
        <w:rPr>
          <w:rFonts w:ascii="Times New Roman" w:hAnsi="Times New Roman" w:cs="Times New Roman"/>
          <w:b/>
          <w:sz w:val="28"/>
          <w:szCs w:val="28"/>
        </w:rPr>
        <w:t xml:space="preserve"> року </w:t>
      </w:r>
    </w:p>
    <w:p w14:paraId="282DA41B" w14:textId="77777777" w:rsidR="009754D4" w:rsidRPr="009754D4" w:rsidRDefault="009754D4" w:rsidP="009754D4">
      <w:pPr>
        <w:tabs>
          <w:tab w:val="left" w:pos="720"/>
        </w:tabs>
        <w:jc w:val="right"/>
        <w:rPr>
          <w:rFonts w:ascii="Times New Roman" w:hAnsi="Times New Roman" w:cs="Times New Roman"/>
          <w:b/>
          <w:sz w:val="28"/>
          <w:szCs w:val="28"/>
        </w:rPr>
      </w:pPr>
      <w:r w:rsidRPr="009754D4">
        <w:rPr>
          <w:rFonts w:ascii="Times New Roman" w:hAnsi="Times New Roman" w:cs="Times New Roman"/>
          <w:b/>
          <w:sz w:val="28"/>
          <w:szCs w:val="28"/>
        </w:rPr>
        <w:t xml:space="preserve"> </w:t>
      </w:r>
    </w:p>
    <w:p w14:paraId="79FD64E4" w14:textId="77777777" w:rsidR="009754D4" w:rsidRPr="009754D4" w:rsidRDefault="009754D4" w:rsidP="009754D4">
      <w:pPr>
        <w:tabs>
          <w:tab w:val="left" w:pos="720"/>
        </w:tabs>
        <w:rPr>
          <w:rFonts w:ascii="Times New Roman" w:hAnsi="Times New Roman" w:cs="Times New Roman"/>
          <w:b/>
          <w:bCs/>
          <w:sz w:val="28"/>
          <w:szCs w:val="28"/>
        </w:rPr>
      </w:pPr>
    </w:p>
    <w:p w14:paraId="09146ACE" w14:textId="77777777" w:rsidR="009754D4" w:rsidRPr="009754D4" w:rsidRDefault="009754D4" w:rsidP="009754D4">
      <w:pPr>
        <w:rPr>
          <w:rFonts w:ascii="Times New Roman" w:hAnsi="Times New Roman" w:cs="Times New Roman"/>
          <w:b/>
          <w:bCs/>
          <w:sz w:val="28"/>
          <w:szCs w:val="28"/>
        </w:rPr>
      </w:pPr>
    </w:p>
    <w:p w14:paraId="6F520A92" w14:textId="77777777" w:rsidR="009754D4" w:rsidRPr="009754D4" w:rsidRDefault="009754D4" w:rsidP="009754D4">
      <w:pPr>
        <w:ind w:left="6061" w:right="170" w:firstLine="311"/>
        <w:jc w:val="both"/>
        <w:rPr>
          <w:rFonts w:ascii="Times New Roman" w:hAnsi="Times New Roman" w:cs="Times New Roman"/>
          <w:b/>
          <w:bCs/>
          <w:sz w:val="28"/>
          <w:szCs w:val="28"/>
        </w:rPr>
      </w:pPr>
    </w:p>
    <w:p w14:paraId="396C638C" w14:textId="77777777" w:rsidR="009754D4" w:rsidRPr="009754D4" w:rsidRDefault="009754D4" w:rsidP="009754D4">
      <w:pPr>
        <w:ind w:left="6061" w:right="170" w:firstLine="311"/>
        <w:jc w:val="both"/>
        <w:rPr>
          <w:rFonts w:ascii="Times New Roman" w:hAnsi="Times New Roman" w:cs="Times New Roman"/>
          <w:b/>
          <w:bCs/>
          <w:sz w:val="28"/>
          <w:szCs w:val="28"/>
        </w:rPr>
      </w:pPr>
    </w:p>
    <w:p w14:paraId="0E33C9E7" w14:textId="77777777" w:rsidR="009754D4" w:rsidRPr="009754D4" w:rsidRDefault="009754D4" w:rsidP="009754D4">
      <w:pPr>
        <w:ind w:left="6061" w:right="170" w:firstLine="311"/>
        <w:jc w:val="both"/>
        <w:rPr>
          <w:rFonts w:ascii="Times New Roman" w:hAnsi="Times New Roman" w:cs="Times New Roman"/>
          <w:b/>
          <w:bCs/>
          <w:sz w:val="28"/>
          <w:szCs w:val="28"/>
        </w:rPr>
      </w:pPr>
    </w:p>
    <w:p w14:paraId="73D566CD" w14:textId="77777777" w:rsidR="009754D4" w:rsidRPr="009754D4" w:rsidRDefault="009754D4" w:rsidP="009754D4">
      <w:pPr>
        <w:ind w:right="170"/>
        <w:jc w:val="both"/>
        <w:rPr>
          <w:rFonts w:ascii="Times New Roman" w:hAnsi="Times New Roman" w:cs="Times New Roman"/>
          <w:b/>
          <w:bCs/>
          <w:sz w:val="28"/>
          <w:szCs w:val="28"/>
        </w:rPr>
      </w:pPr>
    </w:p>
    <w:p w14:paraId="5CD5B60A" w14:textId="77777777" w:rsidR="009754D4" w:rsidRPr="009754D4" w:rsidRDefault="009754D4" w:rsidP="009754D4">
      <w:pPr>
        <w:ind w:right="170"/>
        <w:jc w:val="both"/>
        <w:rPr>
          <w:rFonts w:ascii="Times New Roman" w:hAnsi="Times New Roman" w:cs="Times New Roman"/>
          <w:b/>
          <w:sz w:val="28"/>
          <w:szCs w:val="28"/>
        </w:rPr>
      </w:pPr>
      <w:r w:rsidRPr="009754D4">
        <w:rPr>
          <w:rFonts w:ascii="Times New Roman" w:hAnsi="Times New Roman" w:cs="Times New Roman"/>
          <w:b/>
          <w:bCs/>
          <w:sz w:val="28"/>
          <w:szCs w:val="28"/>
        </w:rPr>
        <w:t xml:space="preserve">                                                                     </w:t>
      </w:r>
    </w:p>
    <w:p w14:paraId="0DB5894F" w14:textId="77777777" w:rsidR="009754D4" w:rsidRPr="009754D4" w:rsidRDefault="009754D4" w:rsidP="009754D4">
      <w:pPr>
        <w:ind w:left="6061" w:right="170" w:firstLine="311"/>
        <w:jc w:val="both"/>
        <w:rPr>
          <w:rFonts w:ascii="Times New Roman" w:hAnsi="Times New Roman" w:cs="Times New Roman"/>
          <w:b/>
          <w:sz w:val="28"/>
          <w:szCs w:val="28"/>
        </w:rPr>
      </w:pPr>
    </w:p>
    <w:p w14:paraId="08614FDA" w14:textId="77777777" w:rsidR="009754D4" w:rsidRPr="009754D4" w:rsidRDefault="009754D4" w:rsidP="009754D4">
      <w:pPr>
        <w:ind w:left="6061" w:right="170" w:firstLine="311"/>
        <w:jc w:val="both"/>
        <w:rPr>
          <w:rFonts w:ascii="Times New Roman" w:hAnsi="Times New Roman" w:cs="Times New Roman"/>
          <w:b/>
          <w:sz w:val="28"/>
          <w:szCs w:val="28"/>
        </w:rPr>
      </w:pPr>
    </w:p>
    <w:p w14:paraId="184121DC" w14:textId="77777777" w:rsidR="009754D4" w:rsidRPr="009754D4" w:rsidRDefault="009754D4" w:rsidP="009754D4">
      <w:pPr>
        <w:ind w:left="1120" w:firstLine="840"/>
        <w:jc w:val="right"/>
        <w:rPr>
          <w:rFonts w:ascii="Times New Roman" w:hAnsi="Times New Roman" w:cs="Times New Roman"/>
          <w:sz w:val="28"/>
          <w:szCs w:val="28"/>
        </w:rPr>
      </w:pPr>
      <w:r w:rsidRPr="009754D4">
        <w:rPr>
          <w:rFonts w:ascii="Times New Roman" w:hAnsi="Times New Roman" w:cs="Times New Roman"/>
          <w:sz w:val="28"/>
          <w:szCs w:val="28"/>
        </w:rPr>
        <w:t xml:space="preserve">                          </w:t>
      </w:r>
    </w:p>
    <w:p w14:paraId="15BCA93A" w14:textId="77777777" w:rsidR="009754D4" w:rsidRPr="009754D4" w:rsidRDefault="009754D4" w:rsidP="009754D4">
      <w:pPr>
        <w:ind w:right="170"/>
        <w:rPr>
          <w:rFonts w:ascii="Times New Roman" w:hAnsi="Times New Roman" w:cs="Times New Roman"/>
          <w:b/>
          <w:sz w:val="28"/>
          <w:szCs w:val="28"/>
        </w:rPr>
      </w:pPr>
    </w:p>
    <w:p w14:paraId="01B4C14F" w14:textId="77777777" w:rsidR="009754D4" w:rsidRPr="009754D4" w:rsidRDefault="009754D4" w:rsidP="009754D4">
      <w:pPr>
        <w:ind w:right="-1"/>
        <w:jc w:val="center"/>
        <w:rPr>
          <w:rFonts w:ascii="Times New Roman" w:hAnsi="Times New Roman" w:cs="Times New Roman"/>
          <w:b/>
          <w:sz w:val="48"/>
          <w:szCs w:val="48"/>
        </w:rPr>
      </w:pPr>
      <w:r w:rsidRPr="009754D4">
        <w:rPr>
          <w:rFonts w:ascii="Times New Roman" w:hAnsi="Times New Roman" w:cs="Times New Roman"/>
          <w:b/>
          <w:sz w:val="48"/>
          <w:szCs w:val="48"/>
        </w:rPr>
        <w:t>СТАТУТ</w:t>
      </w:r>
    </w:p>
    <w:p w14:paraId="0E689FC3" w14:textId="77777777" w:rsidR="009754D4" w:rsidRPr="009754D4" w:rsidRDefault="009754D4" w:rsidP="009754D4">
      <w:pPr>
        <w:ind w:right="-1"/>
        <w:jc w:val="center"/>
        <w:rPr>
          <w:rFonts w:ascii="Times New Roman" w:hAnsi="Times New Roman" w:cs="Times New Roman"/>
          <w:b/>
          <w:sz w:val="40"/>
          <w:szCs w:val="40"/>
        </w:rPr>
      </w:pPr>
    </w:p>
    <w:p w14:paraId="056BBE45" w14:textId="77777777" w:rsidR="003257E5" w:rsidRPr="00EF17FF" w:rsidRDefault="003257E5" w:rsidP="003257E5">
      <w:pPr>
        <w:spacing w:line="360" w:lineRule="auto"/>
        <w:ind w:left="170" w:right="57"/>
        <w:jc w:val="center"/>
        <w:rPr>
          <w:rFonts w:ascii="Times New Roman" w:hAnsi="Times New Roman" w:cs="Times New Roman"/>
          <w:b/>
          <w:sz w:val="32"/>
          <w:szCs w:val="28"/>
          <w:lang w:eastAsia="ru-RU"/>
        </w:rPr>
      </w:pPr>
      <w:r w:rsidRPr="00EF17FF">
        <w:rPr>
          <w:rFonts w:ascii="Times New Roman" w:hAnsi="Times New Roman" w:cs="Times New Roman"/>
          <w:b/>
          <w:sz w:val="32"/>
          <w:szCs w:val="28"/>
          <w:lang w:eastAsia="ru-RU"/>
        </w:rPr>
        <w:t xml:space="preserve">КОМУНАЛЬНОГО НЕКОМЕРЦІЙНОГО ПІДПРИЄМСТВА </w:t>
      </w:r>
    </w:p>
    <w:p w14:paraId="116F09E0" w14:textId="2A279A50" w:rsidR="003257E5" w:rsidRDefault="003257E5" w:rsidP="003257E5">
      <w:pPr>
        <w:spacing w:line="360" w:lineRule="auto"/>
        <w:ind w:left="170" w:right="57"/>
        <w:jc w:val="center"/>
        <w:rPr>
          <w:rFonts w:ascii="Times New Roman" w:hAnsi="Times New Roman" w:cs="Times New Roman"/>
          <w:b/>
          <w:sz w:val="32"/>
          <w:szCs w:val="28"/>
          <w:lang w:eastAsia="ru-RU"/>
        </w:rPr>
      </w:pPr>
      <w:r w:rsidRPr="00EF17FF">
        <w:rPr>
          <w:rFonts w:ascii="Times New Roman" w:hAnsi="Times New Roman" w:cs="Times New Roman"/>
          <w:b/>
          <w:sz w:val="32"/>
          <w:szCs w:val="28"/>
          <w:lang w:eastAsia="ru-RU"/>
        </w:rPr>
        <w:t>«ЦЕНТР НАДАННЯ СОЦІАЛЬНИХ ПОСЛУГ «ТУРБОТА»</w:t>
      </w:r>
    </w:p>
    <w:p w14:paraId="67919E8F" w14:textId="77777777" w:rsidR="00A21020" w:rsidRDefault="00A21020" w:rsidP="00A21020">
      <w:pPr>
        <w:spacing w:line="360" w:lineRule="auto"/>
        <w:ind w:left="170" w:right="57"/>
        <w:jc w:val="center"/>
        <w:rPr>
          <w:rFonts w:ascii="Times New Roman" w:hAnsi="Times New Roman" w:cs="Times New Roman"/>
          <w:b/>
          <w:sz w:val="32"/>
          <w:szCs w:val="28"/>
          <w:lang w:eastAsia="ru-RU"/>
        </w:rPr>
      </w:pPr>
      <w:r w:rsidRPr="00A21020">
        <w:rPr>
          <w:rFonts w:ascii="Times New Roman" w:hAnsi="Times New Roman" w:cs="Times New Roman"/>
          <w:b/>
          <w:sz w:val="32"/>
          <w:szCs w:val="28"/>
          <w:lang w:eastAsia="ru-RU"/>
        </w:rPr>
        <w:t xml:space="preserve">КРЕМЕНЧУЦЬКОЇ МІСЬКОЇ РАДИ </w:t>
      </w:r>
    </w:p>
    <w:p w14:paraId="4843785A" w14:textId="3EA553EE" w:rsidR="00A21020" w:rsidRPr="00A21020" w:rsidRDefault="00A21020" w:rsidP="00A21020">
      <w:pPr>
        <w:spacing w:line="360" w:lineRule="auto"/>
        <w:ind w:left="170" w:right="57"/>
        <w:jc w:val="center"/>
        <w:rPr>
          <w:rFonts w:ascii="Times New Roman" w:hAnsi="Times New Roman" w:cs="Times New Roman"/>
          <w:b/>
          <w:sz w:val="32"/>
          <w:szCs w:val="28"/>
          <w:lang w:eastAsia="ru-RU"/>
        </w:rPr>
      </w:pPr>
      <w:r w:rsidRPr="00A21020">
        <w:rPr>
          <w:rFonts w:ascii="Times New Roman" w:hAnsi="Times New Roman" w:cs="Times New Roman"/>
          <w:b/>
          <w:sz w:val="32"/>
          <w:szCs w:val="28"/>
          <w:lang w:eastAsia="ru-RU"/>
        </w:rPr>
        <w:t>КРЕМЕНЧУЦЬКОГО РАЙОНУ ПОЛТАВСЬКОЇ ОБЛАСТІ</w:t>
      </w:r>
    </w:p>
    <w:p w14:paraId="4C57B44C" w14:textId="77777777" w:rsidR="00A21020" w:rsidRPr="00EF17FF" w:rsidRDefault="00A21020" w:rsidP="003257E5">
      <w:pPr>
        <w:spacing w:line="360" w:lineRule="auto"/>
        <w:ind w:left="170" w:right="57"/>
        <w:jc w:val="center"/>
        <w:rPr>
          <w:rFonts w:ascii="Times New Roman" w:hAnsi="Times New Roman" w:cs="Times New Roman"/>
          <w:b/>
          <w:sz w:val="32"/>
          <w:szCs w:val="28"/>
          <w:lang w:eastAsia="ru-RU"/>
        </w:rPr>
      </w:pPr>
    </w:p>
    <w:p w14:paraId="1192142E" w14:textId="77777777" w:rsidR="009754D4" w:rsidRPr="009754D4" w:rsidRDefault="009754D4" w:rsidP="009754D4">
      <w:pPr>
        <w:ind w:left="397" w:right="170"/>
        <w:jc w:val="center"/>
        <w:rPr>
          <w:rFonts w:ascii="Times New Roman" w:hAnsi="Times New Roman" w:cs="Times New Roman"/>
          <w:b/>
          <w:sz w:val="28"/>
          <w:szCs w:val="28"/>
        </w:rPr>
      </w:pPr>
    </w:p>
    <w:p w14:paraId="2C1CE2A2" w14:textId="77777777" w:rsidR="009754D4" w:rsidRPr="009754D4" w:rsidRDefault="009754D4" w:rsidP="009754D4">
      <w:pPr>
        <w:ind w:left="397" w:right="170"/>
        <w:jc w:val="center"/>
        <w:rPr>
          <w:rFonts w:ascii="Times New Roman" w:hAnsi="Times New Roman" w:cs="Times New Roman"/>
          <w:b/>
          <w:sz w:val="28"/>
          <w:szCs w:val="28"/>
        </w:rPr>
      </w:pPr>
    </w:p>
    <w:p w14:paraId="6B2F23FC" w14:textId="77777777" w:rsidR="009754D4" w:rsidRPr="009754D4" w:rsidRDefault="009754D4" w:rsidP="009754D4">
      <w:pPr>
        <w:ind w:left="397" w:right="170"/>
        <w:jc w:val="center"/>
        <w:rPr>
          <w:rFonts w:ascii="Times New Roman" w:hAnsi="Times New Roman" w:cs="Times New Roman"/>
          <w:b/>
          <w:sz w:val="28"/>
          <w:szCs w:val="28"/>
        </w:rPr>
      </w:pPr>
    </w:p>
    <w:p w14:paraId="0A847129" w14:textId="77777777" w:rsidR="009754D4" w:rsidRPr="009754D4" w:rsidRDefault="009754D4" w:rsidP="009754D4">
      <w:pPr>
        <w:ind w:left="397" w:right="170"/>
        <w:jc w:val="center"/>
        <w:rPr>
          <w:rFonts w:ascii="Times New Roman" w:hAnsi="Times New Roman" w:cs="Times New Roman"/>
          <w:b/>
          <w:sz w:val="28"/>
          <w:szCs w:val="28"/>
        </w:rPr>
      </w:pPr>
    </w:p>
    <w:p w14:paraId="15F5FA0E" w14:textId="77777777" w:rsidR="009754D4" w:rsidRPr="009754D4" w:rsidRDefault="009754D4" w:rsidP="009754D4">
      <w:pPr>
        <w:ind w:left="397" w:right="170"/>
        <w:jc w:val="center"/>
        <w:rPr>
          <w:rFonts w:ascii="Times New Roman" w:hAnsi="Times New Roman" w:cs="Times New Roman"/>
          <w:b/>
          <w:sz w:val="28"/>
          <w:szCs w:val="28"/>
        </w:rPr>
      </w:pPr>
    </w:p>
    <w:p w14:paraId="7F07F148" w14:textId="77777777" w:rsidR="009754D4" w:rsidRPr="009754D4" w:rsidRDefault="009754D4" w:rsidP="009754D4">
      <w:pPr>
        <w:ind w:left="397" w:right="170"/>
        <w:jc w:val="center"/>
        <w:rPr>
          <w:rFonts w:ascii="Times New Roman" w:hAnsi="Times New Roman" w:cs="Times New Roman"/>
          <w:b/>
          <w:sz w:val="28"/>
          <w:szCs w:val="28"/>
        </w:rPr>
      </w:pPr>
    </w:p>
    <w:p w14:paraId="6EC0666B" w14:textId="77777777" w:rsidR="009754D4" w:rsidRPr="009754D4" w:rsidRDefault="009754D4" w:rsidP="009754D4">
      <w:pPr>
        <w:ind w:left="397" w:right="170"/>
        <w:jc w:val="center"/>
        <w:rPr>
          <w:rFonts w:ascii="Times New Roman" w:hAnsi="Times New Roman" w:cs="Times New Roman"/>
          <w:b/>
          <w:sz w:val="28"/>
          <w:szCs w:val="28"/>
        </w:rPr>
      </w:pPr>
    </w:p>
    <w:p w14:paraId="6625FC19" w14:textId="77777777" w:rsidR="009754D4" w:rsidRPr="009754D4" w:rsidRDefault="009754D4" w:rsidP="009754D4">
      <w:pPr>
        <w:ind w:left="397" w:right="170"/>
        <w:jc w:val="center"/>
        <w:rPr>
          <w:rFonts w:ascii="Times New Roman" w:hAnsi="Times New Roman" w:cs="Times New Roman"/>
          <w:b/>
          <w:sz w:val="28"/>
          <w:szCs w:val="28"/>
        </w:rPr>
      </w:pPr>
    </w:p>
    <w:p w14:paraId="5A453435" w14:textId="77777777" w:rsidR="009754D4" w:rsidRPr="009754D4" w:rsidRDefault="009754D4" w:rsidP="009754D4">
      <w:pPr>
        <w:ind w:left="397" w:right="170"/>
        <w:jc w:val="center"/>
        <w:rPr>
          <w:rFonts w:ascii="Times New Roman" w:hAnsi="Times New Roman" w:cs="Times New Roman"/>
          <w:b/>
          <w:sz w:val="28"/>
          <w:szCs w:val="28"/>
        </w:rPr>
      </w:pPr>
    </w:p>
    <w:p w14:paraId="2BF0A906" w14:textId="77777777" w:rsidR="009754D4" w:rsidRPr="009754D4" w:rsidRDefault="009754D4" w:rsidP="009754D4">
      <w:pPr>
        <w:ind w:left="397" w:right="170"/>
        <w:jc w:val="center"/>
        <w:rPr>
          <w:rFonts w:ascii="Times New Roman" w:hAnsi="Times New Roman" w:cs="Times New Roman"/>
          <w:b/>
          <w:sz w:val="28"/>
          <w:szCs w:val="28"/>
        </w:rPr>
      </w:pPr>
    </w:p>
    <w:p w14:paraId="4A9127DE" w14:textId="77777777" w:rsidR="009754D4" w:rsidRPr="009754D4" w:rsidRDefault="009754D4" w:rsidP="009754D4">
      <w:pPr>
        <w:ind w:left="397" w:right="170"/>
        <w:jc w:val="center"/>
        <w:rPr>
          <w:rFonts w:ascii="Times New Roman" w:hAnsi="Times New Roman" w:cs="Times New Roman"/>
          <w:b/>
          <w:sz w:val="28"/>
          <w:szCs w:val="28"/>
        </w:rPr>
      </w:pPr>
    </w:p>
    <w:p w14:paraId="3DB33D93" w14:textId="78D71C95" w:rsidR="009754D4" w:rsidRDefault="009754D4" w:rsidP="009754D4">
      <w:pPr>
        <w:ind w:left="397" w:right="170"/>
        <w:jc w:val="center"/>
        <w:rPr>
          <w:rFonts w:ascii="Times New Roman" w:hAnsi="Times New Roman" w:cs="Times New Roman"/>
          <w:b/>
          <w:sz w:val="28"/>
          <w:szCs w:val="28"/>
        </w:rPr>
      </w:pPr>
    </w:p>
    <w:p w14:paraId="6F708247" w14:textId="4A42D9A6" w:rsidR="002C4030" w:rsidRDefault="002C4030" w:rsidP="009754D4">
      <w:pPr>
        <w:ind w:left="397" w:right="170"/>
        <w:jc w:val="center"/>
        <w:rPr>
          <w:rFonts w:ascii="Times New Roman" w:hAnsi="Times New Roman" w:cs="Times New Roman"/>
          <w:b/>
          <w:sz w:val="28"/>
          <w:szCs w:val="28"/>
        </w:rPr>
      </w:pPr>
    </w:p>
    <w:p w14:paraId="204E06A6" w14:textId="77777777" w:rsidR="009754D4" w:rsidRPr="009754D4" w:rsidRDefault="009754D4" w:rsidP="009754D4">
      <w:pPr>
        <w:ind w:left="397" w:right="170"/>
        <w:jc w:val="center"/>
        <w:rPr>
          <w:rFonts w:ascii="Times New Roman" w:hAnsi="Times New Roman" w:cs="Times New Roman"/>
          <w:b/>
          <w:sz w:val="28"/>
          <w:szCs w:val="28"/>
        </w:rPr>
      </w:pPr>
    </w:p>
    <w:p w14:paraId="7DB882CC" w14:textId="77777777" w:rsidR="009754D4" w:rsidRPr="00DC795C" w:rsidRDefault="009754D4" w:rsidP="009754D4">
      <w:pPr>
        <w:ind w:left="397" w:right="170"/>
        <w:jc w:val="center"/>
        <w:rPr>
          <w:rFonts w:ascii="Times New Roman" w:hAnsi="Times New Roman" w:cs="Times New Roman"/>
          <w:b/>
          <w:sz w:val="28"/>
          <w:szCs w:val="28"/>
        </w:rPr>
      </w:pPr>
      <w:r w:rsidRPr="00DC795C">
        <w:rPr>
          <w:rFonts w:ascii="Times New Roman" w:hAnsi="Times New Roman" w:cs="Times New Roman"/>
          <w:b/>
          <w:sz w:val="28"/>
          <w:szCs w:val="28"/>
        </w:rPr>
        <w:t>м. Кременчук</w:t>
      </w:r>
    </w:p>
    <w:p w14:paraId="2A7ED528" w14:textId="77777777" w:rsidR="009754D4" w:rsidRPr="00DC795C" w:rsidRDefault="009754D4" w:rsidP="009754D4">
      <w:pPr>
        <w:ind w:left="397" w:right="170"/>
        <w:jc w:val="center"/>
        <w:rPr>
          <w:rFonts w:ascii="Times New Roman" w:hAnsi="Times New Roman" w:cs="Times New Roman"/>
          <w:b/>
          <w:sz w:val="28"/>
          <w:szCs w:val="28"/>
        </w:rPr>
      </w:pPr>
    </w:p>
    <w:p w14:paraId="583553AE" w14:textId="77777777" w:rsidR="00E03122" w:rsidRDefault="003257E5" w:rsidP="00E03122">
      <w:pPr>
        <w:ind w:left="3540" w:firstLine="708"/>
        <w:contextualSpacing/>
        <w:rPr>
          <w:rFonts w:ascii="Times New Roman" w:hAnsi="Times New Roman" w:cs="Times New Roman"/>
          <w:b/>
          <w:sz w:val="28"/>
          <w:szCs w:val="28"/>
          <w:lang w:eastAsia="ru-RU"/>
        </w:rPr>
      </w:pPr>
      <w:r w:rsidRPr="00DC795C">
        <w:rPr>
          <w:rFonts w:ascii="Times New Roman" w:hAnsi="Times New Roman" w:cs="Times New Roman"/>
          <w:b/>
          <w:sz w:val="28"/>
          <w:szCs w:val="28"/>
        </w:rPr>
        <w:t>202</w:t>
      </w:r>
      <w:r w:rsidR="003E0DCA" w:rsidRPr="00D05E46">
        <w:rPr>
          <w:rFonts w:ascii="Times New Roman" w:hAnsi="Times New Roman" w:cs="Times New Roman"/>
          <w:b/>
          <w:sz w:val="28"/>
          <w:szCs w:val="28"/>
        </w:rPr>
        <w:t>5</w:t>
      </w:r>
      <w:r w:rsidR="009754D4" w:rsidRPr="00DC795C">
        <w:rPr>
          <w:rFonts w:ascii="Times New Roman" w:hAnsi="Times New Roman" w:cs="Times New Roman"/>
          <w:b/>
          <w:sz w:val="28"/>
          <w:szCs w:val="28"/>
        </w:rPr>
        <w:t xml:space="preserve"> рік</w:t>
      </w:r>
      <w:r w:rsidR="009754D4" w:rsidRPr="009754D4">
        <w:rPr>
          <w:rFonts w:ascii="Times New Roman" w:hAnsi="Times New Roman" w:cs="Times New Roman"/>
          <w:b/>
          <w:sz w:val="28"/>
          <w:szCs w:val="28"/>
          <w:lang w:eastAsia="ru-RU"/>
        </w:rPr>
        <w:br w:type="page"/>
      </w:r>
    </w:p>
    <w:p w14:paraId="6B5DA75B" w14:textId="41FB9CC8" w:rsidR="00E03122" w:rsidRPr="00E03122" w:rsidRDefault="00E03122" w:rsidP="00CC1A61">
      <w:pPr>
        <w:pStyle w:val="af0"/>
        <w:numPr>
          <w:ilvl w:val="0"/>
          <w:numId w:val="7"/>
        </w:numPr>
        <w:spacing w:after="0" w:line="240" w:lineRule="auto"/>
        <w:ind w:left="0" w:firstLine="0"/>
        <w:jc w:val="center"/>
        <w:rPr>
          <w:rFonts w:ascii="Times New Roman" w:hAnsi="Times New Roman"/>
          <w:b/>
          <w:bCs/>
          <w:sz w:val="28"/>
          <w:szCs w:val="28"/>
          <w:lang w:eastAsia="ru-RU"/>
        </w:rPr>
      </w:pPr>
      <w:r w:rsidRPr="00E03122">
        <w:rPr>
          <w:rFonts w:ascii="Times New Roman" w:hAnsi="Times New Roman"/>
          <w:b/>
          <w:bCs/>
          <w:sz w:val="28"/>
          <w:szCs w:val="28"/>
          <w:lang w:eastAsia="ru-RU"/>
        </w:rPr>
        <w:lastRenderedPageBreak/>
        <w:t>ЗАГАЛЬНІ ПОЛОЖЕННЯ</w:t>
      </w:r>
    </w:p>
    <w:p w14:paraId="02EA2BB9" w14:textId="77777777" w:rsidR="00E03122" w:rsidRPr="00CC1A61" w:rsidRDefault="00E03122" w:rsidP="00CC1A61">
      <w:pPr>
        <w:ind w:firstLine="567"/>
        <w:contextualSpacing/>
        <w:rPr>
          <w:rFonts w:ascii="Times New Roman" w:hAnsi="Times New Roman" w:cs="Times New Roman"/>
          <w:b/>
          <w:bCs/>
          <w:color w:val="auto"/>
          <w:sz w:val="16"/>
          <w:szCs w:val="16"/>
          <w:lang w:val="ru-RU" w:eastAsia="ru-RU"/>
        </w:rPr>
      </w:pPr>
    </w:p>
    <w:p w14:paraId="1C60D2AE" w14:textId="77777777" w:rsidR="00112BFF" w:rsidRPr="00112BFF" w:rsidRDefault="00112BFF" w:rsidP="00CC1A61">
      <w:pPr>
        <w:shd w:val="clear" w:color="auto" w:fill="FFFFFF"/>
        <w:ind w:firstLine="567"/>
        <w:jc w:val="both"/>
        <w:rPr>
          <w:rFonts w:ascii="Times New Roman" w:hAnsi="Times New Roman" w:cs="Times New Roman"/>
          <w:sz w:val="28"/>
          <w:szCs w:val="28"/>
        </w:rPr>
      </w:pPr>
      <w:r w:rsidRPr="00112BFF">
        <w:rPr>
          <w:rFonts w:ascii="Times New Roman" w:hAnsi="Times New Roman" w:cs="Times New Roman"/>
          <w:sz w:val="28"/>
          <w:szCs w:val="28"/>
          <w:lang w:eastAsia="ru-RU"/>
        </w:rPr>
        <w:t xml:space="preserve">1.1. Комунальне некомерційне підприємство «Центр надання соціальних послуг «ТУРБОТА» Кременчуцької міської ради Кременчуцького району Полтавської області (далі – КНП «ТУРБОТА») </w:t>
      </w:r>
      <w:r w:rsidRPr="00112BFF">
        <w:rPr>
          <w:rFonts w:ascii="Times New Roman" w:hAnsi="Times New Roman" w:cs="Times New Roman"/>
          <w:sz w:val="28"/>
          <w:szCs w:val="28"/>
        </w:rPr>
        <w:t xml:space="preserve">є комунальним неприбутковим підприємством соціального захисту </w:t>
      </w:r>
      <w:bookmarkStart w:id="0" w:name="_GoBack"/>
      <w:bookmarkEnd w:id="0"/>
      <w:r w:rsidRPr="00112BFF">
        <w:rPr>
          <w:rFonts w:ascii="Times New Roman" w:hAnsi="Times New Roman" w:cs="Times New Roman"/>
          <w:sz w:val="28"/>
          <w:szCs w:val="28"/>
        </w:rPr>
        <w:t>населення, структурні підрозділи якого провадять соціальну роботу та надають соціальні послуги мешканцям Кременчуцької міської територіальної громади.</w:t>
      </w:r>
    </w:p>
    <w:p w14:paraId="497F1927"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1.2. </w:t>
      </w:r>
      <w:r w:rsidRPr="00112BFF">
        <w:rPr>
          <w:rFonts w:ascii="Times New Roman" w:hAnsi="Times New Roman" w:cs="Times New Roman"/>
          <w:sz w:val="28"/>
          <w:szCs w:val="28"/>
          <w:lang w:eastAsia="ru-RU"/>
        </w:rPr>
        <w:t>КНП «ТУРБОТА» створено шляхом реорганізації (перетворення</w:t>
      </w:r>
      <w:r w:rsidRPr="00112BFF">
        <w:rPr>
          <w:rFonts w:ascii="Times New Roman" w:hAnsi="Times New Roman" w:cs="Times New Roman"/>
          <w:sz w:val="28"/>
          <w:szCs w:val="28"/>
        </w:rPr>
        <w:t>)</w:t>
      </w:r>
      <w:bookmarkStart w:id="1" w:name="_Hlk144229798"/>
      <w:r w:rsidRPr="00112BFF">
        <w:rPr>
          <w:rFonts w:ascii="Times New Roman" w:hAnsi="Times New Roman" w:cs="Times New Roman"/>
          <w:sz w:val="28"/>
          <w:szCs w:val="28"/>
        </w:rPr>
        <w:t xml:space="preserve"> Комунальної установи «Центр надання соціальних послуг «ТУРБОТА» </w:t>
      </w:r>
      <w:bookmarkEnd w:id="1"/>
      <w:r w:rsidRPr="00112BFF">
        <w:rPr>
          <w:rFonts w:ascii="Times New Roman" w:hAnsi="Times New Roman" w:cs="Times New Roman"/>
          <w:sz w:val="28"/>
          <w:szCs w:val="28"/>
        </w:rPr>
        <w:t>Кременчуцької міської ради Кременчуцького району Полтавської області.</w:t>
      </w:r>
    </w:p>
    <w:p w14:paraId="2BF4D2FF"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lang w:eastAsia="ru-RU"/>
        </w:rPr>
        <w:t xml:space="preserve">1.3. КНП «ТУРБОТА» є правонаступником всього майна, прав та обов’язків </w:t>
      </w:r>
      <w:r w:rsidRPr="00112BFF">
        <w:rPr>
          <w:rFonts w:ascii="Times New Roman" w:hAnsi="Times New Roman" w:cs="Times New Roman"/>
          <w:sz w:val="28"/>
          <w:szCs w:val="28"/>
        </w:rPr>
        <w:t>Комунальної установи «Центр надання соціальних послуг «ТУРБОТА» Кременчуцької міської  ради Кременчуцького району Полтавської області.</w:t>
      </w:r>
    </w:p>
    <w:p w14:paraId="6A4F54B4"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1.4.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 xml:space="preserve"> засноване на майні, що належить до спільної власності Кременчуцької міської територіальної громади, управління яким здійснює Кременчуцька міська рада Кременчуцького району Полтавської області (далі – Власник) через уповноважений нею орган – Департамент соціального захисту населення Кременчуцької міської ради Кременчуцького району Полтавської області (далі – Департамент) за погодженням із профільним заступником міського голови.</w:t>
      </w:r>
    </w:p>
    <w:p w14:paraId="007175F4"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1.5. КНП</w:t>
      </w:r>
      <w:r w:rsidRPr="00112BFF">
        <w:rPr>
          <w:rFonts w:ascii="Times New Roman" w:hAnsi="Times New Roman" w:cs="Times New Roman"/>
          <w:sz w:val="28"/>
          <w:szCs w:val="28"/>
          <w:lang w:eastAsia="ru-RU"/>
        </w:rPr>
        <w:t xml:space="preserve"> «ТУРБОТА» </w:t>
      </w:r>
      <w:r w:rsidRPr="00112BFF">
        <w:rPr>
          <w:rFonts w:ascii="Times New Roman" w:hAnsi="Times New Roman" w:cs="Times New Roman"/>
          <w:sz w:val="28"/>
          <w:szCs w:val="28"/>
        </w:rPr>
        <w:t xml:space="preserve">у своїй діяльності керується </w:t>
      </w:r>
      <w:hyperlink r:id="rId6">
        <w:r w:rsidRPr="00112BFF">
          <w:rPr>
            <w:rFonts w:ascii="Times New Roman" w:hAnsi="Times New Roman" w:cs="Times New Roman"/>
            <w:sz w:val="28"/>
            <w:szCs w:val="28"/>
          </w:rPr>
          <w:t>Конституцією</w:t>
        </w:r>
      </w:hyperlink>
      <w:hyperlink r:id="rId7">
        <w:r w:rsidRPr="00112BFF">
          <w:rPr>
            <w:rFonts w:ascii="Times New Roman" w:hAnsi="Times New Roman" w:cs="Times New Roman"/>
            <w:sz w:val="28"/>
            <w:szCs w:val="28"/>
          </w:rPr>
          <w:t xml:space="preserve"> </w:t>
        </w:r>
      </w:hyperlink>
      <w:r w:rsidRPr="00112BFF">
        <w:rPr>
          <w:rFonts w:ascii="Times New Roman" w:hAnsi="Times New Roman" w:cs="Times New Roman"/>
          <w:sz w:val="28"/>
          <w:szCs w:val="28"/>
        </w:rPr>
        <w:t xml:space="preserve">та законами України, актами Президента України та Кабінету Міністрів України, наказами </w:t>
      </w:r>
      <w:proofErr w:type="spellStart"/>
      <w:r w:rsidRPr="00112BFF">
        <w:rPr>
          <w:rFonts w:ascii="Times New Roman" w:hAnsi="Times New Roman" w:cs="Times New Roman"/>
          <w:sz w:val="28"/>
          <w:szCs w:val="28"/>
        </w:rPr>
        <w:t>Мінсоцполітики</w:t>
      </w:r>
      <w:proofErr w:type="spellEnd"/>
      <w:r w:rsidRPr="00112BFF">
        <w:rPr>
          <w:rFonts w:ascii="Times New Roman" w:hAnsi="Times New Roman" w:cs="Times New Roman"/>
          <w:sz w:val="28"/>
          <w:szCs w:val="28"/>
        </w:rPr>
        <w:t>, рішеннями Кременчуцької міської ради Кременчуцького району Полтавської області та виконавчого комітету Кременчуцької міської ради Кременчуцького району Полтавської області, розпорядженнями міського голови, наказами Департаменту соціального захисту населення Кременчуцької міської ради Кременчуцького району Полтавської області, а також цим Статутом.</w:t>
      </w:r>
    </w:p>
    <w:p w14:paraId="1BC6CF16" w14:textId="77777777" w:rsidR="00112BFF" w:rsidRPr="00112BFF" w:rsidRDefault="00112BFF" w:rsidP="00112BFF">
      <w:pPr>
        <w:ind w:firstLine="567"/>
        <w:jc w:val="both"/>
        <w:rPr>
          <w:rFonts w:ascii="Times New Roman" w:hAnsi="Times New Roman" w:cs="Times New Roman"/>
          <w:sz w:val="16"/>
          <w:szCs w:val="16"/>
        </w:rPr>
      </w:pPr>
    </w:p>
    <w:p w14:paraId="3503305F" w14:textId="77777777" w:rsidR="00112BFF" w:rsidRPr="00112BFF" w:rsidRDefault="00112BFF" w:rsidP="00112BFF">
      <w:pPr>
        <w:keepNext/>
        <w:widowControl/>
        <w:numPr>
          <w:ilvl w:val="0"/>
          <w:numId w:val="1"/>
        </w:numPr>
        <w:spacing w:after="160" w:line="259" w:lineRule="auto"/>
        <w:ind w:left="0" w:firstLine="0"/>
        <w:contextualSpacing/>
        <w:jc w:val="center"/>
        <w:outlineLvl w:val="0"/>
        <w:rPr>
          <w:rFonts w:ascii="Times New Roman" w:eastAsia="Times New Roman" w:hAnsi="Times New Roman" w:cs="Times New Roman"/>
          <w:b/>
          <w:bCs/>
          <w:kern w:val="32"/>
          <w:sz w:val="28"/>
          <w:szCs w:val="28"/>
        </w:rPr>
      </w:pPr>
      <w:bookmarkStart w:id="2" w:name="n102"/>
      <w:bookmarkEnd w:id="2"/>
      <w:r w:rsidRPr="00112BFF">
        <w:rPr>
          <w:rFonts w:ascii="Times New Roman" w:eastAsia="Times New Roman" w:hAnsi="Times New Roman" w:cs="Times New Roman"/>
          <w:b/>
          <w:bCs/>
          <w:kern w:val="32"/>
          <w:sz w:val="28"/>
          <w:szCs w:val="28"/>
        </w:rPr>
        <w:t>НАЙМЕНУВАННЯ ТА МІСЦЕЗНАХОДЖЕННЯ</w:t>
      </w:r>
    </w:p>
    <w:p w14:paraId="56638663" w14:textId="77777777" w:rsidR="00112BFF" w:rsidRPr="00112BFF" w:rsidRDefault="00112BFF" w:rsidP="00112BFF">
      <w:pPr>
        <w:keepNext/>
        <w:ind w:firstLine="567"/>
        <w:contextualSpacing/>
        <w:outlineLvl w:val="0"/>
        <w:rPr>
          <w:rFonts w:ascii="Times New Roman" w:eastAsia="Times New Roman" w:hAnsi="Times New Roman" w:cs="Times New Roman"/>
          <w:bCs/>
          <w:kern w:val="32"/>
          <w:sz w:val="16"/>
          <w:szCs w:val="16"/>
        </w:rPr>
      </w:pPr>
    </w:p>
    <w:p w14:paraId="43276C4D"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2.1. Українською мовою:</w:t>
      </w:r>
    </w:p>
    <w:p w14:paraId="5A72B085" w14:textId="77777777" w:rsidR="00112BFF" w:rsidRPr="00112BFF" w:rsidRDefault="00112BFF" w:rsidP="00112BFF">
      <w:pPr>
        <w:ind w:firstLine="567"/>
        <w:jc w:val="both"/>
        <w:rPr>
          <w:rFonts w:ascii="Times New Roman" w:hAnsi="Times New Roman" w:cs="Times New Roman"/>
          <w:sz w:val="28"/>
          <w:szCs w:val="28"/>
          <w:lang w:eastAsia="ru-RU"/>
        </w:rPr>
      </w:pPr>
      <w:r w:rsidRPr="00112BFF">
        <w:rPr>
          <w:rFonts w:ascii="Times New Roman" w:hAnsi="Times New Roman" w:cs="Times New Roman"/>
          <w:sz w:val="28"/>
          <w:szCs w:val="28"/>
        </w:rPr>
        <w:t xml:space="preserve">повне найменування - </w:t>
      </w:r>
      <w:r w:rsidRPr="00112BFF">
        <w:rPr>
          <w:rFonts w:ascii="Times New Roman" w:hAnsi="Times New Roman" w:cs="Times New Roman"/>
          <w:sz w:val="28"/>
          <w:szCs w:val="28"/>
          <w:lang w:eastAsia="ru-RU"/>
        </w:rPr>
        <w:t>Комунальне некомерційне підприємство «Центр надання соціальних послуг «ТУРБОТА» Кременчуцької міської ради Кременчуцького району Полтавської області;</w:t>
      </w:r>
    </w:p>
    <w:p w14:paraId="7CEAC364" w14:textId="77777777" w:rsidR="00112BFF" w:rsidRPr="00112BFF" w:rsidRDefault="00112BFF" w:rsidP="00112BFF">
      <w:pPr>
        <w:ind w:firstLine="567"/>
        <w:jc w:val="both"/>
        <w:rPr>
          <w:rFonts w:ascii="Times New Roman" w:hAnsi="Times New Roman" w:cs="Times New Roman"/>
          <w:sz w:val="28"/>
          <w:szCs w:val="28"/>
          <w:lang w:eastAsia="ru-RU"/>
        </w:rPr>
      </w:pPr>
      <w:r w:rsidRPr="00112BFF">
        <w:rPr>
          <w:rFonts w:ascii="Times New Roman" w:hAnsi="Times New Roman" w:cs="Times New Roman"/>
          <w:sz w:val="28"/>
          <w:szCs w:val="28"/>
        </w:rPr>
        <w:t xml:space="preserve">скорочене найменування - КНП </w:t>
      </w:r>
      <w:r w:rsidRPr="00112BFF">
        <w:rPr>
          <w:rFonts w:ascii="Times New Roman" w:hAnsi="Times New Roman" w:cs="Times New Roman"/>
          <w:sz w:val="28"/>
          <w:szCs w:val="28"/>
          <w:lang w:eastAsia="ru-RU"/>
        </w:rPr>
        <w:t>«ТУРБОТА».</w:t>
      </w:r>
    </w:p>
    <w:p w14:paraId="5556D4CE"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lang w:eastAsia="ru-RU"/>
        </w:rPr>
        <w:t>2.2.</w:t>
      </w:r>
      <w:r w:rsidRPr="00112BFF">
        <w:rPr>
          <w:rFonts w:ascii="Times New Roman" w:hAnsi="Times New Roman" w:cs="Times New Roman"/>
          <w:sz w:val="28"/>
          <w:szCs w:val="28"/>
        </w:rPr>
        <w:t xml:space="preserve"> Англійською мовою:</w:t>
      </w:r>
    </w:p>
    <w:p w14:paraId="7F2EB7E0"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повне найменування - </w:t>
      </w:r>
      <w:proofErr w:type="spellStart"/>
      <w:r w:rsidRPr="00112BFF">
        <w:rPr>
          <w:rFonts w:ascii="Times New Roman" w:hAnsi="Times New Roman" w:cs="Times New Roman"/>
          <w:sz w:val="28"/>
          <w:szCs w:val="28"/>
        </w:rPr>
        <w:t>Municipal</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non-profit</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enterprise</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Center</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for</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the</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provision</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of</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social</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services</w:t>
      </w:r>
      <w:proofErr w:type="spellEnd"/>
      <w:r w:rsidRPr="00112BFF">
        <w:rPr>
          <w:rFonts w:ascii="Times New Roman" w:hAnsi="Times New Roman" w:cs="Times New Roman"/>
          <w:sz w:val="28"/>
          <w:szCs w:val="28"/>
        </w:rPr>
        <w:t xml:space="preserve"> «TURBOTA» </w:t>
      </w:r>
      <w:proofErr w:type="spellStart"/>
      <w:r w:rsidRPr="00112BFF">
        <w:rPr>
          <w:rFonts w:ascii="Times New Roman" w:hAnsi="Times New Roman" w:cs="Times New Roman"/>
          <w:sz w:val="28"/>
          <w:szCs w:val="28"/>
        </w:rPr>
        <w:t>of</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the</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Kremenchuk</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City</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Council</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of</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the</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Kremenchuk</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District</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of</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the</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Poltava</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Region</w:t>
      </w:r>
      <w:proofErr w:type="spellEnd"/>
      <w:r w:rsidRPr="00112BFF">
        <w:rPr>
          <w:rFonts w:ascii="Times New Roman" w:hAnsi="Times New Roman" w:cs="Times New Roman"/>
          <w:sz w:val="28"/>
          <w:szCs w:val="28"/>
        </w:rPr>
        <w:t>;</w:t>
      </w:r>
    </w:p>
    <w:p w14:paraId="3E5112CC"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скорочене найменування - </w:t>
      </w:r>
      <w:r w:rsidRPr="00112BFF">
        <w:rPr>
          <w:rFonts w:ascii="Times New Roman" w:hAnsi="Times New Roman" w:cs="Times New Roman"/>
          <w:sz w:val="28"/>
          <w:szCs w:val="28"/>
          <w:lang w:val="en-US"/>
        </w:rPr>
        <w:t>MNE</w:t>
      </w:r>
      <w:r w:rsidRPr="00112BFF">
        <w:rPr>
          <w:rFonts w:ascii="Times New Roman" w:hAnsi="Times New Roman" w:cs="Times New Roman"/>
          <w:sz w:val="28"/>
          <w:szCs w:val="28"/>
        </w:rPr>
        <w:t xml:space="preserve"> «TURBOTA».</w:t>
      </w:r>
    </w:p>
    <w:p w14:paraId="474AF0DA"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2.3. Місцезнаходження КНП «ТУРБОТА»: 39623, Полтавська область, місто Кременчук, проспект Свободи, 130.</w:t>
      </w:r>
    </w:p>
    <w:p w14:paraId="2106C5BF" w14:textId="77777777" w:rsidR="00112BFF" w:rsidRPr="00112BFF" w:rsidRDefault="00112BFF" w:rsidP="00112BFF">
      <w:pPr>
        <w:ind w:firstLine="567"/>
        <w:jc w:val="both"/>
        <w:rPr>
          <w:rFonts w:ascii="Times New Roman" w:hAnsi="Times New Roman" w:cs="Times New Roman"/>
          <w:sz w:val="16"/>
          <w:szCs w:val="16"/>
        </w:rPr>
      </w:pPr>
    </w:p>
    <w:p w14:paraId="1BDCEF1B" w14:textId="77777777" w:rsidR="00112BFF" w:rsidRPr="00112BFF" w:rsidRDefault="00112BFF" w:rsidP="00112BFF">
      <w:pPr>
        <w:keepNext/>
        <w:jc w:val="center"/>
        <w:outlineLvl w:val="0"/>
        <w:rPr>
          <w:rFonts w:ascii="Times New Roman" w:eastAsia="Times New Roman" w:hAnsi="Times New Roman" w:cs="Times New Roman"/>
          <w:b/>
          <w:bCs/>
          <w:kern w:val="32"/>
          <w:sz w:val="28"/>
          <w:szCs w:val="28"/>
        </w:rPr>
      </w:pPr>
      <w:r w:rsidRPr="00112BFF">
        <w:rPr>
          <w:rFonts w:ascii="Times New Roman" w:eastAsia="Times New Roman" w:hAnsi="Times New Roman" w:cs="Times New Roman"/>
          <w:b/>
          <w:bCs/>
          <w:kern w:val="32"/>
          <w:sz w:val="28"/>
          <w:szCs w:val="28"/>
        </w:rPr>
        <w:t>3. МЕТА І ПРЕДМЕТ ДІЯЛЬНОСТІ</w:t>
      </w:r>
    </w:p>
    <w:p w14:paraId="05CD9390" w14:textId="77777777" w:rsidR="00112BFF" w:rsidRPr="00112BFF" w:rsidRDefault="00112BFF" w:rsidP="00112BFF">
      <w:pPr>
        <w:ind w:firstLine="567"/>
        <w:rPr>
          <w:rFonts w:ascii="Times New Roman" w:hAnsi="Times New Roman" w:cs="Times New Roman"/>
          <w:sz w:val="16"/>
          <w:szCs w:val="16"/>
        </w:rPr>
      </w:pPr>
    </w:p>
    <w:p w14:paraId="3AA2A9FE" w14:textId="77777777" w:rsidR="00112BFF" w:rsidRPr="00112BFF" w:rsidRDefault="00112BFF" w:rsidP="00112BFF">
      <w:pPr>
        <w:shd w:val="clear" w:color="auto" w:fill="FFFFFF"/>
        <w:ind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3.1. Основною метою діяльності </w:t>
      </w:r>
      <w:r w:rsidRPr="00112BFF">
        <w:rPr>
          <w:rFonts w:ascii="Times New Roman" w:hAnsi="Times New Roman" w:cs="Times New Roman"/>
          <w:sz w:val="28"/>
          <w:szCs w:val="28"/>
          <w:lang w:eastAsia="ru-RU"/>
        </w:rPr>
        <w:t>КНП «ТУРБОТА»</w:t>
      </w:r>
      <w:r w:rsidRPr="00112BFF">
        <w:rPr>
          <w:rFonts w:ascii="Times New Roman" w:hAnsi="Times New Roman" w:cs="Times New Roman"/>
          <w:sz w:val="28"/>
          <w:szCs w:val="28"/>
        </w:rPr>
        <w:t xml:space="preserve"> є забезпечення надання </w:t>
      </w:r>
      <w:r w:rsidRPr="00112BFF">
        <w:rPr>
          <w:rFonts w:ascii="Times New Roman" w:hAnsi="Times New Roman" w:cs="Times New Roman"/>
          <w:sz w:val="28"/>
          <w:szCs w:val="28"/>
        </w:rPr>
        <w:lastRenderedPageBreak/>
        <w:t>якісних соціальних послуг мешканцям Кременчуцької міської територіальної громади, сприяння їх соціальній адаптації, інтеграції та захисту прав.</w:t>
      </w:r>
    </w:p>
    <w:p w14:paraId="0D605556" w14:textId="77777777" w:rsidR="00112BFF" w:rsidRPr="00112BFF" w:rsidRDefault="00112BFF" w:rsidP="00112BFF">
      <w:pPr>
        <w:shd w:val="clear" w:color="auto" w:fill="FFFFFF"/>
        <w:ind w:firstLine="567"/>
        <w:jc w:val="both"/>
        <w:rPr>
          <w:rFonts w:ascii="Times New Roman" w:hAnsi="Times New Roman" w:cs="Times New Roman"/>
          <w:sz w:val="28"/>
          <w:szCs w:val="28"/>
          <w:lang w:eastAsia="ru-RU"/>
        </w:rPr>
      </w:pPr>
      <w:r w:rsidRPr="00112BFF">
        <w:rPr>
          <w:rFonts w:ascii="Times New Roman" w:hAnsi="Times New Roman" w:cs="Times New Roman"/>
          <w:sz w:val="28"/>
          <w:szCs w:val="28"/>
          <w:lang w:eastAsia="ru-RU"/>
        </w:rPr>
        <w:t xml:space="preserve">3.2. Відповідно до поставленої мети предметом діяльності                               КНП «ТУРБОТА» є: </w:t>
      </w:r>
    </w:p>
    <w:p w14:paraId="43B67279" w14:textId="77777777" w:rsidR="00112BFF" w:rsidRPr="00112BFF" w:rsidRDefault="00112BFF" w:rsidP="00112BFF">
      <w:pPr>
        <w:shd w:val="clear" w:color="auto" w:fill="FFFFFF"/>
        <w:ind w:firstLine="567"/>
        <w:jc w:val="both"/>
        <w:rPr>
          <w:rFonts w:ascii="Times New Roman" w:hAnsi="Times New Roman" w:cs="Times New Roman"/>
          <w:sz w:val="28"/>
          <w:szCs w:val="28"/>
          <w:lang w:eastAsia="ru-RU"/>
        </w:rPr>
      </w:pPr>
      <w:r w:rsidRPr="00112BFF">
        <w:rPr>
          <w:rFonts w:ascii="Times New Roman" w:hAnsi="Times New Roman" w:cs="Times New Roman"/>
          <w:sz w:val="28"/>
          <w:szCs w:val="28"/>
          <w:lang w:eastAsia="ru-RU"/>
        </w:rPr>
        <w:t xml:space="preserve">3.2.1. </w:t>
      </w:r>
      <w:r w:rsidRPr="00112BFF">
        <w:rPr>
          <w:rFonts w:ascii="Times New Roman" w:eastAsia="Times New Roman" w:hAnsi="Times New Roman" w:cs="Times New Roman"/>
          <w:color w:val="auto"/>
          <w:sz w:val="28"/>
          <w:szCs w:val="28"/>
        </w:rPr>
        <w:t>Підвищення соціальної згуртованості громади.</w:t>
      </w:r>
    </w:p>
    <w:p w14:paraId="49526891" w14:textId="77777777" w:rsidR="00112BFF" w:rsidRPr="00112BFF" w:rsidRDefault="00112BFF" w:rsidP="00112BFF">
      <w:pPr>
        <w:widowControl/>
        <w:shd w:val="clear" w:color="auto" w:fill="FFFFFF"/>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sz w:val="28"/>
          <w:szCs w:val="28"/>
          <w:lang w:eastAsia="ru-RU"/>
        </w:rPr>
        <w:t xml:space="preserve">3.2.2. </w:t>
      </w:r>
      <w:r w:rsidRPr="00112BFF">
        <w:rPr>
          <w:rFonts w:ascii="Times New Roman" w:eastAsia="Times New Roman" w:hAnsi="Times New Roman" w:cs="Times New Roman"/>
          <w:color w:val="auto"/>
          <w:sz w:val="28"/>
          <w:szCs w:val="28"/>
        </w:rPr>
        <w:t>Підтримка ментального здоров’я населення та зниження загального рівня стресу і тривожності серед громадян.</w:t>
      </w:r>
    </w:p>
    <w:p w14:paraId="79826FFE" w14:textId="77777777" w:rsidR="00112BFF" w:rsidRPr="00112BFF" w:rsidRDefault="00112BFF" w:rsidP="00112BFF">
      <w:pPr>
        <w:widowControl/>
        <w:shd w:val="clear" w:color="auto" w:fill="FFFFFF"/>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sz w:val="28"/>
          <w:szCs w:val="28"/>
          <w:lang w:eastAsia="ru-RU"/>
        </w:rPr>
        <w:t>3.</w:t>
      </w:r>
      <w:r w:rsidRPr="00112BFF">
        <w:rPr>
          <w:rFonts w:ascii="Times New Roman" w:eastAsia="Times New Roman" w:hAnsi="Times New Roman" w:cs="Times New Roman"/>
          <w:color w:val="auto"/>
          <w:sz w:val="28"/>
          <w:szCs w:val="28"/>
        </w:rPr>
        <w:t>2.3. Організація заходів із забезпечення реалізації переходу від військової служби до цивільного життя.</w:t>
      </w:r>
    </w:p>
    <w:p w14:paraId="1C0F6401" w14:textId="77777777" w:rsidR="00112BFF" w:rsidRPr="00112BFF" w:rsidRDefault="00112BFF" w:rsidP="00112BFF">
      <w:pPr>
        <w:widowControl/>
        <w:shd w:val="clear" w:color="auto" w:fill="FFFFFF"/>
        <w:ind w:firstLine="567"/>
        <w:jc w:val="both"/>
        <w:rPr>
          <w:rFonts w:ascii="Times New Roman" w:hAnsi="Times New Roman" w:cs="Times New Roman"/>
          <w:sz w:val="28"/>
          <w:szCs w:val="28"/>
          <w:lang w:eastAsia="ru-RU"/>
        </w:rPr>
      </w:pPr>
      <w:r w:rsidRPr="00112BFF">
        <w:rPr>
          <w:rFonts w:ascii="Times New Roman" w:eastAsia="Times New Roman" w:hAnsi="Times New Roman" w:cs="Times New Roman"/>
          <w:sz w:val="28"/>
          <w:szCs w:val="28"/>
          <w:lang w:eastAsia="ru-RU"/>
        </w:rPr>
        <w:t>3.2.4.</w:t>
      </w:r>
      <w:r w:rsidRPr="00112BFF">
        <w:rPr>
          <w:rFonts w:ascii="Times New Roman" w:hAnsi="Times New Roman" w:cs="Times New Roman"/>
          <w:sz w:val="28"/>
          <w:szCs w:val="28"/>
          <w:lang w:eastAsia="ru-RU"/>
        </w:rPr>
        <w:t xml:space="preserve"> </w:t>
      </w:r>
      <w:r w:rsidRPr="00112BFF">
        <w:rPr>
          <w:rFonts w:ascii="Times New Roman" w:eastAsia="Times New Roman" w:hAnsi="Times New Roman" w:cs="Times New Roman"/>
          <w:color w:val="auto"/>
          <w:sz w:val="28"/>
          <w:szCs w:val="28"/>
        </w:rPr>
        <w:t>Координація роботи та контроль за виконанням фахівцями із супроводу ветеранів та демобілізованих осіб відповідних завдань і здійснення заходів.</w:t>
      </w:r>
    </w:p>
    <w:p w14:paraId="157C303D" w14:textId="77777777" w:rsidR="00112BFF" w:rsidRPr="00112BFF" w:rsidRDefault="00112BFF" w:rsidP="00112BFF">
      <w:pPr>
        <w:widowControl/>
        <w:shd w:val="clear" w:color="auto" w:fill="FFFFFF"/>
        <w:ind w:firstLine="567"/>
        <w:jc w:val="both"/>
        <w:rPr>
          <w:rFonts w:ascii="Times New Roman" w:eastAsia="Times New Roman" w:hAnsi="Times New Roman" w:cs="Times New Roman"/>
          <w:sz w:val="28"/>
          <w:szCs w:val="28"/>
          <w:lang w:eastAsia="ru-RU"/>
        </w:rPr>
      </w:pPr>
      <w:r w:rsidRPr="00112BFF">
        <w:rPr>
          <w:rFonts w:ascii="Times New Roman" w:eastAsia="Times New Roman" w:hAnsi="Times New Roman" w:cs="Times New Roman"/>
          <w:sz w:val="28"/>
          <w:szCs w:val="28"/>
          <w:lang w:eastAsia="ru-RU"/>
        </w:rPr>
        <w:t xml:space="preserve">3.2.5. </w:t>
      </w:r>
      <w:r w:rsidRPr="00112BFF">
        <w:rPr>
          <w:rFonts w:ascii="Times New Roman" w:eastAsia="Times New Roman" w:hAnsi="Times New Roman" w:cs="Times New Roman"/>
          <w:color w:val="auto"/>
          <w:sz w:val="28"/>
          <w:szCs w:val="28"/>
        </w:rPr>
        <w:t xml:space="preserve">Зміцнення сімейних і родинних </w:t>
      </w:r>
      <w:proofErr w:type="spellStart"/>
      <w:r w:rsidRPr="00112BFF">
        <w:rPr>
          <w:rFonts w:ascii="Times New Roman" w:eastAsia="Times New Roman" w:hAnsi="Times New Roman" w:cs="Times New Roman"/>
          <w:color w:val="auto"/>
          <w:sz w:val="28"/>
          <w:szCs w:val="28"/>
        </w:rPr>
        <w:t>зв’язків</w:t>
      </w:r>
      <w:proofErr w:type="spellEnd"/>
      <w:r w:rsidRPr="00112BFF">
        <w:rPr>
          <w:rFonts w:ascii="Times New Roman" w:eastAsia="Times New Roman" w:hAnsi="Times New Roman" w:cs="Times New Roman"/>
          <w:color w:val="auto"/>
          <w:sz w:val="28"/>
          <w:szCs w:val="28"/>
        </w:rPr>
        <w:t xml:space="preserve"> та сприяння розвитку батьківських </w:t>
      </w:r>
      <w:proofErr w:type="spellStart"/>
      <w:r w:rsidRPr="00112BFF">
        <w:rPr>
          <w:rFonts w:ascii="Times New Roman" w:eastAsia="Times New Roman" w:hAnsi="Times New Roman" w:cs="Times New Roman"/>
          <w:color w:val="auto"/>
          <w:sz w:val="28"/>
          <w:szCs w:val="28"/>
        </w:rPr>
        <w:t>компетентностей</w:t>
      </w:r>
      <w:proofErr w:type="spellEnd"/>
      <w:r w:rsidRPr="00112BFF">
        <w:rPr>
          <w:rFonts w:ascii="Times New Roman" w:eastAsia="Times New Roman" w:hAnsi="Times New Roman" w:cs="Times New Roman"/>
          <w:color w:val="auto"/>
          <w:sz w:val="28"/>
          <w:szCs w:val="28"/>
        </w:rPr>
        <w:t>.</w:t>
      </w:r>
    </w:p>
    <w:p w14:paraId="58535EA3" w14:textId="77777777" w:rsidR="00112BFF" w:rsidRPr="00112BFF" w:rsidRDefault="00112BFF" w:rsidP="00112BFF">
      <w:pPr>
        <w:widowControl/>
        <w:shd w:val="clear" w:color="auto" w:fill="FFFFFF"/>
        <w:ind w:firstLine="567"/>
        <w:jc w:val="both"/>
        <w:rPr>
          <w:rFonts w:ascii="Times New Roman" w:eastAsia="Times New Roman" w:hAnsi="Times New Roman" w:cs="Times New Roman"/>
          <w:sz w:val="28"/>
          <w:szCs w:val="28"/>
          <w:lang w:eastAsia="ru-RU"/>
        </w:rPr>
      </w:pPr>
      <w:r w:rsidRPr="00112BFF">
        <w:rPr>
          <w:rFonts w:ascii="Times New Roman" w:eastAsia="Times New Roman" w:hAnsi="Times New Roman" w:cs="Times New Roman"/>
          <w:sz w:val="28"/>
          <w:szCs w:val="28"/>
          <w:lang w:eastAsia="ru-RU"/>
        </w:rPr>
        <w:t xml:space="preserve">3.2.6. </w:t>
      </w:r>
      <w:r w:rsidRPr="00112BFF">
        <w:rPr>
          <w:rFonts w:ascii="Times New Roman" w:hAnsi="Times New Roman" w:cs="Times New Roman"/>
          <w:sz w:val="28"/>
          <w:szCs w:val="28"/>
          <w:lang w:eastAsia="ru-RU"/>
        </w:rPr>
        <w:t>Надання соціальних послуг, зокрема: інформування; консультування; представництво інтересів; надання притулку; соціальна профілактика; соціальний супровід сімей/ осіб, які перебувають у складних життєвих обставинах; соціальний супровід сімей, у яких виховуються діти-сироти і діти, позбавлені батьківського піклування; екстрене (кризове) втручання; соціальна адаптація; соціальна інтеграція та реінтеграція; догляд вдома; денний догляд; натуральна допомога; транспортні послуги та інші.</w:t>
      </w:r>
    </w:p>
    <w:p w14:paraId="11628230" w14:textId="77777777" w:rsidR="00112BFF" w:rsidRPr="00112BFF" w:rsidRDefault="00112BFF" w:rsidP="00112BFF">
      <w:pPr>
        <w:widowControl/>
        <w:shd w:val="clear" w:color="auto" w:fill="FFFFFF"/>
        <w:ind w:firstLine="567"/>
        <w:jc w:val="both"/>
        <w:rPr>
          <w:rFonts w:ascii="Times New Roman" w:eastAsia="Times New Roman" w:hAnsi="Times New Roman" w:cs="Times New Roman"/>
          <w:sz w:val="28"/>
          <w:szCs w:val="28"/>
          <w:lang w:eastAsia="ru-RU"/>
        </w:rPr>
      </w:pPr>
      <w:r w:rsidRPr="00112BFF">
        <w:rPr>
          <w:rFonts w:ascii="Times New Roman" w:eastAsia="Times New Roman" w:hAnsi="Times New Roman" w:cs="Times New Roman"/>
          <w:sz w:val="28"/>
          <w:szCs w:val="28"/>
          <w:lang w:eastAsia="ru-RU"/>
        </w:rPr>
        <w:t xml:space="preserve">3.2.7. </w:t>
      </w:r>
      <w:r w:rsidRPr="00112BFF">
        <w:rPr>
          <w:rFonts w:ascii="Times New Roman" w:eastAsia="Times New Roman" w:hAnsi="Times New Roman" w:cs="Times New Roman"/>
          <w:color w:val="auto"/>
          <w:sz w:val="28"/>
          <w:szCs w:val="28"/>
        </w:rPr>
        <w:t>Поширення інформації та надання консультацій щодо державних і місцевих програм підтримки ветеранів та членів їх сімей.</w:t>
      </w:r>
    </w:p>
    <w:p w14:paraId="0B291F4B" w14:textId="77777777" w:rsidR="00112BFF" w:rsidRPr="00112BFF" w:rsidRDefault="00112BFF" w:rsidP="00112BFF">
      <w:pPr>
        <w:widowControl/>
        <w:shd w:val="clear" w:color="auto" w:fill="FFFFFF"/>
        <w:ind w:firstLine="567"/>
        <w:jc w:val="both"/>
        <w:rPr>
          <w:rFonts w:ascii="Times New Roman" w:eastAsia="Times New Roman" w:hAnsi="Times New Roman" w:cs="Times New Roman"/>
          <w:b/>
          <w:sz w:val="28"/>
          <w:szCs w:val="28"/>
          <w:lang w:eastAsia="ru-RU"/>
        </w:rPr>
      </w:pPr>
      <w:r w:rsidRPr="00112BFF">
        <w:rPr>
          <w:rFonts w:ascii="Times New Roman" w:eastAsia="Times New Roman" w:hAnsi="Times New Roman" w:cs="Times New Roman"/>
          <w:sz w:val="28"/>
          <w:szCs w:val="28"/>
          <w:lang w:eastAsia="ru-RU"/>
        </w:rPr>
        <w:t xml:space="preserve">3.2.8. </w:t>
      </w:r>
      <w:r w:rsidRPr="00112BFF">
        <w:rPr>
          <w:rFonts w:ascii="Times New Roman" w:hAnsi="Times New Roman" w:cs="Times New Roman"/>
          <w:sz w:val="28"/>
          <w:szCs w:val="28"/>
          <w:lang w:eastAsia="ru-RU"/>
        </w:rPr>
        <w:t>Участь у визначенні потреб населення Кременчуцької міської територіальної громади у соціальних послугах, а також у підготовці та виконанні програм надання соціальних послуг, розроблених за результатами визначення потреб населення у соціальних послугах</w:t>
      </w:r>
      <w:bookmarkStart w:id="3" w:name="n37"/>
      <w:bookmarkEnd w:id="3"/>
      <w:r w:rsidRPr="00112BFF">
        <w:rPr>
          <w:rFonts w:ascii="Times New Roman" w:hAnsi="Times New Roman" w:cs="Times New Roman"/>
          <w:sz w:val="28"/>
          <w:szCs w:val="28"/>
          <w:lang w:eastAsia="ru-RU"/>
        </w:rPr>
        <w:t>.</w:t>
      </w:r>
    </w:p>
    <w:p w14:paraId="43A22808" w14:textId="77777777" w:rsidR="00112BFF" w:rsidRPr="00112BFF" w:rsidRDefault="00112BFF" w:rsidP="00112BFF">
      <w:pPr>
        <w:widowControl/>
        <w:shd w:val="clear" w:color="auto" w:fill="FFFFFF"/>
        <w:ind w:firstLine="567"/>
        <w:jc w:val="both"/>
        <w:rPr>
          <w:rFonts w:ascii="Times New Roman" w:eastAsia="Times New Roman" w:hAnsi="Times New Roman" w:cs="Times New Roman"/>
          <w:sz w:val="28"/>
          <w:szCs w:val="28"/>
          <w:lang w:eastAsia="ru-RU"/>
        </w:rPr>
      </w:pPr>
      <w:r w:rsidRPr="00112BFF">
        <w:rPr>
          <w:rFonts w:ascii="Times New Roman" w:eastAsia="Times New Roman" w:hAnsi="Times New Roman" w:cs="Times New Roman"/>
          <w:sz w:val="28"/>
          <w:szCs w:val="28"/>
          <w:lang w:eastAsia="ru-RU"/>
        </w:rPr>
        <w:t xml:space="preserve">3.2.9. </w:t>
      </w:r>
      <w:r w:rsidRPr="00112BFF">
        <w:rPr>
          <w:rFonts w:ascii="Times New Roman" w:hAnsi="Times New Roman" w:cs="Times New Roman"/>
          <w:sz w:val="28"/>
          <w:szCs w:val="28"/>
          <w:lang w:eastAsia="ru-RU"/>
        </w:rPr>
        <w:t>Підготовка статистичних та інформаційно-аналітичних матеріалів стосовно наданих соціальних послуг і проведеної соціальної роботи.</w:t>
      </w:r>
    </w:p>
    <w:p w14:paraId="3EE6A60E" w14:textId="77777777" w:rsidR="00112BFF" w:rsidRPr="00112BFF" w:rsidRDefault="00112BFF" w:rsidP="00112BFF">
      <w:pPr>
        <w:ind w:firstLine="567"/>
        <w:jc w:val="both"/>
        <w:rPr>
          <w:rFonts w:ascii="Times New Roman" w:hAnsi="Times New Roman" w:cs="Times New Roman"/>
          <w:sz w:val="28"/>
          <w:szCs w:val="28"/>
          <w:lang w:eastAsia="ru-RU"/>
        </w:rPr>
      </w:pPr>
      <w:r w:rsidRPr="00112BFF">
        <w:rPr>
          <w:rFonts w:ascii="Times New Roman" w:hAnsi="Times New Roman" w:cs="Times New Roman"/>
          <w:sz w:val="28"/>
          <w:szCs w:val="28"/>
          <w:lang w:eastAsia="ru-RU"/>
        </w:rPr>
        <w:t>3.2.10. Взаємодія з громадськими організаціями, благодійними фондами, міжнародними інституціями.</w:t>
      </w:r>
    </w:p>
    <w:p w14:paraId="317D372F"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lang w:eastAsia="ru-RU"/>
        </w:rPr>
        <w:t xml:space="preserve">3.2.11. </w:t>
      </w:r>
      <w:bookmarkStart w:id="4" w:name="n38"/>
      <w:bookmarkEnd w:id="4"/>
      <w:r w:rsidRPr="00112BFF">
        <w:rPr>
          <w:rFonts w:ascii="Times New Roman" w:hAnsi="Times New Roman" w:cs="Times New Roman"/>
          <w:sz w:val="28"/>
          <w:szCs w:val="28"/>
          <w:lang w:eastAsia="ru-RU"/>
        </w:rPr>
        <w:t>Н</w:t>
      </w:r>
      <w:r w:rsidRPr="00112BFF">
        <w:rPr>
          <w:rFonts w:ascii="Times New Roman" w:hAnsi="Times New Roman" w:cs="Times New Roman"/>
          <w:sz w:val="28"/>
          <w:szCs w:val="28"/>
        </w:rPr>
        <w:t>адання особам/сім’ям психосоціальних послуг.</w:t>
      </w:r>
    </w:p>
    <w:p w14:paraId="2BBAE695" w14:textId="77777777" w:rsidR="00112BFF" w:rsidRPr="00112BFF" w:rsidRDefault="00112BFF" w:rsidP="00112BFF">
      <w:pPr>
        <w:ind w:firstLine="567"/>
        <w:jc w:val="both"/>
        <w:rPr>
          <w:rFonts w:ascii="Times New Roman" w:hAnsi="Times New Roman" w:cs="Times New Roman"/>
          <w:sz w:val="28"/>
          <w:szCs w:val="28"/>
          <w:lang w:eastAsia="ru-RU"/>
        </w:rPr>
      </w:pPr>
      <w:r w:rsidRPr="00112BFF">
        <w:rPr>
          <w:rFonts w:ascii="Times New Roman" w:hAnsi="Times New Roman" w:cs="Times New Roman"/>
          <w:sz w:val="28"/>
          <w:szCs w:val="28"/>
        </w:rPr>
        <w:t>3.2.12. Виявлення осіб/сімей, які перебувають у складних життєвих обставинах та надання їм соціальних послуг відповідно до виявлених потреб.</w:t>
      </w:r>
    </w:p>
    <w:p w14:paraId="3C2CBA2C" w14:textId="77777777" w:rsidR="00112BFF" w:rsidRPr="00112BFF" w:rsidRDefault="00112BFF" w:rsidP="00112BFF">
      <w:pPr>
        <w:widowControl/>
        <w:shd w:val="clear" w:color="auto" w:fill="FFFFFF"/>
        <w:ind w:firstLine="567"/>
        <w:jc w:val="both"/>
        <w:rPr>
          <w:rFonts w:ascii="Times New Roman" w:eastAsia="Times New Roman" w:hAnsi="Times New Roman" w:cs="Times New Roman"/>
          <w:sz w:val="28"/>
          <w:szCs w:val="28"/>
          <w:lang w:eastAsia="ru-RU"/>
        </w:rPr>
      </w:pPr>
      <w:r w:rsidRPr="00112BFF">
        <w:rPr>
          <w:rFonts w:ascii="Times New Roman" w:eastAsia="Times New Roman" w:hAnsi="Times New Roman" w:cs="Times New Roman"/>
          <w:sz w:val="28"/>
          <w:szCs w:val="28"/>
          <w:lang w:eastAsia="ru-RU"/>
        </w:rPr>
        <w:t>3.3. КНП «ТУРБОТА» провадить свою діяльність відповідно до законодавства про соціальні послуги, на підставі установчих та інших документів, якими визначено перелік соціальних послуг та категорії осіб, яким надаються такі послуги, за умови забезпечення їх відповідності критеріям діяльності надавачів соціальних послуг, встановленим Кабінетом Міністрів України.</w:t>
      </w:r>
    </w:p>
    <w:p w14:paraId="1AEEEDDF" w14:textId="77777777" w:rsidR="00112BFF" w:rsidRPr="00112BFF" w:rsidRDefault="00112BFF" w:rsidP="00112BFF">
      <w:pPr>
        <w:widowControl/>
        <w:shd w:val="clear" w:color="auto" w:fill="FFFFFF"/>
        <w:ind w:firstLine="567"/>
        <w:jc w:val="both"/>
        <w:rPr>
          <w:rFonts w:ascii="Times New Roman" w:eastAsia="Times New Roman" w:hAnsi="Times New Roman" w:cs="Times New Roman"/>
          <w:sz w:val="28"/>
          <w:szCs w:val="28"/>
          <w:lang w:eastAsia="ru-RU"/>
        </w:rPr>
      </w:pPr>
      <w:r w:rsidRPr="00112BFF">
        <w:rPr>
          <w:rFonts w:ascii="Times New Roman" w:eastAsia="Times New Roman" w:hAnsi="Times New Roman" w:cs="Times New Roman"/>
          <w:sz w:val="28"/>
          <w:szCs w:val="28"/>
          <w:lang w:eastAsia="ru-RU"/>
        </w:rPr>
        <w:t xml:space="preserve">3.4. </w:t>
      </w:r>
      <w:r w:rsidRPr="00112BFF">
        <w:rPr>
          <w:rFonts w:ascii="Times New Roman" w:eastAsia="Times New Roman" w:hAnsi="Times New Roman" w:cs="Times New Roman"/>
          <w:color w:val="auto"/>
          <w:sz w:val="28"/>
          <w:szCs w:val="28"/>
        </w:rPr>
        <w:t>КНП</w:t>
      </w:r>
      <w:r w:rsidRPr="00112BFF">
        <w:rPr>
          <w:rFonts w:ascii="Times New Roman" w:eastAsia="Times New Roman" w:hAnsi="Times New Roman" w:cs="Times New Roman"/>
          <w:color w:val="auto"/>
          <w:sz w:val="28"/>
          <w:szCs w:val="28"/>
          <w:lang w:eastAsia="ru-RU"/>
        </w:rPr>
        <w:t xml:space="preserve"> «ТУРБОТА»</w:t>
      </w:r>
      <w:r w:rsidRPr="00112BFF">
        <w:rPr>
          <w:rFonts w:ascii="Times New Roman" w:eastAsia="Times New Roman" w:hAnsi="Times New Roman" w:cs="Times New Roman"/>
          <w:sz w:val="28"/>
          <w:szCs w:val="28"/>
          <w:lang w:eastAsia="ru-RU"/>
        </w:rPr>
        <w:t xml:space="preserve"> надає соціальні послуги за місцем проживання/перебування особи/сім’ї (вдома), у приміщеннях надавача соціальних послуг, за місцем перебування особи/сім’ї поза межами приміщень надавача соціальних послуг (зокрема на вулиці).</w:t>
      </w:r>
    </w:p>
    <w:p w14:paraId="5B284D37" w14:textId="77777777" w:rsidR="00112BFF" w:rsidRPr="00112BFF" w:rsidRDefault="00112BFF" w:rsidP="00112BFF">
      <w:pPr>
        <w:widowControl/>
        <w:shd w:val="clear" w:color="auto" w:fill="FFFFFF"/>
        <w:ind w:firstLine="567"/>
        <w:jc w:val="both"/>
        <w:rPr>
          <w:rFonts w:ascii="Times New Roman" w:eastAsia="Times New Roman" w:hAnsi="Times New Roman" w:cs="Times New Roman"/>
          <w:sz w:val="16"/>
          <w:szCs w:val="16"/>
          <w:lang w:eastAsia="ru-RU"/>
        </w:rPr>
      </w:pPr>
    </w:p>
    <w:p w14:paraId="34272294" w14:textId="77777777" w:rsidR="00112BFF" w:rsidRPr="00112BFF" w:rsidRDefault="00112BFF" w:rsidP="00112BFF">
      <w:pPr>
        <w:keepNext/>
        <w:jc w:val="center"/>
        <w:outlineLvl w:val="0"/>
        <w:rPr>
          <w:rFonts w:ascii="Times New Roman" w:eastAsia="Times New Roman" w:hAnsi="Times New Roman" w:cs="Times New Roman"/>
          <w:b/>
          <w:bCs/>
          <w:kern w:val="32"/>
          <w:sz w:val="28"/>
          <w:szCs w:val="28"/>
        </w:rPr>
      </w:pPr>
      <w:r w:rsidRPr="00112BFF">
        <w:rPr>
          <w:rFonts w:ascii="Times New Roman" w:eastAsia="Times New Roman" w:hAnsi="Times New Roman" w:cs="Times New Roman"/>
          <w:b/>
          <w:bCs/>
          <w:kern w:val="32"/>
          <w:sz w:val="28"/>
          <w:szCs w:val="28"/>
        </w:rPr>
        <w:lastRenderedPageBreak/>
        <w:t xml:space="preserve">4. ПРАВОВИЙ СТАТУС </w:t>
      </w:r>
    </w:p>
    <w:p w14:paraId="5C665B4F" w14:textId="77777777" w:rsidR="00112BFF" w:rsidRPr="00112BFF" w:rsidRDefault="00112BFF" w:rsidP="00112BFF">
      <w:pPr>
        <w:ind w:firstLine="567"/>
        <w:rPr>
          <w:rFonts w:ascii="Times New Roman" w:hAnsi="Times New Roman" w:cs="Times New Roman"/>
          <w:sz w:val="16"/>
          <w:szCs w:val="16"/>
        </w:rPr>
      </w:pPr>
    </w:p>
    <w:p w14:paraId="5DC9D3D8"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4.1.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 є юридичною особою публічного права, самостійним господарюючим суб’єктом із статусом комунального некомерційного підприємства. Права та обов'язки юридичної особи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 xml:space="preserve">» набуває з дня його державної реєстрації. </w:t>
      </w:r>
    </w:p>
    <w:p w14:paraId="22D0DFC2"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4.2. КНП «ТУРБОТА» користується закріпленим за ним комунальним майном, що є власністю Кременчуцької міської територіальної громади – на праві оперативного управління.</w:t>
      </w:r>
    </w:p>
    <w:p w14:paraId="4224EA98"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4.3. КНП «ТУРБОТА» здійснює некомерційну господарську діяльність, організовує свою діяльність відповідно до фінансового плану, затвердженого Департаментом за погодженням із профільним заступником міського голови.</w:t>
      </w:r>
    </w:p>
    <w:p w14:paraId="1D48B03F"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4.4. Збитки, завдані КНП «ТУРБОТА»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14:paraId="089E315D"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4.5. Для </w:t>
      </w:r>
      <w:proofErr w:type="spellStart"/>
      <w:r w:rsidRPr="00112BFF">
        <w:rPr>
          <w:rFonts w:ascii="Times New Roman" w:hAnsi="Times New Roman" w:cs="Times New Roman"/>
          <w:sz w:val="28"/>
          <w:szCs w:val="28"/>
        </w:rPr>
        <w:t>здiйснення</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господарськоi</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некомерцiйноi</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дiяльностi</w:t>
      </w:r>
      <w:proofErr w:type="spellEnd"/>
      <w:r w:rsidRPr="00112BFF">
        <w:rPr>
          <w:rFonts w:ascii="Times New Roman" w:hAnsi="Times New Roman" w:cs="Times New Roman"/>
          <w:sz w:val="28"/>
          <w:szCs w:val="28"/>
        </w:rPr>
        <w:t xml:space="preserve">                            КНП «ТУРБОТА» залучає i </w:t>
      </w:r>
      <w:proofErr w:type="spellStart"/>
      <w:r w:rsidRPr="00112BFF">
        <w:rPr>
          <w:rFonts w:ascii="Times New Roman" w:hAnsi="Times New Roman" w:cs="Times New Roman"/>
          <w:sz w:val="28"/>
          <w:szCs w:val="28"/>
        </w:rPr>
        <w:t>використовуе</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матерiалъно-технiчнi</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фiнансовi</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трудовi</w:t>
      </w:r>
      <w:proofErr w:type="spellEnd"/>
      <w:r w:rsidRPr="00112BFF">
        <w:rPr>
          <w:rFonts w:ascii="Times New Roman" w:hAnsi="Times New Roman" w:cs="Times New Roman"/>
          <w:sz w:val="28"/>
          <w:szCs w:val="28"/>
        </w:rPr>
        <w:t xml:space="preserve"> та </w:t>
      </w:r>
      <w:proofErr w:type="spellStart"/>
      <w:r w:rsidRPr="00112BFF">
        <w:rPr>
          <w:rFonts w:ascii="Times New Roman" w:hAnsi="Times New Roman" w:cs="Times New Roman"/>
          <w:sz w:val="28"/>
          <w:szCs w:val="28"/>
        </w:rPr>
        <w:t>iншi</w:t>
      </w:r>
      <w:proofErr w:type="spellEnd"/>
      <w:r w:rsidRPr="00112BFF">
        <w:rPr>
          <w:rFonts w:ascii="Times New Roman" w:hAnsi="Times New Roman" w:cs="Times New Roman"/>
          <w:sz w:val="28"/>
          <w:szCs w:val="28"/>
        </w:rPr>
        <w:t xml:space="preserve"> види </w:t>
      </w:r>
      <w:proofErr w:type="spellStart"/>
      <w:r w:rsidRPr="00112BFF">
        <w:rPr>
          <w:rFonts w:ascii="Times New Roman" w:hAnsi="Times New Roman" w:cs="Times New Roman"/>
          <w:sz w:val="28"/>
          <w:szCs w:val="28"/>
        </w:rPr>
        <w:t>pecypciв</w:t>
      </w:r>
      <w:proofErr w:type="spellEnd"/>
      <w:r w:rsidRPr="00112BFF">
        <w:rPr>
          <w:rFonts w:ascii="Times New Roman" w:hAnsi="Times New Roman" w:cs="Times New Roman"/>
          <w:sz w:val="28"/>
          <w:szCs w:val="28"/>
        </w:rPr>
        <w:t>, використання яких не заборонено законодавством.</w:t>
      </w:r>
    </w:p>
    <w:p w14:paraId="37D87369"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4.6. КНП «ТУРБОТА» має самостійний баланс, рахунки в органах казначейства, круглу печатку, штампи та бланки зі своїм найменуванням встановленого зразка.</w:t>
      </w:r>
    </w:p>
    <w:p w14:paraId="05D04695"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4.7. КНП «ТУРБОТА» має право укладати угоди, набувати майнові та особисті немайнові права, нести обов’язки, бути особою, яка бере участь у справі, що розглядається в судах України, третейських та міжнародних судах.</w:t>
      </w:r>
    </w:p>
    <w:p w14:paraId="223087E4"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4.8. Структура, загальна чисельність та штатний розпис КНП «ТУРБОТА» затверджується директором Департаменту за погодженням із профільним заступником міського голови.</w:t>
      </w:r>
    </w:p>
    <w:p w14:paraId="3AD9ED6D"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4.9. КНП «ТУРБОТА» є неприбутковим, оскільки:</w:t>
      </w:r>
    </w:p>
    <w:p w14:paraId="55763FE5" w14:textId="77777777" w:rsidR="00112BFF" w:rsidRPr="00112BFF" w:rsidRDefault="00112BFF" w:rsidP="00112BFF">
      <w:pPr>
        <w:tabs>
          <w:tab w:val="left" w:pos="0"/>
        </w:tabs>
        <w:ind w:firstLine="567"/>
        <w:jc w:val="both"/>
        <w:rPr>
          <w:rFonts w:ascii="Times New Roman" w:hAnsi="Times New Roman" w:cs="Times New Roman"/>
          <w:b/>
          <w:sz w:val="28"/>
          <w:szCs w:val="28"/>
        </w:rPr>
      </w:pPr>
      <w:r w:rsidRPr="00112BFF">
        <w:rPr>
          <w:rFonts w:ascii="Times New Roman" w:hAnsi="Times New Roman" w:cs="Times New Roman"/>
          <w:sz w:val="28"/>
          <w:szCs w:val="28"/>
        </w:rPr>
        <w:t xml:space="preserve">4.9.1. Утворене та зареєстроване в порядку, визначеному законом, що регулює </w:t>
      </w:r>
      <w:proofErr w:type="spellStart"/>
      <w:r w:rsidRPr="00112BFF">
        <w:rPr>
          <w:rFonts w:ascii="Times New Roman" w:hAnsi="Times New Roman" w:cs="Times New Roman"/>
          <w:sz w:val="28"/>
          <w:szCs w:val="28"/>
        </w:rPr>
        <w:t>дiяльнiсть</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вiдповiдної</w:t>
      </w:r>
      <w:proofErr w:type="spellEnd"/>
      <w:r w:rsidRPr="00112BFF">
        <w:rPr>
          <w:rFonts w:ascii="Times New Roman" w:hAnsi="Times New Roman" w:cs="Times New Roman"/>
          <w:sz w:val="28"/>
          <w:szCs w:val="28"/>
        </w:rPr>
        <w:t xml:space="preserve"> неприбуткової організації.</w:t>
      </w:r>
    </w:p>
    <w:p w14:paraId="347E111B"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4.9.2. КНП «ТУРБОТА» заборонено розподіл отриманих доходів (</w:t>
      </w:r>
      <w:proofErr w:type="spellStart"/>
      <w:r w:rsidRPr="00112BFF">
        <w:rPr>
          <w:rFonts w:ascii="Times New Roman" w:hAnsi="Times New Roman" w:cs="Times New Roman"/>
          <w:sz w:val="28"/>
          <w:szCs w:val="28"/>
        </w:rPr>
        <w:t>прибуткiв</w:t>
      </w:r>
      <w:proofErr w:type="spellEnd"/>
      <w:r w:rsidRPr="00112BFF">
        <w:rPr>
          <w:rFonts w:ascii="Times New Roman" w:hAnsi="Times New Roman" w:cs="Times New Roman"/>
          <w:sz w:val="28"/>
          <w:szCs w:val="28"/>
        </w:rPr>
        <w:t>) або їх частини серед засновників (учасників), членів, працівників (крім оплати їхньої праці, нарахування єдиного соціального внеску), членів органів управління та інших пов’язаних з ними осіб.</w:t>
      </w:r>
    </w:p>
    <w:p w14:paraId="6362F546"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4.9.З. У разі припинення юридичної особи (у результаті її ліквідації, злиття, поділу, приєднання або перетворення) проводиться передача активів одній або кільком неприбутковим організаціям відповідного виду або зарахування до доходу бюджету.</w:t>
      </w:r>
    </w:p>
    <w:p w14:paraId="66686EAC"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4.9.4. Внесене контролюючим органом до Реєстру неприбуткових установ та організацій.</w:t>
      </w:r>
    </w:p>
    <w:p w14:paraId="4F6A9A12"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4.9.5. Доходи (прибутки) використовуються виключно для фінансування видатків на утримання КНП «ТУРБОТА», реалізації мети (цілей, завдань) та напрямів діяльності, визначених Статутом.</w:t>
      </w:r>
    </w:p>
    <w:p w14:paraId="47A5795C" w14:textId="77777777" w:rsidR="00112BFF" w:rsidRPr="00112BFF" w:rsidRDefault="00112BFF" w:rsidP="00112BFF">
      <w:pPr>
        <w:ind w:firstLine="567"/>
        <w:jc w:val="both"/>
        <w:rPr>
          <w:rFonts w:ascii="Times New Roman" w:hAnsi="Times New Roman" w:cs="Times New Roman"/>
          <w:b/>
          <w:sz w:val="28"/>
          <w:szCs w:val="28"/>
        </w:rPr>
      </w:pPr>
      <w:r w:rsidRPr="00112BFF">
        <w:rPr>
          <w:rFonts w:ascii="Times New Roman" w:hAnsi="Times New Roman" w:cs="Times New Roman"/>
          <w:sz w:val="28"/>
          <w:szCs w:val="28"/>
        </w:rPr>
        <w:t xml:space="preserve">4.10. КНП «ТУРБОТА» може бути отримувачем (набувачем) гуманітарної допомоги відповідно до Закону України «Про гуманітарну допомогу» або </w:t>
      </w:r>
      <w:proofErr w:type="spellStart"/>
      <w:r w:rsidRPr="00112BFF">
        <w:rPr>
          <w:rFonts w:ascii="Times New Roman" w:hAnsi="Times New Roman" w:cs="Times New Roman"/>
          <w:sz w:val="28"/>
          <w:szCs w:val="28"/>
        </w:rPr>
        <w:lastRenderedPageBreak/>
        <w:t>бенефіціаром</w:t>
      </w:r>
      <w:proofErr w:type="spellEnd"/>
      <w:r w:rsidRPr="00112BFF">
        <w:rPr>
          <w:rFonts w:ascii="Times New Roman" w:hAnsi="Times New Roman" w:cs="Times New Roman"/>
          <w:sz w:val="28"/>
          <w:szCs w:val="28"/>
        </w:rPr>
        <w:t xml:space="preserve"> відповідно до Закону України «Про благодійну діяльність та благодійні організації».</w:t>
      </w:r>
    </w:p>
    <w:p w14:paraId="322D8993"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4.11. Для </w:t>
      </w:r>
      <w:proofErr w:type="spellStart"/>
      <w:r w:rsidRPr="00112BFF">
        <w:rPr>
          <w:rFonts w:ascii="Times New Roman" w:hAnsi="Times New Roman" w:cs="Times New Roman"/>
          <w:sz w:val="28"/>
          <w:szCs w:val="28"/>
        </w:rPr>
        <w:t>закупівель</w:t>
      </w:r>
      <w:proofErr w:type="spellEnd"/>
      <w:r w:rsidRPr="00112BFF">
        <w:rPr>
          <w:rFonts w:ascii="Times New Roman" w:hAnsi="Times New Roman" w:cs="Times New Roman"/>
          <w:sz w:val="28"/>
          <w:szCs w:val="28"/>
        </w:rPr>
        <w:t xml:space="preserve"> товарів, робіт чи послуг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 xml:space="preserve">» користується законодавством України у сфері </w:t>
      </w:r>
      <w:proofErr w:type="spellStart"/>
      <w:r w:rsidRPr="00112BFF">
        <w:rPr>
          <w:rFonts w:ascii="Times New Roman" w:hAnsi="Times New Roman" w:cs="Times New Roman"/>
          <w:sz w:val="28"/>
          <w:szCs w:val="28"/>
        </w:rPr>
        <w:t>закупівель</w:t>
      </w:r>
      <w:proofErr w:type="spellEnd"/>
      <w:r w:rsidRPr="00112BFF">
        <w:rPr>
          <w:rFonts w:ascii="Times New Roman" w:hAnsi="Times New Roman" w:cs="Times New Roman"/>
          <w:sz w:val="28"/>
          <w:szCs w:val="28"/>
        </w:rPr>
        <w:t>.</w:t>
      </w:r>
    </w:p>
    <w:p w14:paraId="1803AD5D" w14:textId="77777777" w:rsidR="00112BFF" w:rsidRPr="00112BFF" w:rsidRDefault="00112BFF" w:rsidP="00112BFF">
      <w:pPr>
        <w:ind w:firstLine="567"/>
        <w:jc w:val="both"/>
        <w:rPr>
          <w:rFonts w:ascii="Times New Roman" w:hAnsi="Times New Roman" w:cs="Times New Roman"/>
          <w:sz w:val="16"/>
          <w:szCs w:val="16"/>
        </w:rPr>
      </w:pPr>
    </w:p>
    <w:p w14:paraId="601E7DE8" w14:textId="77777777" w:rsidR="00112BFF" w:rsidRPr="00112BFF" w:rsidRDefault="00112BFF" w:rsidP="00112BFF">
      <w:pPr>
        <w:keepNext/>
        <w:jc w:val="center"/>
        <w:outlineLvl w:val="0"/>
        <w:rPr>
          <w:rFonts w:ascii="Times New Roman" w:eastAsia="Times New Roman" w:hAnsi="Times New Roman" w:cs="Times New Roman"/>
          <w:b/>
          <w:bCs/>
          <w:kern w:val="32"/>
          <w:sz w:val="28"/>
          <w:szCs w:val="28"/>
        </w:rPr>
      </w:pPr>
      <w:r w:rsidRPr="00112BFF">
        <w:rPr>
          <w:rFonts w:ascii="Times New Roman" w:eastAsia="Times New Roman" w:hAnsi="Times New Roman" w:cs="Times New Roman"/>
          <w:b/>
          <w:bCs/>
          <w:kern w:val="32"/>
          <w:sz w:val="28"/>
          <w:szCs w:val="28"/>
        </w:rPr>
        <w:t xml:space="preserve">5. УМОВИ ТА ПОРЯДОК НАДАННЯ СОЦІАЛЬНИХ ПОСЛУГ </w:t>
      </w:r>
    </w:p>
    <w:p w14:paraId="0CD1252C" w14:textId="77777777" w:rsidR="00112BFF" w:rsidRPr="00112BFF" w:rsidRDefault="00112BFF" w:rsidP="00112BFF">
      <w:pPr>
        <w:ind w:firstLine="567"/>
        <w:rPr>
          <w:rFonts w:ascii="Times New Roman" w:hAnsi="Times New Roman" w:cs="Times New Roman"/>
          <w:sz w:val="16"/>
          <w:szCs w:val="16"/>
        </w:rPr>
      </w:pPr>
    </w:p>
    <w:p w14:paraId="4E8BAE13" w14:textId="77777777" w:rsidR="00112BFF" w:rsidRPr="00112BFF" w:rsidRDefault="00112BFF" w:rsidP="00112BFF">
      <w:pPr>
        <w:ind w:firstLine="567"/>
        <w:jc w:val="both"/>
        <w:rPr>
          <w:rFonts w:ascii="Times New Roman" w:hAnsi="Times New Roman" w:cs="Times New Roman"/>
          <w:sz w:val="28"/>
          <w:szCs w:val="28"/>
          <w:lang w:eastAsia="ru-RU"/>
        </w:rPr>
      </w:pPr>
      <w:r w:rsidRPr="00112BFF">
        <w:rPr>
          <w:rFonts w:ascii="Times New Roman" w:hAnsi="Times New Roman" w:cs="Times New Roman"/>
          <w:sz w:val="28"/>
          <w:szCs w:val="28"/>
          <w:lang w:eastAsia="ru-RU"/>
        </w:rPr>
        <w:t>5.1. Підставою для надання соціальних послуг є:</w:t>
      </w:r>
      <w:bookmarkStart w:id="5" w:name="n65"/>
      <w:bookmarkEnd w:id="5"/>
    </w:p>
    <w:p w14:paraId="5FA1E55E" w14:textId="77777777" w:rsidR="00112BFF" w:rsidRPr="00112BFF" w:rsidRDefault="00112BFF" w:rsidP="00112BFF">
      <w:pPr>
        <w:widowControl/>
        <w:shd w:val="clear" w:color="auto" w:fill="FFFFFF"/>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color w:val="auto"/>
          <w:sz w:val="28"/>
          <w:szCs w:val="28"/>
          <w:lang w:eastAsia="ru-RU"/>
        </w:rPr>
        <w:t>5.1.1. Р</w:t>
      </w:r>
      <w:r w:rsidRPr="00112BFF">
        <w:rPr>
          <w:rFonts w:ascii="Times New Roman" w:eastAsia="Times New Roman" w:hAnsi="Times New Roman" w:cs="Times New Roman"/>
          <w:color w:val="auto"/>
          <w:sz w:val="28"/>
          <w:szCs w:val="28"/>
        </w:rPr>
        <w:t>ішення Департаменту про надання соціальних послуг.</w:t>
      </w:r>
    </w:p>
    <w:p w14:paraId="60E93883" w14:textId="77777777" w:rsidR="00112BFF" w:rsidRPr="00112BFF" w:rsidRDefault="00112BFF" w:rsidP="00112BFF">
      <w:pPr>
        <w:widowControl/>
        <w:shd w:val="clear" w:color="auto" w:fill="FFFFFF"/>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color w:val="auto"/>
          <w:sz w:val="28"/>
          <w:szCs w:val="28"/>
          <w:lang w:eastAsia="ru-RU"/>
        </w:rPr>
        <w:t>5.1.2. Н</w:t>
      </w:r>
      <w:r w:rsidRPr="00112BFF">
        <w:rPr>
          <w:rFonts w:ascii="Times New Roman" w:eastAsia="Times New Roman" w:hAnsi="Times New Roman" w:cs="Times New Roman"/>
          <w:color w:val="auto"/>
          <w:sz w:val="28"/>
          <w:szCs w:val="28"/>
        </w:rPr>
        <w:t xml:space="preserve">аказ директора КНП </w:t>
      </w:r>
      <w:r w:rsidRPr="00112BFF">
        <w:rPr>
          <w:rFonts w:ascii="Times New Roman" w:eastAsia="Times New Roman" w:hAnsi="Times New Roman" w:cs="Times New Roman"/>
          <w:color w:val="auto"/>
          <w:sz w:val="28"/>
          <w:szCs w:val="28"/>
          <w:lang w:eastAsia="ru-RU"/>
        </w:rPr>
        <w:t xml:space="preserve">«ТУРБОТА» </w:t>
      </w:r>
      <w:r w:rsidRPr="00112BFF">
        <w:rPr>
          <w:rFonts w:ascii="Times New Roman" w:eastAsia="Times New Roman" w:hAnsi="Times New Roman" w:cs="Times New Roman"/>
          <w:color w:val="auto"/>
          <w:sz w:val="28"/>
          <w:szCs w:val="28"/>
        </w:rPr>
        <w:t>про надання соціальних послуг.</w:t>
      </w:r>
    </w:p>
    <w:p w14:paraId="6E29F2F9" w14:textId="77777777" w:rsidR="00112BFF" w:rsidRPr="00112BFF" w:rsidRDefault="00112BFF" w:rsidP="00112BFF">
      <w:pPr>
        <w:widowControl/>
        <w:shd w:val="clear" w:color="auto" w:fill="FFFFFF"/>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color w:val="auto"/>
          <w:sz w:val="28"/>
          <w:szCs w:val="28"/>
          <w:lang w:eastAsia="ru-RU"/>
        </w:rPr>
        <w:t>5.1.3. Д</w:t>
      </w:r>
      <w:r w:rsidRPr="00112BFF">
        <w:rPr>
          <w:rFonts w:ascii="Times New Roman" w:eastAsia="Times New Roman" w:hAnsi="Times New Roman" w:cs="Times New Roman"/>
          <w:color w:val="auto"/>
          <w:sz w:val="28"/>
          <w:szCs w:val="28"/>
        </w:rPr>
        <w:t>оговір про надання соціальної послуги (соціальних послуг) та індивідуальний план надання соціальної послуги.</w:t>
      </w:r>
    </w:p>
    <w:p w14:paraId="5A5B1E2F" w14:textId="77777777" w:rsidR="00112BFF" w:rsidRPr="00112BFF" w:rsidRDefault="00112BFF" w:rsidP="00112BFF">
      <w:pPr>
        <w:widowControl/>
        <w:shd w:val="clear" w:color="auto" w:fill="FFFFFF"/>
        <w:ind w:firstLine="567"/>
        <w:jc w:val="both"/>
        <w:rPr>
          <w:rFonts w:ascii="Times New Roman" w:eastAsia="Times New Roman" w:hAnsi="Times New Roman" w:cs="Times New Roman"/>
          <w:color w:val="auto"/>
          <w:sz w:val="28"/>
          <w:szCs w:val="28"/>
          <w:lang w:eastAsia="ru-RU"/>
        </w:rPr>
      </w:pPr>
      <w:r w:rsidRPr="00112BFF">
        <w:rPr>
          <w:rFonts w:ascii="Times New Roman" w:eastAsia="Times New Roman" w:hAnsi="Times New Roman" w:cs="Times New Roman"/>
          <w:color w:val="auto"/>
          <w:sz w:val="28"/>
          <w:szCs w:val="28"/>
        </w:rPr>
        <w:t>5.2. Рішення про надання соціальних послуг приймається</w:t>
      </w:r>
      <w:r w:rsidRPr="00112BFF">
        <w:rPr>
          <w:rFonts w:ascii="Times New Roman" w:eastAsia="Times New Roman" w:hAnsi="Times New Roman" w:cs="Times New Roman"/>
          <w:color w:val="auto"/>
          <w:sz w:val="28"/>
          <w:szCs w:val="28"/>
          <w:lang w:eastAsia="ru-RU"/>
        </w:rPr>
        <w:t xml:space="preserve"> Департаментом відповідно до законодавства.</w:t>
      </w:r>
    </w:p>
    <w:p w14:paraId="74A1E848" w14:textId="77777777" w:rsidR="00112BFF" w:rsidRPr="00112BFF" w:rsidRDefault="00112BFF" w:rsidP="00112BFF">
      <w:pPr>
        <w:ind w:firstLine="567"/>
        <w:jc w:val="both"/>
        <w:rPr>
          <w:rFonts w:ascii="Times New Roman" w:hAnsi="Times New Roman" w:cs="Times New Roman"/>
          <w:color w:val="auto"/>
          <w:sz w:val="28"/>
          <w:szCs w:val="28"/>
          <w:lang w:eastAsia="ru-RU"/>
        </w:rPr>
      </w:pPr>
      <w:r w:rsidRPr="00112BFF">
        <w:rPr>
          <w:rFonts w:ascii="Times New Roman" w:hAnsi="Times New Roman" w:cs="Times New Roman"/>
          <w:sz w:val="28"/>
          <w:szCs w:val="28"/>
          <w:lang w:eastAsia="ru-RU"/>
        </w:rPr>
        <w:t xml:space="preserve">5.3. КНП «ТУРБОТА» </w:t>
      </w:r>
      <w:r w:rsidRPr="00112BFF">
        <w:rPr>
          <w:rFonts w:ascii="Times New Roman" w:hAnsi="Times New Roman" w:cs="Times New Roman"/>
          <w:color w:val="auto"/>
          <w:sz w:val="28"/>
          <w:szCs w:val="28"/>
          <w:lang w:eastAsia="ru-RU"/>
        </w:rPr>
        <w:t>надає соціальні послуги за рахунок бюджетних коштів, або з установленням диференційованої плати залежно від доходу отримувача соціальних послуг або за рахунок отримувача соціальних послуг/третіх осіб.</w:t>
      </w:r>
      <w:bookmarkStart w:id="6" w:name="n88"/>
      <w:bookmarkEnd w:id="6"/>
    </w:p>
    <w:p w14:paraId="025911FD" w14:textId="77777777" w:rsidR="00112BFF" w:rsidRPr="00112BFF" w:rsidRDefault="00112BFF" w:rsidP="00112BFF">
      <w:pPr>
        <w:ind w:firstLine="567"/>
        <w:jc w:val="both"/>
        <w:rPr>
          <w:rFonts w:ascii="Times New Roman" w:hAnsi="Times New Roman" w:cs="Times New Roman"/>
          <w:color w:val="auto"/>
          <w:sz w:val="28"/>
          <w:szCs w:val="28"/>
          <w:lang w:eastAsia="ru-RU"/>
        </w:rPr>
      </w:pPr>
      <w:r w:rsidRPr="00112BFF">
        <w:rPr>
          <w:rFonts w:ascii="Times New Roman" w:hAnsi="Times New Roman" w:cs="Times New Roman"/>
          <w:color w:val="auto"/>
          <w:sz w:val="28"/>
          <w:szCs w:val="28"/>
          <w:lang w:eastAsia="ru-RU"/>
        </w:rPr>
        <w:t>Розмір плати за соціальні послуги залежить від змісту та обсягу послуг, що надаються, встановлюються КНП «ТУРБОТА» та затверджуються виконавчим комітетом Кременчуцької міської ради Кременчуцького району Полтавської області.</w:t>
      </w:r>
    </w:p>
    <w:p w14:paraId="2E13C5E4" w14:textId="77777777" w:rsidR="00112BFF" w:rsidRPr="00112BFF" w:rsidRDefault="00112BFF" w:rsidP="00112BFF">
      <w:pPr>
        <w:ind w:firstLine="567"/>
        <w:jc w:val="both"/>
        <w:rPr>
          <w:rFonts w:ascii="Times New Roman" w:hAnsi="Times New Roman" w:cs="Times New Roman"/>
          <w:color w:val="auto"/>
          <w:sz w:val="28"/>
          <w:szCs w:val="28"/>
          <w:lang w:eastAsia="ru-RU"/>
        </w:rPr>
      </w:pPr>
      <w:r w:rsidRPr="00112BFF">
        <w:rPr>
          <w:rFonts w:ascii="Times New Roman" w:hAnsi="Times New Roman" w:cs="Times New Roman"/>
          <w:color w:val="auto"/>
          <w:sz w:val="28"/>
          <w:szCs w:val="28"/>
          <w:lang w:eastAsia="ru-RU"/>
        </w:rPr>
        <w:t>Кошти, що надходять від надання платних соціальних послуг, використовуються в установленому законодавством порядку.</w:t>
      </w:r>
    </w:p>
    <w:p w14:paraId="479B9166" w14:textId="77777777" w:rsidR="00112BFF" w:rsidRPr="00112BFF" w:rsidRDefault="00112BFF" w:rsidP="00112BFF">
      <w:pPr>
        <w:ind w:firstLine="567"/>
        <w:jc w:val="both"/>
        <w:rPr>
          <w:rFonts w:ascii="Times New Roman" w:hAnsi="Times New Roman" w:cs="Times New Roman"/>
          <w:color w:val="auto"/>
          <w:sz w:val="28"/>
          <w:szCs w:val="28"/>
        </w:rPr>
      </w:pPr>
      <w:r w:rsidRPr="00112BFF">
        <w:rPr>
          <w:rFonts w:ascii="Times New Roman" w:hAnsi="Times New Roman" w:cs="Times New Roman"/>
          <w:color w:val="auto"/>
          <w:sz w:val="28"/>
          <w:szCs w:val="28"/>
        </w:rPr>
        <w:t>5.4. У разі існування загрози життю чи здоров’ю особи, під час дії надзвичайного або воєнного стану в Україні або окремих її місцевостях соціальні послуги можуть надаватися екстрено (</w:t>
      </w:r>
      <w:proofErr w:type="spellStart"/>
      <w:r w:rsidRPr="00112BFF">
        <w:rPr>
          <w:rFonts w:ascii="Times New Roman" w:hAnsi="Times New Roman" w:cs="Times New Roman"/>
          <w:color w:val="auto"/>
          <w:sz w:val="28"/>
          <w:szCs w:val="28"/>
        </w:rPr>
        <w:t>кризово</w:t>
      </w:r>
      <w:proofErr w:type="spellEnd"/>
      <w:r w:rsidRPr="00112BFF">
        <w:rPr>
          <w:rFonts w:ascii="Times New Roman" w:hAnsi="Times New Roman" w:cs="Times New Roman"/>
          <w:color w:val="auto"/>
          <w:sz w:val="28"/>
          <w:szCs w:val="28"/>
        </w:rPr>
        <w:t>).</w:t>
      </w:r>
    </w:p>
    <w:p w14:paraId="3625D12B" w14:textId="77777777" w:rsidR="00112BFF" w:rsidRPr="00112BFF" w:rsidRDefault="00112BFF" w:rsidP="00112BFF">
      <w:pPr>
        <w:ind w:firstLine="567"/>
        <w:jc w:val="both"/>
        <w:rPr>
          <w:rFonts w:ascii="Times New Roman" w:hAnsi="Times New Roman" w:cs="Times New Roman"/>
          <w:color w:val="auto"/>
          <w:sz w:val="28"/>
          <w:szCs w:val="28"/>
        </w:rPr>
      </w:pPr>
      <w:r w:rsidRPr="00112BFF">
        <w:rPr>
          <w:rFonts w:ascii="Times New Roman" w:hAnsi="Times New Roman" w:cs="Times New Roman"/>
          <w:color w:val="auto"/>
          <w:sz w:val="28"/>
          <w:szCs w:val="28"/>
        </w:rPr>
        <w:t>Рішення про надання послуг екстрено (</w:t>
      </w:r>
      <w:proofErr w:type="spellStart"/>
      <w:r w:rsidRPr="00112BFF">
        <w:rPr>
          <w:rFonts w:ascii="Times New Roman" w:hAnsi="Times New Roman" w:cs="Times New Roman"/>
          <w:color w:val="auto"/>
          <w:sz w:val="28"/>
          <w:szCs w:val="28"/>
        </w:rPr>
        <w:t>кризово</w:t>
      </w:r>
      <w:proofErr w:type="spellEnd"/>
      <w:r w:rsidRPr="00112BFF">
        <w:rPr>
          <w:rFonts w:ascii="Times New Roman" w:hAnsi="Times New Roman" w:cs="Times New Roman"/>
          <w:color w:val="auto"/>
          <w:sz w:val="28"/>
          <w:szCs w:val="28"/>
        </w:rPr>
        <w:t>) приймається Департаментом або КНП «ТУРБОТА» невідкладно та протягом однієї доби забезпечується надання соціальних послуг.</w:t>
      </w:r>
    </w:p>
    <w:p w14:paraId="63D633AA" w14:textId="77777777" w:rsidR="00112BFF" w:rsidRPr="00112BFF" w:rsidRDefault="00112BFF" w:rsidP="00112BFF">
      <w:pPr>
        <w:ind w:firstLine="567"/>
        <w:jc w:val="both"/>
        <w:rPr>
          <w:rFonts w:ascii="Times New Roman" w:hAnsi="Times New Roman" w:cs="Times New Roman"/>
          <w:color w:val="auto"/>
          <w:sz w:val="28"/>
          <w:szCs w:val="28"/>
        </w:rPr>
      </w:pPr>
      <w:r w:rsidRPr="00112BFF">
        <w:rPr>
          <w:rFonts w:ascii="Times New Roman" w:hAnsi="Times New Roman" w:cs="Times New Roman"/>
          <w:color w:val="auto"/>
          <w:sz w:val="28"/>
          <w:szCs w:val="28"/>
        </w:rPr>
        <w:t>Підтвердженням надання соціальних послуг екстрено (</w:t>
      </w:r>
      <w:proofErr w:type="spellStart"/>
      <w:r w:rsidRPr="00112BFF">
        <w:rPr>
          <w:rFonts w:ascii="Times New Roman" w:hAnsi="Times New Roman" w:cs="Times New Roman"/>
          <w:color w:val="auto"/>
          <w:sz w:val="28"/>
          <w:szCs w:val="28"/>
        </w:rPr>
        <w:t>кризово</w:t>
      </w:r>
      <w:proofErr w:type="spellEnd"/>
      <w:r w:rsidRPr="00112BFF">
        <w:rPr>
          <w:rFonts w:ascii="Times New Roman" w:hAnsi="Times New Roman" w:cs="Times New Roman"/>
          <w:color w:val="auto"/>
          <w:sz w:val="28"/>
          <w:szCs w:val="28"/>
        </w:rPr>
        <w:t>) є акт про надання повнолітній особі соціальних послуг екстрено (</w:t>
      </w:r>
      <w:proofErr w:type="spellStart"/>
      <w:r w:rsidRPr="00112BFF">
        <w:rPr>
          <w:rFonts w:ascii="Times New Roman" w:hAnsi="Times New Roman" w:cs="Times New Roman"/>
          <w:color w:val="auto"/>
          <w:sz w:val="28"/>
          <w:szCs w:val="28"/>
        </w:rPr>
        <w:t>кризово</w:t>
      </w:r>
      <w:proofErr w:type="spellEnd"/>
      <w:r w:rsidRPr="00112BFF">
        <w:rPr>
          <w:rFonts w:ascii="Times New Roman" w:hAnsi="Times New Roman" w:cs="Times New Roman"/>
          <w:color w:val="auto"/>
          <w:sz w:val="28"/>
          <w:szCs w:val="28"/>
        </w:rPr>
        <w:t xml:space="preserve">) за формою, затвердженою </w:t>
      </w:r>
      <w:proofErr w:type="spellStart"/>
      <w:r w:rsidRPr="00112BFF">
        <w:rPr>
          <w:rFonts w:ascii="Times New Roman" w:hAnsi="Times New Roman" w:cs="Times New Roman"/>
          <w:color w:val="auto"/>
          <w:sz w:val="28"/>
          <w:szCs w:val="28"/>
        </w:rPr>
        <w:t>Мінсоцполітики</w:t>
      </w:r>
      <w:proofErr w:type="spellEnd"/>
      <w:r w:rsidRPr="00112BFF">
        <w:rPr>
          <w:rFonts w:ascii="Times New Roman" w:hAnsi="Times New Roman" w:cs="Times New Roman"/>
          <w:color w:val="auto"/>
          <w:sz w:val="28"/>
          <w:szCs w:val="28"/>
        </w:rPr>
        <w:t xml:space="preserve">.  </w:t>
      </w:r>
    </w:p>
    <w:p w14:paraId="2B88E0D1"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5.5. У разі потреби у наданні соціальних послуг постійно КНП </w:t>
      </w:r>
      <w:r w:rsidRPr="00112BFF">
        <w:rPr>
          <w:rFonts w:ascii="Times New Roman" w:hAnsi="Times New Roman" w:cs="Times New Roman"/>
          <w:sz w:val="28"/>
          <w:szCs w:val="28"/>
          <w:lang w:eastAsia="ru-RU"/>
        </w:rPr>
        <w:t xml:space="preserve">«ТУРБОТА» </w:t>
      </w:r>
      <w:r w:rsidRPr="00112BFF">
        <w:rPr>
          <w:rFonts w:ascii="Times New Roman" w:hAnsi="Times New Roman" w:cs="Times New Roman"/>
          <w:sz w:val="28"/>
          <w:szCs w:val="28"/>
        </w:rPr>
        <w:t>вживає заходів для виготовлення отримувачу соціальних послуг усіх необхідних для надання соціальних послуг документів, після чого:</w:t>
      </w:r>
    </w:p>
    <w:p w14:paraId="3D258685" w14:textId="77777777" w:rsidR="00112BFF" w:rsidRPr="00112BFF" w:rsidRDefault="00112BFF" w:rsidP="00112BFF">
      <w:pPr>
        <w:widowControl/>
        <w:numPr>
          <w:ilvl w:val="0"/>
          <w:numId w:val="3"/>
        </w:numPr>
        <w:tabs>
          <w:tab w:val="left" w:pos="851"/>
        </w:tabs>
        <w:spacing w:after="160" w:line="259" w:lineRule="auto"/>
        <w:ind w:left="0"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визначає ступінь індивідуальних потреб отримувача соціальної послуги; </w:t>
      </w:r>
    </w:p>
    <w:p w14:paraId="63A678ED" w14:textId="77777777" w:rsidR="00112BFF" w:rsidRPr="00112BFF" w:rsidRDefault="00112BFF" w:rsidP="00112BFF">
      <w:pPr>
        <w:widowControl/>
        <w:numPr>
          <w:ilvl w:val="0"/>
          <w:numId w:val="3"/>
        </w:numPr>
        <w:tabs>
          <w:tab w:val="left" w:pos="851"/>
        </w:tabs>
        <w:spacing w:after="160" w:line="259" w:lineRule="auto"/>
        <w:ind w:left="0" w:firstLine="567"/>
        <w:jc w:val="both"/>
        <w:rPr>
          <w:rFonts w:ascii="Times New Roman" w:hAnsi="Times New Roman" w:cs="Times New Roman"/>
          <w:sz w:val="28"/>
          <w:szCs w:val="28"/>
        </w:rPr>
      </w:pPr>
      <w:r w:rsidRPr="00112BFF">
        <w:rPr>
          <w:rFonts w:ascii="Times New Roman" w:hAnsi="Times New Roman" w:cs="Times New Roman"/>
          <w:sz w:val="28"/>
          <w:szCs w:val="28"/>
          <w:lang w:eastAsia="ru-RU"/>
        </w:rPr>
        <w:t xml:space="preserve"> в</w:t>
      </w:r>
      <w:r w:rsidRPr="00112BFF">
        <w:rPr>
          <w:rFonts w:ascii="Times New Roman" w:hAnsi="Times New Roman" w:cs="Times New Roman"/>
          <w:sz w:val="28"/>
          <w:szCs w:val="28"/>
        </w:rPr>
        <w:t>становлює групу рухової активності (у разі потреби);</w:t>
      </w:r>
    </w:p>
    <w:p w14:paraId="047A096C" w14:textId="77777777" w:rsidR="00112BFF" w:rsidRPr="00112BFF" w:rsidRDefault="00112BFF" w:rsidP="00112BFF">
      <w:pPr>
        <w:widowControl/>
        <w:numPr>
          <w:ilvl w:val="0"/>
          <w:numId w:val="3"/>
        </w:numPr>
        <w:tabs>
          <w:tab w:val="left" w:pos="851"/>
        </w:tabs>
        <w:spacing w:after="160" w:line="259" w:lineRule="auto"/>
        <w:ind w:left="0" w:firstLine="567"/>
        <w:jc w:val="both"/>
        <w:rPr>
          <w:rFonts w:ascii="Times New Roman" w:hAnsi="Times New Roman" w:cs="Times New Roman"/>
          <w:sz w:val="28"/>
          <w:szCs w:val="28"/>
        </w:rPr>
      </w:pPr>
      <w:r w:rsidRPr="00112BFF">
        <w:rPr>
          <w:rFonts w:ascii="Times New Roman" w:hAnsi="Times New Roman" w:cs="Times New Roman"/>
          <w:sz w:val="28"/>
          <w:szCs w:val="28"/>
          <w:lang w:eastAsia="ru-RU"/>
        </w:rPr>
        <w:t xml:space="preserve"> </w:t>
      </w:r>
      <w:r w:rsidRPr="00112BFF">
        <w:rPr>
          <w:rFonts w:ascii="Times New Roman" w:hAnsi="Times New Roman" w:cs="Times New Roman"/>
          <w:sz w:val="28"/>
          <w:szCs w:val="28"/>
        </w:rPr>
        <w:t xml:space="preserve">визначає зміст та обсяг соціальних послуг; </w:t>
      </w:r>
    </w:p>
    <w:p w14:paraId="58C8283C" w14:textId="77777777" w:rsidR="00112BFF" w:rsidRPr="00112BFF" w:rsidRDefault="00112BFF" w:rsidP="00112BFF">
      <w:pPr>
        <w:widowControl/>
        <w:numPr>
          <w:ilvl w:val="0"/>
          <w:numId w:val="3"/>
        </w:numPr>
        <w:tabs>
          <w:tab w:val="left" w:pos="851"/>
        </w:tabs>
        <w:spacing w:after="160" w:line="259" w:lineRule="auto"/>
        <w:ind w:left="0" w:firstLine="567"/>
        <w:jc w:val="both"/>
        <w:rPr>
          <w:rFonts w:ascii="Times New Roman" w:hAnsi="Times New Roman" w:cs="Times New Roman"/>
          <w:sz w:val="28"/>
          <w:szCs w:val="28"/>
        </w:rPr>
      </w:pPr>
      <w:r w:rsidRPr="00112BFF">
        <w:rPr>
          <w:rFonts w:ascii="Times New Roman" w:hAnsi="Times New Roman" w:cs="Times New Roman"/>
          <w:sz w:val="28"/>
          <w:szCs w:val="28"/>
        </w:rPr>
        <w:t>складає індивідуальний план надання соціальної послуги;</w:t>
      </w:r>
    </w:p>
    <w:p w14:paraId="11BC61E3" w14:textId="77777777" w:rsidR="00112BFF" w:rsidRPr="00112BFF" w:rsidRDefault="00112BFF" w:rsidP="00112BFF">
      <w:pPr>
        <w:widowControl/>
        <w:numPr>
          <w:ilvl w:val="0"/>
          <w:numId w:val="3"/>
        </w:numPr>
        <w:tabs>
          <w:tab w:val="left" w:pos="851"/>
        </w:tabs>
        <w:spacing w:after="160" w:line="259" w:lineRule="auto"/>
        <w:ind w:left="0" w:firstLine="567"/>
        <w:jc w:val="both"/>
        <w:rPr>
          <w:rFonts w:ascii="Times New Roman" w:hAnsi="Times New Roman" w:cs="Times New Roman"/>
          <w:sz w:val="28"/>
          <w:szCs w:val="28"/>
        </w:rPr>
      </w:pPr>
      <w:r w:rsidRPr="00112BFF">
        <w:rPr>
          <w:rFonts w:ascii="Times New Roman" w:hAnsi="Times New Roman" w:cs="Times New Roman"/>
          <w:sz w:val="28"/>
          <w:szCs w:val="28"/>
          <w:lang w:eastAsia="ru-RU"/>
        </w:rPr>
        <w:t xml:space="preserve"> </w:t>
      </w:r>
      <w:r w:rsidRPr="00112BFF">
        <w:rPr>
          <w:rFonts w:ascii="Times New Roman" w:hAnsi="Times New Roman" w:cs="Times New Roman"/>
          <w:sz w:val="28"/>
          <w:szCs w:val="28"/>
        </w:rPr>
        <w:t>видає наказ про надання/ припинення надання соціальних послуг;</w:t>
      </w:r>
    </w:p>
    <w:p w14:paraId="0303FE03" w14:textId="77777777" w:rsidR="00112BFF" w:rsidRPr="00112BFF" w:rsidRDefault="00112BFF" w:rsidP="00112BFF">
      <w:pPr>
        <w:widowControl/>
        <w:numPr>
          <w:ilvl w:val="0"/>
          <w:numId w:val="3"/>
        </w:numPr>
        <w:tabs>
          <w:tab w:val="left" w:pos="851"/>
        </w:tabs>
        <w:spacing w:after="160" w:line="259" w:lineRule="auto"/>
        <w:ind w:left="0" w:firstLine="567"/>
        <w:jc w:val="both"/>
        <w:rPr>
          <w:rFonts w:ascii="Times New Roman" w:hAnsi="Times New Roman" w:cs="Times New Roman"/>
          <w:sz w:val="28"/>
          <w:szCs w:val="28"/>
        </w:rPr>
      </w:pPr>
      <w:r w:rsidRPr="00112BFF">
        <w:rPr>
          <w:rFonts w:ascii="Times New Roman" w:hAnsi="Times New Roman" w:cs="Times New Roman"/>
          <w:sz w:val="28"/>
          <w:szCs w:val="28"/>
        </w:rPr>
        <w:t>укладає з отримувачем соціальних послуг договір про надання соціальної послуги (соціальних послуг).</w:t>
      </w:r>
    </w:p>
    <w:p w14:paraId="4B346393" w14:textId="77777777" w:rsidR="00112BFF" w:rsidRPr="00112BFF" w:rsidRDefault="00112BFF" w:rsidP="00112BFF">
      <w:pPr>
        <w:keepNext/>
        <w:jc w:val="center"/>
        <w:outlineLvl w:val="0"/>
        <w:rPr>
          <w:rFonts w:ascii="Times New Roman" w:eastAsia="Times New Roman" w:hAnsi="Times New Roman" w:cs="Times New Roman"/>
          <w:b/>
          <w:bCs/>
          <w:kern w:val="32"/>
          <w:sz w:val="28"/>
          <w:szCs w:val="28"/>
        </w:rPr>
      </w:pPr>
      <w:r w:rsidRPr="00112BFF">
        <w:rPr>
          <w:rFonts w:ascii="Times New Roman" w:eastAsia="Times New Roman" w:hAnsi="Times New Roman" w:cs="Times New Roman"/>
          <w:b/>
          <w:bCs/>
          <w:kern w:val="32"/>
          <w:sz w:val="28"/>
          <w:szCs w:val="28"/>
        </w:rPr>
        <w:lastRenderedPageBreak/>
        <w:t>6. ПРАВА ТА ОБОВ</w:t>
      </w:r>
      <w:r w:rsidRPr="00112BFF">
        <w:rPr>
          <w:rFonts w:ascii="Times New Roman" w:eastAsia="Times New Roman" w:hAnsi="Times New Roman" w:cs="Times New Roman"/>
          <w:b/>
          <w:bCs/>
          <w:kern w:val="32"/>
          <w:sz w:val="28"/>
          <w:szCs w:val="28"/>
          <w:lang w:val="ru-RU"/>
        </w:rPr>
        <w:t>’</w:t>
      </w:r>
      <w:r w:rsidRPr="00112BFF">
        <w:rPr>
          <w:rFonts w:ascii="Times New Roman" w:eastAsia="Times New Roman" w:hAnsi="Times New Roman" w:cs="Times New Roman"/>
          <w:b/>
          <w:bCs/>
          <w:kern w:val="32"/>
          <w:sz w:val="28"/>
          <w:szCs w:val="28"/>
        </w:rPr>
        <w:t>ЯЗКИ</w:t>
      </w:r>
    </w:p>
    <w:p w14:paraId="33DCD7DF" w14:textId="77777777" w:rsidR="00112BFF" w:rsidRPr="00112BFF" w:rsidRDefault="00112BFF" w:rsidP="00112BFF">
      <w:pPr>
        <w:ind w:firstLine="567"/>
        <w:rPr>
          <w:rFonts w:ascii="Times New Roman" w:hAnsi="Times New Roman" w:cs="Times New Roman"/>
          <w:sz w:val="16"/>
          <w:szCs w:val="16"/>
        </w:rPr>
      </w:pPr>
    </w:p>
    <w:p w14:paraId="3A524BD8" w14:textId="77777777" w:rsidR="00112BFF" w:rsidRPr="00112BFF" w:rsidRDefault="00112BFF" w:rsidP="00112BFF">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color w:val="auto"/>
          <w:sz w:val="28"/>
          <w:szCs w:val="28"/>
          <w:lang w:eastAsia="ru-RU"/>
        </w:rPr>
      </w:pPr>
      <w:r w:rsidRPr="00112BFF">
        <w:rPr>
          <w:rFonts w:ascii="Times New Roman" w:hAnsi="Times New Roman" w:cs="Times New Roman"/>
          <w:color w:val="auto"/>
          <w:sz w:val="28"/>
          <w:szCs w:val="28"/>
          <w:lang w:val="ru-RU" w:eastAsia="ru-RU"/>
        </w:rPr>
        <w:t>6</w:t>
      </w:r>
      <w:r w:rsidRPr="00112BFF">
        <w:rPr>
          <w:rFonts w:ascii="Times New Roman" w:hAnsi="Times New Roman" w:cs="Times New Roman"/>
          <w:color w:val="auto"/>
          <w:sz w:val="28"/>
          <w:szCs w:val="28"/>
          <w:lang w:eastAsia="ru-RU"/>
        </w:rPr>
        <w:t>.</w:t>
      </w:r>
      <w:r w:rsidRPr="00112BFF">
        <w:rPr>
          <w:rFonts w:ascii="Times New Roman" w:hAnsi="Times New Roman" w:cs="Times New Roman"/>
          <w:color w:val="auto"/>
          <w:sz w:val="28"/>
          <w:szCs w:val="28"/>
          <w:lang w:val="ru-RU" w:eastAsia="ru-RU"/>
        </w:rPr>
        <w:t>1</w:t>
      </w:r>
      <w:r w:rsidRPr="00112BFF">
        <w:rPr>
          <w:rFonts w:ascii="Times New Roman" w:hAnsi="Times New Roman" w:cs="Times New Roman"/>
          <w:color w:val="auto"/>
          <w:sz w:val="28"/>
          <w:szCs w:val="28"/>
          <w:lang w:eastAsia="ru-RU"/>
        </w:rPr>
        <w:t>. КНП «ТУРБОТА» має право:</w:t>
      </w:r>
    </w:p>
    <w:p w14:paraId="02348267" w14:textId="77777777" w:rsidR="00112BFF" w:rsidRPr="00112BFF" w:rsidRDefault="00112BFF" w:rsidP="00112BFF">
      <w:pPr>
        <w:ind w:firstLine="567"/>
        <w:jc w:val="both"/>
        <w:rPr>
          <w:rFonts w:ascii="Times New Roman" w:hAnsi="Times New Roman" w:cs="Times New Roman"/>
          <w:color w:val="auto"/>
          <w:sz w:val="28"/>
          <w:szCs w:val="28"/>
        </w:rPr>
      </w:pPr>
      <w:r w:rsidRPr="00112BFF">
        <w:rPr>
          <w:rFonts w:ascii="Times New Roman" w:hAnsi="Times New Roman" w:cs="Times New Roman"/>
          <w:color w:val="auto"/>
          <w:sz w:val="28"/>
          <w:szCs w:val="28"/>
          <w:lang w:eastAsia="ru-RU"/>
        </w:rPr>
        <w:t xml:space="preserve">6.1.1. </w:t>
      </w:r>
      <w:bookmarkStart w:id="7" w:name="n60"/>
      <w:bookmarkEnd w:id="7"/>
      <w:r w:rsidRPr="00112BFF">
        <w:rPr>
          <w:rFonts w:ascii="Times New Roman" w:hAnsi="Times New Roman" w:cs="Times New Roman"/>
          <w:color w:val="auto"/>
          <w:sz w:val="28"/>
          <w:szCs w:val="28"/>
        </w:rPr>
        <w:t xml:space="preserve">Звертатися у порядку, передбаченому законодавством, до центральних та місцевих органів державної виконавчої влади, органів місцевого самоврядування, а також підприємств, установ та організацій незалежно від форм власності та підпорядкування, для отримання інформації та матеріалів, необхідних для виконання покладених на КНП </w:t>
      </w:r>
      <w:r w:rsidRPr="00112BFF">
        <w:rPr>
          <w:rFonts w:ascii="Times New Roman" w:eastAsia="Times New Roman" w:hAnsi="Times New Roman" w:cs="Times New Roman"/>
          <w:color w:val="auto"/>
          <w:sz w:val="28"/>
          <w:szCs w:val="28"/>
        </w:rPr>
        <w:t xml:space="preserve">«ТУРБОТА» </w:t>
      </w:r>
      <w:r w:rsidRPr="00112BFF">
        <w:rPr>
          <w:rFonts w:ascii="Times New Roman" w:hAnsi="Times New Roman" w:cs="Times New Roman"/>
          <w:color w:val="auto"/>
          <w:sz w:val="28"/>
          <w:szCs w:val="28"/>
        </w:rPr>
        <w:t>завдань.</w:t>
      </w:r>
      <w:bookmarkStart w:id="8" w:name="o141"/>
      <w:bookmarkEnd w:id="8"/>
    </w:p>
    <w:p w14:paraId="337B503B" w14:textId="77777777" w:rsidR="00112BFF" w:rsidRPr="00112BFF" w:rsidRDefault="00112BFF" w:rsidP="00112BFF">
      <w:pPr>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color w:val="auto"/>
          <w:sz w:val="28"/>
          <w:szCs w:val="28"/>
        </w:rPr>
        <w:t>6.1.2. 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 України.</w:t>
      </w:r>
      <w:bookmarkStart w:id="9" w:name="o142"/>
      <w:bookmarkEnd w:id="9"/>
    </w:p>
    <w:p w14:paraId="1CC1C4B9" w14:textId="77777777" w:rsidR="00112BFF" w:rsidRPr="00112BFF" w:rsidRDefault="00112BFF" w:rsidP="00112BFF">
      <w:pPr>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color w:val="auto"/>
          <w:sz w:val="28"/>
          <w:szCs w:val="28"/>
        </w:rPr>
        <w:t>6.1.3. В межах своєї компетенції здійснювати міжнародну діяльність, приймати участь у грантових проектах відповідно до законодавства України.</w:t>
      </w:r>
      <w:bookmarkStart w:id="10" w:name="o143"/>
      <w:bookmarkEnd w:id="10"/>
      <w:r w:rsidRPr="00112BFF">
        <w:rPr>
          <w:rFonts w:ascii="Times New Roman" w:eastAsia="Times New Roman" w:hAnsi="Times New Roman" w:cs="Times New Roman"/>
          <w:color w:val="auto"/>
          <w:sz w:val="28"/>
          <w:szCs w:val="28"/>
        </w:rPr>
        <w:t xml:space="preserve"> </w:t>
      </w:r>
    </w:p>
    <w:p w14:paraId="50A4BD28" w14:textId="77777777" w:rsidR="00112BFF" w:rsidRPr="00112BFF" w:rsidRDefault="00112BFF" w:rsidP="00112BFF">
      <w:pPr>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color w:val="auto"/>
          <w:sz w:val="28"/>
          <w:szCs w:val="28"/>
        </w:rPr>
        <w:t>6.1.4. В установленому порядку отримувати плату за надання соціальних послуг, залучати матеріальні та фінансові ресурси, отримувати гранти, дарунки та благодійні внески в межах та у порядку, визначеним законодавством України.</w:t>
      </w:r>
    </w:p>
    <w:p w14:paraId="5AF97A1A" w14:textId="77777777" w:rsidR="00112BFF" w:rsidRPr="00112BFF" w:rsidRDefault="00112BFF" w:rsidP="00112BFF">
      <w:pPr>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color w:val="auto"/>
          <w:sz w:val="28"/>
          <w:szCs w:val="28"/>
        </w:rPr>
        <w:t>6.1.5. Залучати підприємства, установи та організації для реалізації своїх статутних завдань у порядку, визначеному законодавством України.</w:t>
      </w:r>
    </w:p>
    <w:p w14:paraId="2FCE17BB" w14:textId="77777777" w:rsidR="00112BFF" w:rsidRPr="00112BFF" w:rsidRDefault="00112BFF" w:rsidP="0011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color w:val="auto"/>
          <w:sz w:val="28"/>
          <w:szCs w:val="28"/>
        </w:rPr>
      </w:pPr>
      <w:bookmarkStart w:id="11" w:name="o144"/>
      <w:bookmarkEnd w:id="11"/>
      <w:r w:rsidRPr="00112BFF">
        <w:rPr>
          <w:rFonts w:ascii="Times New Roman" w:eastAsia="Times New Roman" w:hAnsi="Times New Roman" w:cs="Times New Roman"/>
          <w:color w:val="auto"/>
          <w:sz w:val="28"/>
          <w:szCs w:val="28"/>
        </w:rPr>
        <w:t xml:space="preserve">6.1.6. Утворювати </w:t>
      </w:r>
      <w:proofErr w:type="spellStart"/>
      <w:r w:rsidRPr="00112BFF">
        <w:rPr>
          <w:rFonts w:ascii="Times New Roman" w:eastAsia="Times New Roman" w:hAnsi="Times New Roman" w:cs="Times New Roman"/>
          <w:color w:val="auto"/>
          <w:sz w:val="28"/>
          <w:szCs w:val="28"/>
        </w:rPr>
        <w:t>мультидисциплінарні</w:t>
      </w:r>
      <w:proofErr w:type="spellEnd"/>
      <w:r w:rsidRPr="00112BFF">
        <w:rPr>
          <w:rFonts w:ascii="Times New Roman" w:eastAsia="Times New Roman" w:hAnsi="Times New Roman" w:cs="Times New Roman"/>
          <w:color w:val="auto"/>
          <w:sz w:val="28"/>
          <w:szCs w:val="28"/>
        </w:rPr>
        <w:t xml:space="preserve"> команди для забезпечення комплексного підходу до надання соціальних послуг та забезпечення найкращих інтересів отримувачів соціальних послуг.</w:t>
      </w:r>
    </w:p>
    <w:p w14:paraId="10712413" w14:textId="77777777" w:rsidR="00112BFF" w:rsidRPr="00112BFF" w:rsidRDefault="00112BFF" w:rsidP="0011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color w:val="auto"/>
          <w:sz w:val="28"/>
          <w:szCs w:val="28"/>
        </w:rPr>
        <w:t xml:space="preserve">6.1.7. Здійснювати інші права, що не суперечать законодавству України. </w:t>
      </w:r>
    </w:p>
    <w:p w14:paraId="5F8196C9" w14:textId="77777777" w:rsidR="00112BFF" w:rsidRPr="00112BFF" w:rsidRDefault="00112BFF" w:rsidP="0011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color w:val="auto"/>
          <w:sz w:val="28"/>
          <w:szCs w:val="28"/>
        </w:rPr>
      </w:pPr>
      <w:bookmarkStart w:id="12" w:name="o145"/>
      <w:bookmarkEnd w:id="12"/>
      <w:r w:rsidRPr="00112BFF">
        <w:rPr>
          <w:rFonts w:ascii="Times New Roman" w:eastAsia="Times New Roman" w:hAnsi="Times New Roman" w:cs="Times New Roman"/>
          <w:color w:val="auto"/>
          <w:sz w:val="28"/>
          <w:szCs w:val="28"/>
        </w:rPr>
        <w:t>6.2. КНП «ТУРБОТА» зобов’язане:</w:t>
      </w:r>
    </w:p>
    <w:p w14:paraId="09828B78" w14:textId="77777777" w:rsidR="00112BFF" w:rsidRPr="00112BFF" w:rsidRDefault="00112BFF" w:rsidP="0011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color w:val="auto"/>
          <w:sz w:val="28"/>
          <w:szCs w:val="28"/>
        </w:rPr>
      </w:pPr>
      <w:bookmarkStart w:id="13" w:name="o146"/>
      <w:bookmarkEnd w:id="13"/>
      <w:r w:rsidRPr="00112BFF">
        <w:rPr>
          <w:rFonts w:ascii="Times New Roman" w:eastAsia="Times New Roman" w:hAnsi="Times New Roman" w:cs="Times New Roman"/>
          <w:color w:val="auto"/>
          <w:sz w:val="28"/>
          <w:szCs w:val="28"/>
        </w:rPr>
        <w:t>6.2.1. Забезпечувати навчання та підвищення кваліфікації працівників, які надають соціальні послуги.</w:t>
      </w:r>
    </w:p>
    <w:p w14:paraId="702D2407" w14:textId="77777777" w:rsidR="00112BFF" w:rsidRPr="00112BFF" w:rsidRDefault="00112BFF" w:rsidP="0011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color w:val="auto"/>
          <w:sz w:val="28"/>
          <w:szCs w:val="28"/>
        </w:rPr>
      </w:pPr>
      <w:bookmarkStart w:id="14" w:name="o147"/>
      <w:bookmarkEnd w:id="14"/>
      <w:r w:rsidRPr="00112BFF">
        <w:rPr>
          <w:rFonts w:ascii="Times New Roman" w:eastAsia="Times New Roman" w:hAnsi="Times New Roman" w:cs="Times New Roman"/>
          <w:color w:val="auto"/>
          <w:sz w:val="28"/>
          <w:szCs w:val="28"/>
        </w:rPr>
        <w:t>6.2.2. Дотримуватися принципів надання соціальних послуг.</w:t>
      </w:r>
    </w:p>
    <w:p w14:paraId="0ECC0B8B" w14:textId="77777777" w:rsidR="00112BFF" w:rsidRPr="00112BFF" w:rsidRDefault="00112BFF" w:rsidP="0011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color w:val="auto"/>
          <w:sz w:val="28"/>
          <w:szCs w:val="28"/>
        </w:rPr>
      </w:pPr>
      <w:bookmarkStart w:id="15" w:name="o148"/>
      <w:bookmarkStart w:id="16" w:name="o149"/>
      <w:bookmarkEnd w:id="15"/>
      <w:bookmarkEnd w:id="16"/>
      <w:r w:rsidRPr="00112BFF">
        <w:rPr>
          <w:rFonts w:ascii="Times New Roman" w:eastAsia="Times New Roman" w:hAnsi="Times New Roman" w:cs="Times New Roman"/>
          <w:color w:val="auto"/>
          <w:sz w:val="28"/>
          <w:szCs w:val="28"/>
        </w:rPr>
        <w:t>6.2.3. Створювати належні умови для високопродуктивної праці, забезпечувати додержання законодавства про працю, правил та норм охорони праці, техніки безпеки, соціального страхування.</w:t>
      </w:r>
    </w:p>
    <w:p w14:paraId="44E395A8" w14:textId="77777777" w:rsidR="00112BFF" w:rsidRPr="00112BFF" w:rsidRDefault="00112BFF" w:rsidP="0011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color w:val="auto"/>
          <w:sz w:val="28"/>
          <w:szCs w:val="28"/>
        </w:rPr>
      </w:pPr>
      <w:bookmarkStart w:id="17" w:name="o150"/>
      <w:bookmarkEnd w:id="17"/>
      <w:r w:rsidRPr="00112BFF">
        <w:rPr>
          <w:rFonts w:ascii="Times New Roman" w:eastAsia="Times New Roman" w:hAnsi="Times New Roman" w:cs="Times New Roman"/>
          <w:color w:val="auto"/>
          <w:sz w:val="28"/>
          <w:szCs w:val="28"/>
        </w:rPr>
        <w:t xml:space="preserve">6.2.4. </w:t>
      </w:r>
      <w:bookmarkStart w:id="18" w:name="o151"/>
      <w:bookmarkEnd w:id="18"/>
      <w:r w:rsidRPr="00112BFF">
        <w:rPr>
          <w:rFonts w:ascii="Times New Roman" w:hAnsi="Times New Roman" w:cs="Times New Roman"/>
          <w:color w:val="auto"/>
          <w:sz w:val="28"/>
          <w:szCs w:val="28"/>
        </w:rPr>
        <w:t xml:space="preserve">Здійснювати заходи з удосконалення організації заробітної плати працівників з метою посилення їх матеріальної мотивації як у результатах особистої праці, так і у загальних підсумках діяльності КНП «ТУРБОТА», забезпечувати своєчасні розрахунки з працівниками КНП «ТУРБОТА». </w:t>
      </w:r>
    </w:p>
    <w:p w14:paraId="69F136C7" w14:textId="77777777" w:rsidR="00112BFF" w:rsidRPr="00112BFF" w:rsidRDefault="00112BFF" w:rsidP="0011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color w:val="auto"/>
          <w:sz w:val="28"/>
          <w:szCs w:val="28"/>
        </w:rPr>
        <w:t>6.2.5. Проводити оцінювання потреб осіб/сімей у соціальних послугах.</w:t>
      </w:r>
    </w:p>
    <w:p w14:paraId="65CF6DF2" w14:textId="77777777" w:rsidR="00112BFF" w:rsidRPr="00112BFF" w:rsidRDefault="00112BFF" w:rsidP="0011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color w:val="auto"/>
          <w:sz w:val="28"/>
          <w:szCs w:val="28"/>
        </w:rPr>
        <w:t>6.2.6. Взаємодіяти з іншими суб’єктами системи надання соціальних послуг, а також з органами, установами, закладами, фізичними особами - підприємцями, які в межах компетенції на території Кременчуцької міської територіальної громади надають допомогу особам/сім’ям та/або здійснюють їх захист.</w:t>
      </w:r>
    </w:p>
    <w:p w14:paraId="61B9CE34" w14:textId="77777777" w:rsidR="00112BFF" w:rsidRPr="00112BFF" w:rsidRDefault="00112BFF" w:rsidP="0011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color w:val="auto"/>
          <w:sz w:val="28"/>
          <w:szCs w:val="28"/>
        </w:rPr>
        <w:t>6.2.7. Інформувати населення Кременчуцької міської територіальної громади про перелік, обсяг і зміст соціальних послуг, які воно надає, умови та порядок їх отримання. Відповідні матеріали розміщуються в засобах масової інформації, на веб-сайтах та інших інформаційних ресурсах.</w:t>
      </w:r>
    </w:p>
    <w:p w14:paraId="3028934F" w14:textId="77777777" w:rsidR="00112BFF" w:rsidRPr="00112BFF" w:rsidRDefault="00112BFF" w:rsidP="0011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color w:val="auto"/>
          <w:sz w:val="28"/>
          <w:szCs w:val="28"/>
        </w:rPr>
        <w:t>6.2.8. Надавати соціальні послуги відповідно до державних стандартів соціальних послуг.</w:t>
      </w:r>
    </w:p>
    <w:p w14:paraId="1FA7FF30" w14:textId="77777777" w:rsidR="00112BFF" w:rsidRPr="00112BFF" w:rsidRDefault="00112BFF" w:rsidP="0011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color w:val="auto"/>
          <w:sz w:val="28"/>
          <w:szCs w:val="28"/>
        </w:rPr>
        <w:t>6.2.9. Вносити відомості про отримувачів соціальних послуг до Реєстру надавачів та отримувачів соціальних послуг.</w:t>
      </w:r>
    </w:p>
    <w:p w14:paraId="0AF5A4D7" w14:textId="77777777" w:rsidR="00112BFF" w:rsidRPr="00112BFF" w:rsidRDefault="00112BFF" w:rsidP="0011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color w:val="auto"/>
          <w:sz w:val="28"/>
          <w:szCs w:val="28"/>
        </w:rPr>
        <w:lastRenderedPageBreak/>
        <w:t>6.2.10. Сприяти здійсненню моніторингу та оцінювання якості соціальних послуг, наданих КНП «ТУРБОТА».</w:t>
      </w:r>
    </w:p>
    <w:p w14:paraId="0CC17BC3" w14:textId="77777777" w:rsidR="00112BFF" w:rsidRPr="00112BFF" w:rsidRDefault="00112BFF" w:rsidP="0011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color w:val="auto"/>
          <w:sz w:val="28"/>
          <w:szCs w:val="28"/>
        </w:rPr>
        <w:t>6.2.11. Надавати допомогу отримувачам соціальних послуг у вирішенні їхніх соціально-побутових питань, у тому числі шляхом представлення їхніх інтересів.</w:t>
      </w:r>
    </w:p>
    <w:p w14:paraId="75B5AF65" w14:textId="77777777" w:rsidR="00112BFF" w:rsidRPr="00112BFF" w:rsidRDefault="00112BFF" w:rsidP="0011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color w:val="auto"/>
          <w:sz w:val="28"/>
          <w:szCs w:val="28"/>
        </w:rPr>
        <w:t>6.2.12. Забезпечувати захист персональних даних отримувачів соціальних послуг відповідно до Закону України «Про захист персональних даних».</w:t>
      </w:r>
    </w:p>
    <w:p w14:paraId="5616A170" w14:textId="77777777" w:rsidR="00112BFF" w:rsidRPr="00112BFF" w:rsidRDefault="00112BFF" w:rsidP="0011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color w:val="auto"/>
          <w:sz w:val="28"/>
          <w:szCs w:val="28"/>
        </w:rPr>
        <w:t>6.2.13. Формувати та вести справи отримувачів соціальних послуг.</w:t>
      </w:r>
    </w:p>
    <w:p w14:paraId="3D3C2752" w14:textId="77777777" w:rsidR="00112BFF" w:rsidRPr="00112BFF" w:rsidRDefault="00112BFF" w:rsidP="0011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sidRPr="00112BFF">
        <w:rPr>
          <w:rFonts w:ascii="Times New Roman" w:eastAsia="Times New Roman" w:hAnsi="Times New Roman" w:cs="Times New Roman"/>
          <w:color w:val="auto"/>
          <w:sz w:val="28"/>
          <w:szCs w:val="28"/>
        </w:rPr>
        <w:t xml:space="preserve">6.2.14. Для осіб з інвалідністю та інших </w:t>
      </w:r>
      <w:proofErr w:type="spellStart"/>
      <w:r w:rsidRPr="00112BFF">
        <w:rPr>
          <w:rFonts w:ascii="Times New Roman" w:eastAsia="Times New Roman" w:hAnsi="Times New Roman" w:cs="Times New Roman"/>
          <w:color w:val="auto"/>
          <w:sz w:val="28"/>
          <w:szCs w:val="28"/>
        </w:rPr>
        <w:t>маломобільних</w:t>
      </w:r>
      <w:proofErr w:type="spellEnd"/>
      <w:r w:rsidRPr="00112BFF">
        <w:rPr>
          <w:rFonts w:ascii="Times New Roman" w:eastAsia="Times New Roman" w:hAnsi="Times New Roman" w:cs="Times New Roman"/>
          <w:color w:val="auto"/>
          <w:sz w:val="28"/>
          <w:szCs w:val="28"/>
        </w:rPr>
        <w:t xml:space="preserve"> груп населення в установленому порядку забезпечувати належні умови для вільного доступу до приміщень КНП «ТУРБОТА», безперешкодного переміщення прилеглою до КНП «ТУРБОТА» територією та всередині будівель відповідно до встановлених вимог</w:t>
      </w:r>
      <w:r w:rsidRPr="00112BFF">
        <w:rPr>
          <w:rFonts w:ascii="Times New Roman" w:hAnsi="Times New Roman" w:cs="Times New Roman"/>
          <w:sz w:val="28"/>
          <w:szCs w:val="28"/>
        </w:rPr>
        <w:t xml:space="preserve"> ДБН В.2.240:2018 «Будинки і споруди. </w:t>
      </w:r>
      <w:proofErr w:type="spellStart"/>
      <w:r w:rsidRPr="00112BFF">
        <w:rPr>
          <w:rFonts w:ascii="Times New Roman" w:hAnsi="Times New Roman" w:cs="Times New Roman"/>
          <w:sz w:val="28"/>
          <w:szCs w:val="28"/>
        </w:rPr>
        <w:t>Інклюзивність</w:t>
      </w:r>
      <w:proofErr w:type="spellEnd"/>
      <w:r w:rsidRPr="00112BFF">
        <w:rPr>
          <w:rFonts w:ascii="Times New Roman" w:hAnsi="Times New Roman" w:cs="Times New Roman"/>
          <w:sz w:val="28"/>
          <w:szCs w:val="28"/>
        </w:rPr>
        <w:t xml:space="preserve"> будівель і споруд. Основні положення» та ДБН В.2.2-9:2018 «Громадські будинки та споруди».</w:t>
      </w:r>
    </w:p>
    <w:p w14:paraId="47BD4244" w14:textId="77777777" w:rsidR="00112BFF" w:rsidRPr="00112BFF" w:rsidRDefault="00112BFF" w:rsidP="0011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color w:val="auto"/>
          <w:sz w:val="28"/>
          <w:szCs w:val="28"/>
        </w:rPr>
      </w:pPr>
      <w:r w:rsidRPr="00112BFF">
        <w:rPr>
          <w:rFonts w:ascii="Times New Roman" w:eastAsia="Times New Roman" w:hAnsi="Times New Roman" w:cs="Times New Roman"/>
          <w:color w:val="auto"/>
          <w:sz w:val="28"/>
          <w:szCs w:val="28"/>
        </w:rPr>
        <w:t>6.2.15. Додержуватися інших вимог законодавства про соціальні послуги.</w:t>
      </w:r>
    </w:p>
    <w:p w14:paraId="42A3FD80" w14:textId="77777777" w:rsidR="00112BFF" w:rsidRPr="00112BFF" w:rsidRDefault="00112BFF" w:rsidP="00112BFF">
      <w:pPr>
        <w:widowControl/>
        <w:shd w:val="clear" w:color="auto" w:fill="FFFFFF"/>
        <w:jc w:val="center"/>
        <w:rPr>
          <w:rFonts w:ascii="Times New Roman" w:eastAsia="Times New Roman" w:hAnsi="Times New Roman" w:cs="Times New Roman"/>
          <w:color w:val="auto"/>
          <w:sz w:val="16"/>
          <w:szCs w:val="16"/>
        </w:rPr>
      </w:pPr>
      <w:bookmarkStart w:id="19" w:name="n61"/>
      <w:bookmarkStart w:id="20" w:name="n58"/>
      <w:bookmarkEnd w:id="19"/>
      <w:bookmarkEnd w:id="20"/>
    </w:p>
    <w:p w14:paraId="2840E654" w14:textId="77777777" w:rsidR="00112BFF" w:rsidRPr="00112BFF" w:rsidRDefault="00112BFF" w:rsidP="00112BFF">
      <w:pPr>
        <w:widowControl/>
        <w:shd w:val="clear" w:color="auto" w:fill="FFFFFF"/>
        <w:jc w:val="center"/>
        <w:rPr>
          <w:rFonts w:ascii="Times New Roman" w:hAnsi="Times New Roman" w:cs="Times New Roman"/>
          <w:b/>
          <w:color w:val="auto"/>
          <w:sz w:val="28"/>
          <w:szCs w:val="28"/>
          <w:lang w:eastAsia="en-US"/>
        </w:rPr>
      </w:pPr>
      <w:r w:rsidRPr="00112BFF">
        <w:rPr>
          <w:rFonts w:ascii="Times New Roman" w:eastAsia="Times New Roman" w:hAnsi="Times New Roman" w:cs="Times New Roman"/>
          <w:b/>
          <w:color w:val="auto"/>
          <w:sz w:val="28"/>
          <w:szCs w:val="28"/>
        </w:rPr>
        <w:t xml:space="preserve">7. </w:t>
      </w:r>
      <w:r w:rsidRPr="00112BFF">
        <w:rPr>
          <w:rFonts w:ascii="Times New Roman" w:hAnsi="Times New Roman" w:cs="Times New Roman"/>
          <w:b/>
          <w:color w:val="auto"/>
          <w:sz w:val="28"/>
          <w:szCs w:val="28"/>
          <w:lang w:eastAsia="en-US"/>
        </w:rPr>
        <w:t>ОРГАНИ УПРАВЛІННЯ КНП «ТУРБОТА»</w:t>
      </w:r>
    </w:p>
    <w:p w14:paraId="5CD0DB49" w14:textId="77777777" w:rsidR="00112BFF" w:rsidRPr="00112BFF" w:rsidRDefault="00112BFF" w:rsidP="00112BFF">
      <w:pPr>
        <w:widowControl/>
        <w:shd w:val="clear" w:color="auto" w:fill="FFFFFF"/>
        <w:ind w:firstLine="567"/>
        <w:jc w:val="center"/>
        <w:rPr>
          <w:rFonts w:ascii="Times New Roman" w:hAnsi="Times New Roman" w:cs="Times New Roman"/>
          <w:color w:val="auto"/>
          <w:sz w:val="16"/>
          <w:szCs w:val="16"/>
          <w:lang w:eastAsia="en-US"/>
        </w:rPr>
      </w:pPr>
    </w:p>
    <w:p w14:paraId="53797741"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7.1. Управління майном КНП «ТУРБОТА» здійснює Власник.</w:t>
      </w:r>
    </w:p>
    <w:p w14:paraId="75E0DC7D"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7.2. Координацію та контроль за здійсненням діяльності КНП «ТУРБОТА»  здійснює Департамент.</w:t>
      </w:r>
    </w:p>
    <w:p w14:paraId="4E77AC7B"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7.3. Поточне керівництво (оперативне управління) КНП «ТУРБОТА» здійснює керівник КНП «ТУРБОТА» — Директор, який призначається на посаду та звільняється з посади розпорядженням міського голови.</w:t>
      </w:r>
    </w:p>
    <w:p w14:paraId="6020DB4D"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Призначення на посаду здійснюється на конкурсній основі, визначеній законодавством.</w:t>
      </w:r>
    </w:p>
    <w:p w14:paraId="6789F309"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Строк найму, права, обов’язки та відповідальність Директора, умови його матеріального забезпечення, інші умови найму визначаються контрактом.</w:t>
      </w:r>
    </w:p>
    <w:p w14:paraId="323D86D9"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7.4. Власник:</w:t>
      </w:r>
    </w:p>
    <w:p w14:paraId="7D6AFFDB"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7.4.1. Визначає головні напрями діяльності КНП «ТУРБОТА».</w:t>
      </w:r>
    </w:p>
    <w:p w14:paraId="0CE66A46"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7.4.2. Затверджує Статут КНП «ТУРБОТА» та зміни до нього.</w:t>
      </w:r>
    </w:p>
    <w:p w14:paraId="7E87C0B0"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7.4.3. Здійснює контроль за виконанням умов контракту з Директором      КНП «ТУРБОТА».</w:t>
      </w:r>
    </w:p>
    <w:p w14:paraId="38F82828"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7.4.4. Здійснює контроль за ефективністю використання майна, що є власністю Кременчуцької міської територіальної громади та закріплене за       КНП «ТУРБОТА» на праві оперативного управління.</w:t>
      </w:r>
    </w:p>
    <w:p w14:paraId="23296910"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7.4.5. Ухвалює рішення про реорганізацію та ліквідацію КНП «ТУРБОТА», призначає ліквідаційну комісію, комісію з припинення, затверджує ліквідаційний баланс.</w:t>
      </w:r>
    </w:p>
    <w:p w14:paraId="06B05F30"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7.5. Департамент:</w:t>
      </w:r>
    </w:p>
    <w:p w14:paraId="374055C8"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7.5.1. Є головним розпорядником коштів КНП «ТУРБОТА».</w:t>
      </w:r>
    </w:p>
    <w:p w14:paraId="3A27ACFA"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7.5.2. Здійснює організаційне керівництво КНП «ТУРБОТА».</w:t>
      </w:r>
    </w:p>
    <w:p w14:paraId="1F23CC10"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7.5.3. Приймає рішення про надання соціальних послуг.</w:t>
      </w:r>
    </w:p>
    <w:p w14:paraId="3B58421A"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7.5.4. Спрямовує діяльність КНП «ТУРБОТА».</w:t>
      </w:r>
    </w:p>
    <w:p w14:paraId="43ECB371"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7.5.5. Здійснює моніторинг та оцінювання якості соціальних послуг відповідно до законодавства.</w:t>
      </w:r>
    </w:p>
    <w:p w14:paraId="6AACC147"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lastRenderedPageBreak/>
        <w:t>7.5.6. За погодженням із профільним заступником міського голови готує на розгляд Власнику пропозиції щодо реорганізації і ліквідації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 пропозиції щодо складу ліквідаційної комісії. Готує на затвердження ліквідаційний баланс (передавальний акт).</w:t>
      </w:r>
    </w:p>
    <w:p w14:paraId="007FA8B9"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7.5.7. Надає </w:t>
      </w:r>
      <w:proofErr w:type="spellStart"/>
      <w:r w:rsidRPr="00112BFF">
        <w:rPr>
          <w:rFonts w:ascii="Times New Roman" w:hAnsi="Times New Roman" w:cs="Times New Roman"/>
          <w:sz w:val="28"/>
          <w:szCs w:val="28"/>
        </w:rPr>
        <w:t>проєкт</w:t>
      </w:r>
      <w:proofErr w:type="spellEnd"/>
      <w:r w:rsidRPr="00112BFF">
        <w:rPr>
          <w:rFonts w:ascii="Times New Roman" w:hAnsi="Times New Roman" w:cs="Times New Roman"/>
          <w:sz w:val="28"/>
          <w:szCs w:val="28"/>
        </w:rPr>
        <w:t xml:space="preserve"> Статуту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 на затвердження Власнику, здійснює контроль за його дотриманням.</w:t>
      </w:r>
    </w:p>
    <w:p w14:paraId="3C787236"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7.5.8. Здійснює контроль за фінансовою (бюджетною) та штатною дисциплінами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w:t>
      </w:r>
    </w:p>
    <w:p w14:paraId="73C25383"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7.5.9. Здійснює контроль за ефективним використанням та збереженням майна і коштів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w:t>
      </w:r>
    </w:p>
    <w:p w14:paraId="010AC25A"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7.5.10. За погодженням із профільним заступником міського голови приймає рішення про укладання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 договорів про спільну діяльність, за якими використовується нерухоме майно, що перебуває в його оперативному управлінні, кредитного договору та договору застави.</w:t>
      </w:r>
    </w:p>
    <w:p w14:paraId="14CEB09E"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7.5.11. За погодженням із профільним заступником міського голови надає згоду на оренду майна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 і пропозицій щодо умов договору оренди, контролює виконання орендарями інвестиційних і технічних програм, якщо такі передбачені договором оренди.</w:t>
      </w:r>
    </w:p>
    <w:p w14:paraId="585A6089"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7.5.12. За погодженням із профільним заступником міського голови приймає рішення щодо створення філій, представництв, відділень та інших відокремлених підрозділів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 (далі - Філії). Такі Філії діють відповідно до положення про них, погодженого із Департаментом та затвердженого наказом директора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w:t>
      </w:r>
    </w:p>
    <w:p w14:paraId="1E364386" w14:textId="77777777" w:rsidR="00112BFF" w:rsidRPr="00112BFF" w:rsidRDefault="00112BFF" w:rsidP="00112BFF">
      <w:pPr>
        <w:ind w:firstLine="567"/>
        <w:jc w:val="both"/>
        <w:rPr>
          <w:rFonts w:ascii="Times New Roman" w:hAnsi="Times New Roman" w:cs="Times New Roman"/>
          <w:sz w:val="28"/>
          <w:szCs w:val="28"/>
          <w:highlight w:val="magenta"/>
        </w:rPr>
      </w:pPr>
      <w:r w:rsidRPr="00112BFF">
        <w:rPr>
          <w:rFonts w:ascii="Times New Roman" w:hAnsi="Times New Roman" w:cs="Times New Roman"/>
          <w:sz w:val="28"/>
          <w:szCs w:val="28"/>
        </w:rPr>
        <w:t>7.5.13.</w:t>
      </w:r>
      <w:r w:rsidRPr="00112BFF">
        <w:rPr>
          <w:rFonts w:ascii="Calibri" w:hAnsi="Calibri" w:cs="Times New Roman"/>
          <w:color w:val="auto"/>
          <w:sz w:val="22"/>
          <w:szCs w:val="22"/>
          <w:lang w:eastAsia="en-US"/>
        </w:rPr>
        <w:t xml:space="preserve"> </w:t>
      </w:r>
      <w:r w:rsidRPr="00112BFF">
        <w:rPr>
          <w:rFonts w:ascii="Times New Roman" w:hAnsi="Times New Roman" w:cs="Times New Roman"/>
          <w:sz w:val="28"/>
          <w:szCs w:val="28"/>
        </w:rPr>
        <w:t>За погодженням із профільним заступником міського голови</w:t>
      </w:r>
      <w:r w:rsidRPr="00112BFF">
        <w:rPr>
          <w:rFonts w:ascii="Calibri" w:hAnsi="Calibri" w:cs="Times New Roman"/>
          <w:color w:val="auto"/>
          <w:sz w:val="22"/>
          <w:szCs w:val="22"/>
          <w:lang w:eastAsia="en-US"/>
        </w:rPr>
        <w:t xml:space="preserve"> </w:t>
      </w:r>
      <w:r w:rsidRPr="00112BFF">
        <w:rPr>
          <w:rFonts w:ascii="Times New Roman" w:hAnsi="Times New Roman" w:cs="Times New Roman"/>
          <w:sz w:val="28"/>
          <w:szCs w:val="28"/>
        </w:rPr>
        <w:t>затверджує річний фінансовий план КНП «ТУРБОТА» та контролює його виконання.</w:t>
      </w:r>
    </w:p>
    <w:p w14:paraId="22C91C16"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7.6. Директор КНП «ТУРБОТА»:</w:t>
      </w:r>
    </w:p>
    <w:p w14:paraId="18473882"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7.6.1. Діє без довіреності від імені КНП «ТУРБОТА», представляє його інтереси в органах державної влади й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делегує право підпису документів іншим посадовим особам КНП «ТУРБОТА», укладає договори, відкриває в органах Державної казначейської служби України та установах банків поточні та інші рахунки.</w:t>
      </w:r>
    </w:p>
    <w:p w14:paraId="7F4F95C2"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7.6.2. Самостійно вирішує питання діяльності КНП «ТУРБОТА», за винятком тих, що віднесені законодавством та Статутом до компетенції Власника або Департаменту.</w:t>
      </w:r>
    </w:p>
    <w:p w14:paraId="2B313F12"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7.6.3. Організовує роботу КНП «ТУРБОТА» щодо надання населенню соціальних послуг згідно з вимогами нормативно-правових актів. Персонально відповідає за виконання КНП «ТУРБОТА» визначених для нього завдань.</w:t>
      </w:r>
    </w:p>
    <w:p w14:paraId="1B4D584E"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7.6.4. Здійснює контроль за повнотою та якістю надання соціальних послуг особам, які перебувають у складних життєвих обставинах, відповідно до державних стандартів і нормативів.</w:t>
      </w:r>
    </w:p>
    <w:p w14:paraId="014155BF"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 xml:space="preserve">7.6.5. Несе відповідальність за формування та виконання фінансового плану і плану розвитку КНП «ТУРБОТА», результати його господарської діяльності, виконання показників ефективності діяльності КНП «ТУРБОТА», якість послуг, </w:t>
      </w:r>
      <w:r w:rsidRPr="00112BFF">
        <w:rPr>
          <w:rFonts w:ascii="Times New Roman" w:hAnsi="Times New Roman" w:cs="Times New Roman"/>
          <w:color w:val="auto"/>
          <w:sz w:val="28"/>
          <w:szCs w:val="28"/>
          <w:lang w:eastAsia="en-US"/>
        </w:rPr>
        <w:lastRenderedPageBreak/>
        <w:t>що надаються КНП «ТУРБОТА», використання майна наданого на праві оперативного управління КНП «ТУРБОТА» і доходу згідно з вимогами законодавства, Статуту та укладених КНП «ТУРБОТА» договорів.</w:t>
      </w:r>
    </w:p>
    <w:p w14:paraId="428336B6"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7.6.6. Розпоряджається майном та коштами КНП «ТУРБОТА» відповідно до законодавства та Статуту. Забезпечує ефективне використання і збереження закріпленого за КНП «ТУРБОТА» на праві оперативного управління майна.</w:t>
      </w:r>
    </w:p>
    <w:p w14:paraId="3ED6B20B"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7.6.7. У межах своєї компетенції видає накази та інші акти, дає вказівки, обов’язкові для всіх структурних підрозділів та працівників КНП «ТУРБОТА».</w:t>
      </w:r>
    </w:p>
    <w:p w14:paraId="4D7931B4"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7.6.8. Забезпечує контроль за веденням та зберіганням документації.</w:t>
      </w:r>
    </w:p>
    <w:p w14:paraId="3D749AD6"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7.6.9 Забезпечує проведення атестації працівників КНП «ТУРБОТА» у порядку, визначеному законодавством, та сприяє підвищенню їх кваліфікації.</w:t>
      </w:r>
    </w:p>
    <w:p w14:paraId="3D64D26B"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7.6.10. У строки і в порядку, встановлені законодавством, повідомляє відповідні органи про будь-які зміни в даних про КНП «ТУРБОТА», внесення яких до Єдиного державного реєстру юридичних осіб, фізичних осіб — підприємців та громадських формувань є обов’язковим.</w:t>
      </w:r>
    </w:p>
    <w:p w14:paraId="5FE92212"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7.6.11. Ухвалює рішення про прийняття на роботу, звільнення з роботи працівників КНП «ТУРБОТА», а також інші, передбачені законодавством про працю рішення у сфері трудових відносин, укладає трудові договори з працівниками КНП «ТУРБОТА». Забезпечує раціональний добір кадрів, дотримання працівниками правил внутрішнього трудового розпорядку. Створює умови підвищення фахового і кваліфікаційного рівня працівників згідно із затвердженим в установленому порядку штатним розписом.</w:t>
      </w:r>
    </w:p>
    <w:p w14:paraId="0DCCE628"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7.6.12. Забезпечує проведення колективних переговорів, укладення колективного договору в порядку, визначеному законодавством України.</w:t>
      </w:r>
    </w:p>
    <w:p w14:paraId="08A6494D"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7.6.13. Затверджує посадові інструкції працівників КНП «ТУРБОТА».</w:t>
      </w:r>
    </w:p>
    <w:p w14:paraId="6E56CE5C"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7.6.14. За погодженням із Департаментом та профільним заступником міського голови призначає на посаду та звільняє з посади своїх заступників і головного бухгалтера КНП «ТУРБОТА».</w:t>
      </w:r>
    </w:p>
    <w:p w14:paraId="133792E4"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7.6.15. Забезпечує дотримання на КНП «ТУРБОТА» вимог законодавства про охорону праці, санітарно-гігієнічних та протипожежних норм і правил, створення належних умов праці.</w:t>
      </w:r>
    </w:p>
    <w:p w14:paraId="560AE4DB"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7.6.16. Вживає заходів для своєчасної та в повному обсязі виплати заробітної плати, а також передбачених законодавством податків, зборів та інших обов’язкових платежів.</w:t>
      </w:r>
    </w:p>
    <w:p w14:paraId="7AFA8FF4"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7.6.17. Затверджує положення про структурні підрозділи КНП «ТУРБОТА», інші положення та порядки, що мають системний характер, зокрема положення про преміювання працівників за підсумками роботи КНП «ТУРБОТА», порядок надходження і використання коштів, отриманих як благодійні внески, гранти та дарунки.</w:t>
      </w:r>
    </w:p>
    <w:p w14:paraId="79718124"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7.6.18. Видає працівникам КНП «ТУРБОТА» довіреності для належного представництва інтересів отримувачів соціальних послуг у підприємствах, організаціях, установах, закладах незалежно від форм власності в межах повноважень.</w:t>
      </w:r>
    </w:p>
    <w:p w14:paraId="12744BE0"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7.6.19. Вирішує інші питання, віднесені до компетенції Директора               КНП «ТУРБОТА» згідно із законодавством, Статутом, контрактом між Власником і Директором КНП «ТУРБОТА».</w:t>
      </w:r>
    </w:p>
    <w:p w14:paraId="128F855A"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lastRenderedPageBreak/>
        <w:t>7.7. Директор КНП «ТУРБОТА» та головний бухгалтер несуть персональну відповідальність за додержання порядку ведення і достовірність обліку та статистичної звітності у встановленому законодавством порядку.</w:t>
      </w:r>
    </w:p>
    <w:p w14:paraId="26FB9148" w14:textId="77777777" w:rsidR="00112BFF" w:rsidRPr="00112BFF" w:rsidRDefault="00112BFF" w:rsidP="00112BFF">
      <w:pPr>
        <w:widowControl/>
        <w:shd w:val="clear" w:color="auto" w:fill="FFFFFF"/>
        <w:ind w:firstLine="567"/>
        <w:jc w:val="both"/>
        <w:rPr>
          <w:rFonts w:ascii="Times New Roman" w:hAnsi="Times New Roman" w:cs="Times New Roman"/>
          <w:color w:val="auto"/>
          <w:sz w:val="28"/>
          <w:szCs w:val="28"/>
          <w:lang w:eastAsia="en-US"/>
        </w:rPr>
      </w:pPr>
      <w:r w:rsidRPr="00112BFF">
        <w:rPr>
          <w:rFonts w:ascii="Times New Roman" w:hAnsi="Times New Roman" w:cs="Times New Roman"/>
          <w:color w:val="auto"/>
          <w:sz w:val="28"/>
          <w:szCs w:val="28"/>
          <w:lang w:eastAsia="en-US"/>
        </w:rPr>
        <w:t>7.8. У разі відсутності Директора КНП «ТУРБОТА» або неможливості виконувати свої обов’язки з інших причин, обов’язки виконує заступник Директора чи інша особа згідно з функціональними (посадовими) обов’язками.</w:t>
      </w:r>
    </w:p>
    <w:p w14:paraId="1C014ADB" w14:textId="77777777" w:rsidR="00112BFF" w:rsidRPr="00112BFF" w:rsidRDefault="00112BFF" w:rsidP="00112BFF">
      <w:pPr>
        <w:widowControl/>
        <w:shd w:val="clear" w:color="auto" w:fill="FFFFFF"/>
        <w:ind w:firstLine="567"/>
        <w:jc w:val="center"/>
        <w:textAlignment w:val="baseline"/>
        <w:rPr>
          <w:rFonts w:ascii="Times New Roman" w:eastAsia="Times New Roman" w:hAnsi="Times New Roman" w:cs="Times New Roman"/>
          <w:b/>
          <w:color w:val="auto"/>
          <w:sz w:val="16"/>
          <w:szCs w:val="16"/>
        </w:rPr>
      </w:pPr>
    </w:p>
    <w:p w14:paraId="78A162E9" w14:textId="77777777" w:rsidR="00112BFF" w:rsidRPr="00112BFF" w:rsidRDefault="00112BFF" w:rsidP="00112BFF">
      <w:pPr>
        <w:keepNext/>
        <w:ind w:firstLine="567"/>
        <w:jc w:val="center"/>
        <w:outlineLvl w:val="0"/>
        <w:rPr>
          <w:rFonts w:ascii="Times New Roman" w:eastAsia="Times New Roman" w:hAnsi="Times New Roman" w:cs="Times New Roman"/>
          <w:b/>
          <w:bCs/>
          <w:kern w:val="32"/>
          <w:sz w:val="28"/>
          <w:szCs w:val="28"/>
        </w:rPr>
      </w:pPr>
      <w:r w:rsidRPr="00112BFF">
        <w:rPr>
          <w:rFonts w:ascii="Times New Roman" w:eastAsia="Times New Roman" w:hAnsi="Times New Roman" w:cs="Times New Roman"/>
          <w:b/>
          <w:bCs/>
          <w:kern w:val="32"/>
          <w:sz w:val="28"/>
          <w:szCs w:val="28"/>
        </w:rPr>
        <w:t>8. МАЙНО ПІДПРИЄМСТВА</w:t>
      </w:r>
    </w:p>
    <w:p w14:paraId="625C7D0D" w14:textId="77777777" w:rsidR="00112BFF" w:rsidRPr="00112BFF" w:rsidRDefault="00112BFF" w:rsidP="00112BFF">
      <w:pPr>
        <w:ind w:firstLine="567"/>
        <w:rPr>
          <w:rFonts w:ascii="Times New Roman" w:hAnsi="Times New Roman" w:cs="Times New Roman"/>
          <w:sz w:val="16"/>
          <w:szCs w:val="16"/>
        </w:rPr>
      </w:pPr>
    </w:p>
    <w:p w14:paraId="11365808" w14:textId="77777777" w:rsidR="00112BFF" w:rsidRPr="00112BFF" w:rsidRDefault="00112BFF" w:rsidP="00112BFF">
      <w:pPr>
        <w:ind w:firstLine="567"/>
        <w:jc w:val="both"/>
        <w:rPr>
          <w:rFonts w:ascii="Times New Roman" w:hAnsi="Times New Roman" w:cs="Times New Roman"/>
          <w:color w:val="auto"/>
          <w:sz w:val="28"/>
          <w:szCs w:val="28"/>
        </w:rPr>
      </w:pPr>
      <w:r w:rsidRPr="00112BFF">
        <w:rPr>
          <w:rFonts w:ascii="Times New Roman" w:hAnsi="Times New Roman" w:cs="Times New Roman"/>
          <w:color w:val="auto"/>
          <w:sz w:val="28"/>
          <w:szCs w:val="28"/>
        </w:rPr>
        <w:t>8.1 Майно КНП «ТУРБОТА» є комунальною власністю Кременчуцької міської територіальної громади.</w:t>
      </w:r>
    </w:p>
    <w:p w14:paraId="6CDBEB7E"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8.2. Майно КНП «ТУРБОТА» становлять основні фонди та оборотні кошти, а також інші цінності, вартість яких відображається у самостійному балансі        КНП «ТУРБОТА».</w:t>
      </w:r>
    </w:p>
    <w:p w14:paraId="4BE630A4" w14:textId="77777777" w:rsidR="00112BFF" w:rsidRPr="00112BFF" w:rsidRDefault="00112BFF" w:rsidP="00112BFF">
      <w:pPr>
        <w:ind w:firstLine="567"/>
        <w:jc w:val="both"/>
        <w:rPr>
          <w:rFonts w:ascii="Times New Roman" w:hAnsi="Times New Roman" w:cs="Times New Roman"/>
          <w:color w:val="auto"/>
          <w:sz w:val="28"/>
          <w:szCs w:val="28"/>
        </w:rPr>
      </w:pPr>
      <w:r w:rsidRPr="00112BFF">
        <w:rPr>
          <w:rFonts w:ascii="Times New Roman" w:hAnsi="Times New Roman" w:cs="Times New Roman"/>
          <w:color w:val="auto"/>
          <w:sz w:val="28"/>
          <w:szCs w:val="28"/>
        </w:rPr>
        <w:t xml:space="preserve">8.3. КНП «ТУРБОТА» не має права відчужувати або іншим способом розпоряджатися закріпленим за ним майном, що належить до основних фондів, без попередньої згоди Департаменту </w:t>
      </w:r>
      <w:r w:rsidRPr="00112BFF">
        <w:rPr>
          <w:rFonts w:ascii="Times New Roman" w:hAnsi="Times New Roman" w:cs="Times New Roman"/>
          <w:sz w:val="28"/>
          <w:szCs w:val="28"/>
        </w:rPr>
        <w:t>за погодженням із профільним заступником міського голови.</w:t>
      </w:r>
    </w:p>
    <w:p w14:paraId="58E4E4C2" w14:textId="77777777" w:rsidR="00112BFF" w:rsidRPr="00112BFF" w:rsidRDefault="00112BFF" w:rsidP="00112BFF">
      <w:pPr>
        <w:ind w:firstLine="567"/>
        <w:jc w:val="both"/>
        <w:rPr>
          <w:rFonts w:ascii="Times New Roman" w:hAnsi="Times New Roman" w:cs="Times New Roman"/>
          <w:color w:val="auto"/>
          <w:sz w:val="28"/>
          <w:szCs w:val="28"/>
        </w:rPr>
      </w:pPr>
      <w:r w:rsidRPr="00112BFF">
        <w:rPr>
          <w:rFonts w:ascii="Times New Roman" w:hAnsi="Times New Roman" w:cs="Times New Roman"/>
          <w:sz w:val="28"/>
          <w:szCs w:val="28"/>
        </w:rPr>
        <w:t xml:space="preserve">8.4. Списання з балансу основних фондів (засобів), інших необоротних матеріальних активів КНП </w:t>
      </w:r>
      <w:r w:rsidRPr="00112BFF">
        <w:rPr>
          <w:rFonts w:ascii="Times New Roman" w:hAnsi="Times New Roman" w:cs="Times New Roman"/>
          <w:color w:val="auto"/>
          <w:sz w:val="28"/>
          <w:szCs w:val="28"/>
        </w:rPr>
        <w:t xml:space="preserve">«ТУРБОТА» </w:t>
      </w:r>
      <w:r w:rsidRPr="00112BFF">
        <w:rPr>
          <w:rFonts w:ascii="Times New Roman" w:hAnsi="Times New Roman" w:cs="Times New Roman"/>
          <w:sz w:val="28"/>
          <w:szCs w:val="28"/>
        </w:rPr>
        <w:t>можуть проводитися згідно законодавства.</w:t>
      </w:r>
    </w:p>
    <w:p w14:paraId="6028D6DE"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8.5. Майно КНП «ТУРБОТА», що перебуває у комунальній власності Кременчуцької міської територіальної громади, надається КНП «ТУРБОТА» безоплатно і закріплюється за ним на праві оперативного управління. Здійснюючи право оперативного управління, КНП «ТУРБОТА» володіє та користується зазначеним майном. </w:t>
      </w:r>
    </w:p>
    <w:p w14:paraId="19C7EE2C"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8.6. Джерелами формування майна КНП «ТУРБОТА» є: </w:t>
      </w:r>
    </w:p>
    <w:p w14:paraId="2608DA90"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8.6.1. Бюджетні кошти.</w:t>
      </w:r>
    </w:p>
    <w:p w14:paraId="3CB59237"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8.6.2. Комунальне майно та грошові кошти, передані йому Власником або Департаментом у порядку, визначеному законодавством.</w:t>
      </w:r>
    </w:p>
    <w:p w14:paraId="1CB721E6"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8.6.3. </w:t>
      </w:r>
      <w:proofErr w:type="spellStart"/>
      <w:r w:rsidRPr="00112BFF">
        <w:rPr>
          <w:rFonts w:ascii="Times New Roman" w:hAnsi="Times New Roman" w:cs="Times New Roman"/>
          <w:sz w:val="28"/>
          <w:szCs w:val="28"/>
        </w:rPr>
        <w:t>Власнi</w:t>
      </w:r>
      <w:proofErr w:type="spellEnd"/>
      <w:r w:rsidRPr="00112BFF">
        <w:rPr>
          <w:rFonts w:ascii="Times New Roman" w:hAnsi="Times New Roman" w:cs="Times New Roman"/>
          <w:sz w:val="28"/>
          <w:szCs w:val="28"/>
        </w:rPr>
        <w:t xml:space="preserve"> надходження КНП «ТУРБОТА»:</w:t>
      </w:r>
    </w:p>
    <w:p w14:paraId="389C26D5"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 кошти </w:t>
      </w:r>
      <w:proofErr w:type="spellStart"/>
      <w:r w:rsidRPr="00112BFF">
        <w:rPr>
          <w:rFonts w:ascii="Times New Roman" w:hAnsi="Times New Roman" w:cs="Times New Roman"/>
          <w:sz w:val="28"/>
          <w:szCs w:val="28"/>
        </w:rPr>
        <w:t>вiд</w:t>
      </w:r>
      <w:proofErr w:type="spellEnd"/>
      <w:r w:rsidRPr="00112BFF">
        <w:rPr>
          <w:rFonts w:ascii="Times New Roman" w:hAnsi="Times New Roman" w:cs="Times New Roman"/>
          <w:sz w:val="28"/>
          <w:szCs w:val="28"/>
        </w:rPr>
        <w:t xml:space="preserve"> </w:t>
      </w:r>
      <w:proofErr w:type="spellStart"/>
      <w:r w:rsidRPr="00112BFF">
        <w:rPr>
          <w:rFonts w:ascii="Times New Roman" w:hAnsi="Times New Roman" w:cs="Times New Roman"/>
          <w:sz w:val="28"/>
          <w:szCs w:val="28"/>
        </w:rPr>
        <w:t>здачi</w:t>
      </w:r>
      <w:proofErr w:type="spellEnd"/>
      <w:r w:rsidRPr="00112BFF">
        <w:rPr>
          <w:rFonts w:ascii="Times New Roman" w:hAnsi="Times New Roman" w:cs="Times New Roman"/>
          <w:sz w:val="28"/>
          <w:szCs w:val="28"/>
        </w:rPr>
        <w:t xml:space="preserve"> в оренду </w:t>
      </w:r>
      <w:proofErr w:type="spellStart"/>
      <w:r w:rsidRPr="00112BFF">
        <w:rPr>
          <w:rFonts w:ascii="Times New Roman" w:hAnsi="Times New Roman" w:cs="Times New Roman"/>
          <w:sz w:val="28"/>
          <w:szCs w:val="28"/>
        </w:rPr>
        <w:t>зi</w:t>
      </w:r>
      <w:proofErr w:type="spellEnd"/>
      <w:r w:rsidRPr="00112BFF">
        <w:rPr>
          <w:rFonts w:ascii="Times New Roman" w:hAnsi="Times New Roman" w:cs="Times New Roman"/>
          <w:sz w:val="28"/>
          <w:szCs w:val="28"/>
        </w:rPr>
        <w:t xml:space="preserve"> згоди Власника майна, </w:t>
      </w:r>
      <w:proofErr w:type="spellStart"/>
      <w:r w:rsidRPr="00112BFF">
        <w:rPr>
          <w:rFonts w:ascii="Times New Roman" w:hAnsi="Times New Roman" w:cs="Times New Roman"/>
          <w:sz w:val="28"/>
          <w:szCs w:val="28"/>
        </w:rPr>
        <w:t>закрiпленого</w:t>
      </w:r>
      <w:proofErr w:type="spellEnd"/>
      <w:r w:rsidRPr="00112BFF">
        <w:rPr>
          <w:rFonts w:ascii="Times New Roman" w:hAnsi="Times New Roman" w:cs="Times New Roman"/>
          <w:sz w:val="28"/>
          <w:szCs w:val="28"/>
        </w:rPr>
        <w:t xml:space="preserve"> на </w:t>
      </w:r>
      <w:proofErr w:type="spellStart"/>
      <w:r w:rsidRPr="00112BFF">
        <w:rPr>
          <w:rFonts w:ascii="Times New Roman" w:hAnsi="Times New Roman" w:cs="Times New Roman"/>
          <w:sz w:val="28"/>
          <w:szCs w:val="28"/>
        </w:rPr>
        <w:t>правi</w:t>
      </w:r>
      <w:proofErr w:type="spellEnd"/>
      <w:r w:rsidRPr="00112BFF">
        <w:rPr>
          <w:rFonts w:ascii="Times New Roman" w:hAnsi="Times New Roman" w:cs="Times New Roman"/>
          <w:sz w:val="28"/>
          <w:szCs w:val="28"/>
        </w:rPr>
        <w:t xml:space="preserve"> оперативного </w:t>
      </w:r>
      <w:proofErr w:type="spellStart"/>
      <w:r w:rsidRPr="00112BFF">
        <w:rPr>
          <w:rFonts w:ascii="Times New Roman" w:hAnsi="Times New Roman" w:cs="Times New Roman"/>
          <w:sz w:val="28"/>
          <w:szCs w:val="28"/>
        </w:rPr>
        <w:t>управлiння</w:t>
      </w:r>
      <w:proofErr w:type="spellEnd"/>
      <w:r w:rsidRPr="00112BFF">
        <w:rPr>
          <w:rFonts w:ascii="Times New Roman" w:hAnsi="Times New Roman" w:cs="Times New Roman"/>
          <w:sz w:val="28"/>
          <w:szCs w:val="28"/>
        </w:rPr>
        <w:t>;</w:t>
      </w:r>
    </w:p>
    <w:p w14:paraId="598A8EA5"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 кошти та </w:t>
      </w:r>
      <w:proofErr w:type="spellStart"/>
      <w:r w:rsidRPr="00112BFF">
        <w:rPr>
          <w:rFonts w:ascii="Times New Roman" w:hAnsi="Times New Roman" w:cs="Times New Roman"/>
          <w:sz w:val="28"/>
          <w:szCs w:val="28"/>
        </w:rPr>
        <w:t>iнше</w:t>
      </w:r>
      <w:proofErr w:type="spellEnd"/>
      <w:r w:rsidRPr="00112BFF">
        <w:rPr>
          <w:rFonts w:ascii="Times New Roman" w:hAnsi="Times New Roman" w:cs="Times New Roman"/>
          <w:sz w:val="28"/>
          <w:szCs w:val="28"/>
        </w:rPr>
        <w:t xml:space="preserve"> майно, одержане </w:t>
      </w:r>
      <w:proofErr w:type="spellStart"/>
      <w:r w:rsidRPr="00112BFF">
        <w:rPr>
          <w:rFonts w:ascii="Times New Roman" w:hAnsi="Times New Roman" w:cs="Times New Roman"/>
          <w:sz w:val="28"/>
          <w:szCs w:val="28"/>
        </w:rPr>
        <w:t>вiд</w:t>
      </w:r>
      <w:proofErr w:type="spellEnd"/>
      <w:r w:rsidRPr="00112BFF">
        <w:rPr>
          <w:rFonts w:ascii="Times New Roman" w:hAnsi="Times New Roman" w:cs="Times New Roman"/>
          <w:sz w:val="28"/>
          <w:szCs w:val="28"/>
        </w:rPr>
        <w:t xml:space="preserve"> надання соціальних послуг;</w:t>
      </w:r>
    </w:p>
    <w:p w14:paraId="338F44E8"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 майно, грошові кошти, що надходять безоплатно або у вигляді безповоротної фінансової, гуманітарної допомоги чи добровільних благодійних внесків, грантів, дарунків, пожертвувань юридичних і фізичних осіб, не заборонених законодавством, надходження коштів на виконання соціальних програм, програм розвитку соціальної сфери; </w:t>
      </w:r>
    </w:p>
    <w:p w14:paraId="1A534084"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інвестиції у вигляді грантів;</w:t>
      </w:r>
    </w:p>
    <w:p w14:paraId="06DEBF54"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кошти, отримані за договором укладеним з Фондом соціального захисту осіб з інвалідністю.</w:t>
      </w:r>
    </w:p>
    <w:p w14:paraId="2A5EB5E9"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8.6.4. Інші джерела, не заборонені законодавством України. </w:t>
      </w:r>
    </w:p>
    <w:p w14:paraId="0E756E8F" w14:textId="77777777" w:rsidR="00112BFF" w:rsidRPr="00112BFF" w:rsidRDefault="00112BFF" w:rsidP="00112BFF">
      <w:pPr>
        <w:ind w:firstLine="567"/>
        <w:rPr>
          <w:rFonts w:ascii="Times New Roman" w:hAnsi="Times New Roman" w:cs="Times New Roman"/>
          <w:sz w:val="16"/>
          <w:szCs w:val="16"/>
        </w:rPr>
      </w:pPr>
    </w:p>
    <w:p w14:paraId="4A1F1F4B" w14:textId="77777777" w:rsidR="00112BFF" w:rsidRPr="00112BFF" w:rsidRDefault="00112BFF" w:rsidP="00112BFF">
      <w:pPr>
        <w:widowControl/>
        <w:jc w:val="center"/>
        <w:rPr>
          <w:rFonts w:ascii="Times New Roman" w:eastAsia="Times New Roman" w:hAnsi="Times New Roman" w:cs="Times New Roman"/>
          <w:b/>
          <w:bCs/>
          <w:color w:val="auto"/>
          <w:sz w:val="28"/>
          <w:szCs w:val="28"/>
        </w:rPr>
      </w:pPr>
      <w:bookmarkStart w:id="21" w:name="n63"/>
      <w:bookmarkEnd w:id="21"/>
      <w:r w:rsidRPr="00112BFF">
        <w:rPr>
          <w:rFonts w:ascii="Times New Roman" w:eastAsia="Times New Roman" w:hAnsi="Times New Roman" w:cs="Times New Roman"/>
          <w:b/>
          <w:bCs/>
          <w:color w:val="auto"/>
          <w:sz w:val="28"/>
          <w:szCs w:val="28"/>
        </w:rPr>
        <w:t>9. ПОВНОВАЖЕННЯ ТРУДОВОГО КОЛЕКТИВУ</w:t>
      </w:r>
    </w:p>
    <w:p w14:paraId="270054B1" w14:textId="77777777" w:rsidR="00112BFF" w:rsidRPr="00112BFF" w:rsidRDefault="00112BFF" w:rsidP="00112BFF">
      <w:pPr>
        <w:widowControl/>
        <w:ind w:firstLine="567"/>
        <w:jc w:val="center"/>
        <w:rPr>
          <w:rFonts w:ascii="Times New Roman" w:eastAsia="Times New Roman" w:hAnsi="Times New Roman" w:cs="Times New Roman"/>
          <w:bCs/>
          <w:color w:val="auto"/>
          <w:sz w:val="16"/>
          <w:szCs w:val="16"/>
        </w:rPr>
      </w:pPr>
    </w:p>
    <w:p w14:paraId="52BDD8FA" w14:textId="77777777" w:rsidR="00112BFF" w:rsidRPr="00112BFF" w:rsidRDefault="00112BFF" w:rsidP="00112BFF">
      <w:pPr>
        <w:shd w:val="clear" w:color="auto" w:fill="FFFFFF"/>
        <w:ind w:firstLine="567"/>
        <w:jc w:val="both"/>
        <w:rPr>
          <w:rFonts w:ascii="Times New Roman" w:eastAsia="Times New Roman" w:hAnsi="Times New Roman" w:cs="Times New Roman"/>
          <w:color w:val="auto"/>
          <w:sz w:val="28"/>
          <w:szCs w:val="28"/>
          <w:lang w:eastAsia="ru-RU"/>
        </w:rPr>
      </w:pPr>
      <w:r w:rsidRPr="00112BFF">
        <w:rPr>
          <w:rFonts w:ascii="Times New Roman" w:eastAsia="Times New Roman" w:hAnsi="Times New Roman" w:cs="Times New Roman"/>
          <w:sz w:val="28"/>
          <w:szCs w:val="28"/>
          <w:lang w:eastAsia="ru-RU"/>
        </w:rPr>
        <w:t>9.1.</w:t>
      </w:r>
      <w:r w:rsidRPr="00112BFF">
        <w:rPr>
          <w:rFonts w:ascii="Times New Roman" w:eastAsia="Times New Roman" w:hAnsi="Times New Roman" w:cs="Times New Roman"/>
          <w:sz w:val="28"/>
          <w:szCs w:val="28"/>
          <w:lang w:val="ru-RU" w:eastAsia="ru-RU"/>
        </w:rPr>
        <w:t xml:space="preserve"> </w:t>
      </w:r>
      <w:r w:rsidRPr="00112BFF">
        <w:rPr>
          <w:rFonts w:ascii="Times New Roman" w:eastAsia="Times New Roman" w:hAnsi="Times New Roman" w:cs="Times New Roman"/>
          <w:color w:val="auto"/>
          <w:sz w:val="28"/>
          <w:szCs w:val="28"/>
          <w:lang w:eastAsia="ru-RU"/>
        </w:rPr>
        <w:t xml:space="preserve">Працівники КНП «ТУРБОТА» мають право брати участь в управлінні </w:t>
      </w:r>
      <w:r w:rsidRPr="00112BFF">
        <w:rPr>
          <w:rFonts w:ascii="Times New Roman" w:eastAsia="Times New Roman" w:hAnsi="Times New Roman" w:cs="Times New Roman"/>
          <w:color w:val="auto"/>
          <w:sz w:val="28"/>
          <w:szCs w:val="28"/>
          <w:lang w:eastAsia="ru-RU"/>
        </w:rPr>
        <w:lastRenderedPageBreak/>
        <w:t>КНП «ТУРБОТА» через загальні збори трудового колективу,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КНП «ТУРБОТА», а також з питань соціально-культурного і побутового обслуговування.</w:t>
      </w:r>
    </w:p>
    <w:p w14:paraId="5839BE05" w14:textId="77777777" w:rsidR="00112BFF" w:rsidRPr="00112BFF" w:rsidRDefault="00112BFF" w:rsidP="00112BFF">
      <w:pPr>
        <w:shd w:val="clear" w:color="auto" w:fill="FFFFFF"/>
        <w:ind w:firstLine="567"/>
        <w:jc w:val="both"/>
        <w:rPr>
          <w:rFonts w:ascii="Times New Roman" w:eastAsia="Times New Roman" w:hAnsi="Times New Roman" w:cs="Times New Roman"/>
          <w:color w:val="auto"/>
          <w:sz w:val="28"/>
          <w:szCs w:val="28"/>
          <w:lang w:eastAsia="ru-RU"/>
        </w:rPr>
      </w:pPr>
      <w:r w:rsidRPr="00112BFF">
        <w:rPr>
          <w:rFonts w:ascii="Times New Roman" w:eastAsia="Times New Roman" w:hAnsi="Times New Roman" w:cs="Times New Roman"/>
          <w:color w:val="auto"/>
          <w:sz w:val="28"/>
          <w:szCs w:val="28"/>
          <w:lang w:eastAsia="ru-RU"/>
        </w:rPr>
        <w:t xml:space="preserve">Представники </w:t>
      </w:r>
      <w:proofErr w:type="spellStart"/>
      <w:r w:rsidRPr="00112BFF">
        <w:rPr>
          <w:rFonts w:ascii="Times New Roman" w:eastAsia="Times New Roman" w:hAnsi="Times New Roman" w:cs="Times New Roman"/>
          <w:color w:val="auto"/>
          <w:sz w:val="28"/>
          <w:szCs w:val="28"/>
          <w:lang w:eastAsia="ru-RU"/>
        </w:rPr>
        <w:t>первинноi</w:t>
      </w:r>
      <w:proofErr w:type="spellEnd"/>
      <w:r w:rsidRPr="00112BFF">
        <w:rPr>
          <w:rFonts w:ascii="Times New Roman" w:eastAsia="Times New Roman" w:hAnsi="Times New Roman" w:cs="Times New Roman"/>
          <w:color w:val="auto"/>
          <w:sz w:val="28"/>
          <w:szCs w:val="28"/>
          <w:lang w:eastAsia="ru-RU"/>
        </w:rPr>
        <w:t xml:space="preserve"> </w:t>
      </w:r>
      <w:proofErr w:type="spellStart"/>
      <w:r w:rsidRPr="00112BFF">
        <w:rPr>
          <w:rFonts w:ascii="Times New Roman" w:eastAsia="Times New Roman" w:hAnsi="Times New Roman" w:cs="Times New Roman"/>
          <w:color w:val="auto"/>
          <w:sz w:val="28"/>
          <w:szCs w:val="28"/>
          <w:lang w:eastAsia="ru-RU"/>
        </w:rPr>
        <w:t>профспiлковоi</w:t>
      </w:r>
      <w:proofErr w:type="spellEnd"/>
      <w:r w:rsidRPr="00112BFF">
        <w:rPr>
          <w:rFonts w:ascii="Times New Roman" w:eastAsia="Times New Roman" w:hAnsi="Times New Roman" w:cs="Times New Roman"/>
          <w:color w:val="auto"/>
          <w:sz w:val="28"/>
          <w:szCs w:val="28"/>
          <w:lang w:eastAsia="ru-RU"/>
        </w:rPr>
        <w:t xml:space="preserve"> </w:t>
      </w:r>
      <w:proofErr w:type="spellStart"/>
      <w:r w:rsidRPr="00112BFF">
        <w:rPr>
          <w:rFonts w:ascii="Times New Roman" w:eastAsia="Times New Roman" w:hAnsi="Times New Roman" w:cs="Times New Roman"/>
          <w:color w:val="auto"/>
          <w:sz w:val="28"/>
          <w:szCs w:val="28"/>
          <w:lang w:eastAsia="ru-RU"/>
        </w:rPr>
        <w:t>органiзацii</w:t>
      </w:r>
      <w:proofErr w:type="spellEnd"/>
      <w:r w:rsidRPr="00112BFF">
        <w:rPr>
          <w:rFonts w:ascii="Times New Roman" w:eastAsia="Times New Roman" w:hAnsi="Times New Roman" w:cs="Times New Roman"/>
          <w:color w:val="auto"/>
          <w:sz w:val="28"/>
          <w:szCs w:val="28"/>
          <w:lang w:eastAsia="ru-RU"/>
        </w:rPr>
        <w:t xml:space="preserve">, представляють </w:t>
      </w:r>
      <w:proofErr w:type="spellStart"/>
      <w:r w:rsidRPr="00112BFF">
        <w:rPr>
          <w:rFonts w:ascii="Times New Roman" w:eastAsia="Times New Roman" w:hAnsi="Times New Roman" w:cs="Times New Roman"/>
          <w:color w:val="auto"/>
          <w:sz w:val="28"/>
          <w:szCs w:val="28"/>
          <w:lang w:eastAsia="ru-RU"/>
        </w:rPr>
        <w:t>iнтереси</w:t>
      </w:r>
      <w:proofErr w:type="spellEnd"/>
      <w:r w:rsidRPr="00112BFF">
        <w:rPr>
          <w:rFonts w:ascii="Times New Roman" w:eastAsia="Times New Roman" w:hAnsi="Times New Roman" w:cs="Times New Roman"/>
          <w:color w:val="auto"/>
          <w:sz w:val="28"/>
          <w:szCs w:val="28"/>
          <w:lang w:eastAsia="ru-RU"/>
        </w:rPr>
        <w:t xml:space="preserve"> </w:t>
      </w:r>
      <w:proofErr w:type="spellStart"/>
      <w:r w:rsidRPr="00112BFF">
        <w:rPr>
          <w:rFonts w:ascii="Times New Roman" w:eastAsia="Times New Roman" w:hAnsi="Times New Roman" w:cs="Times New Roman"/>
          <w:color w:val="auto"/>
          <w:sz w:val="28"/>
          <w:szCs w:val="28"/>
          <w:lang w:eastAsia="ru-RU"/>
        </w:rPr>
        <w:t>працiвникiв</w:t>
      </w:r>
      <w:proofErr w:type="spellEnd"/>
      <w:r w:rsidRPr="00112BFF">
        <w:rPr>
          <w:rFonts w:ascii="Times New Roman" w:eastAsia="Times New Roman" w:hAnsi="Times New Roman" w:cs="Times New Roman"/>
          <w:color w:val="auto"/>
          <w:sz w:val="28"/>
          <w:szCs w:val="28"/>
          <w:lang w:eastAsia="ru-RU"/>
        </w:rPr>
        <w:t xml:space="preserve"> в органах </w:t>
      </w:r>
      <w:proofErr w:type="spellStart"/>
      <w:r w:rsidRPr="00112BFF">
        <w:rPr>
          <w:rFonts w:ascii="Times New Roman" w:eastAsia="Times New Roman" w:hAnsi="Times New Roman" w:cs="Times New Roman"/>
          <w:color w:val="auto"/>
          <w:sz w:val="28"/>
          <w:szCs w:val="28"/>
          <w:lang w:eastAsia="ru-RU"/>
        </w:rPr>
        <w:t>управлiння</w:t>
      </w:r>
      <w:proofErr w:type="spellEnd"/>
      <w:r w:rsidRPr="00112BFF">
        <w:rPr>
          <w:rFonts w:ascii="Times New Roman" w:eastAsia="Times New Roman" w:hAnsi="Times New Roman" w:cs="Times New Roman"/>
          <w:color w:val="auto"/>
          <w:sz w:val="28"/>
          <w:szCs w:val="28"/>
          <w:lang w:eastAsia="ru-RU"/>
        </w:rPr>
        <w:t xml:space="preserve"> КНП «ТУРБОТА» </w:t>
      </w:r>
      <w:proofErr w:type="spellStart"/>
      <w:r w:rsidRPr="00112BFF">
        <w:rPr>
          <w:rFonts w:ascii="Times New Roman" w:eastAsia="Times New Roman" w:hAnsi="Times New Roman" w:cs="Times New Roman"/>
          <w:color w:val="auto"/>
          <w:sz w:val="28"/>
          <w:szCs w:val="28"/>
          <w:lang w:eastAsia="ru-RU"/>
        </w:rPr>
        <w:t>вiдповiдно</w:t>
      </w:r>
      <w:proofErr w:type="spellEnd"/>
      <w:r w:rsidRPr="00112BFF">
        <w:rPr>
          <w:rFonts w:ascii="Times New Roman" w:eastAsia="Times New Roman" w:hAnsi="Times New Roman" w:cs="Times New Roman"/>
          <w:color w:val="auto"/>
          <w:sz w:val="28"/>
          <w:szCs w:val="28"/>
          <w:lang w:eastAsia="ru-RU"/>
        </w:rPr>
        <w:t xml:space="preserve"> до законодавства. КНП «ТУРБОТА» зобов’язане створювати умови, </w:t>
      </w:r>
      <w:proofErr w:type="spellStart"/>
      <w:r w:rsidRPr="00112BFF">
        <w:rPr>
          <w:rFonts w:ascii="Times New Roman" w:eastAsia="Times New Roman" w:hAnsi="Times New Roman" w:cs="Times New Roman"/>
          <w:color w:val="auto"/>
          <w:sz w:val="28"/>
          <w:szCs w:val="28"/>
          <w:lang w:eastAsia="ru-RU"/>
        </w:rPr>
        <w:t>якi</w:t>
      </w:r>
      <w:proofErr w:type="spellEnd"/>
      <w:r w:rsidRPr="00112BFF">
        <w:rPr>
          <w:rFonts w:ascii="Times New Roman" w:eastAsia="Times New Roman" w:hAnsi="Times New Roman" w:cs="Times New Roman"/>
          <w:color w:val="auto"/>
          <w:sz w:val="28"/>
          <w:szCs w:val="28"/>
          <w:lang w:eastAsia="ru-RU"/>
        </w:rPr>
        <w:t xml:space="preserve"> б забезпечували участь </w:t>
      </w:r>
      <w:proofErr w:type="spellStart"/>
      <w:r w:rsidRPr="00112BFF">
        <w:rPr>
          <w:rFonts w:ascii="Times New Roman" w:eastAsia="Times New Roman" w:hAnsi="Times New Roman" w:cs="Times New Roman"/>
          <w:color w:val="auto"/>
          <w:sz w:val="28"/>
          <w:szCs w:val="28"/>
          <w:lang w:eastAsia="ru-RU"/>
        </w:rPr>
        <w:t>працiвникiв</w:t>
      </w:r>
      <w:proofErr w:type="spellEnd"/>
      <w:r w:rsidRPr="00112BFF">
        <w:rPr>
          <w:rFonts w:ascii="Times New Roman" w:eastAsia="Times New Roman" w:hAnsi="Times New Roman" w:cs="Times New Roman"/>
          <w:color w:val="auto"/>
          <w:sz w:val="28"/>
          <w:szCs w:val="28"/>
          <w:lang w:eastAsia="ru-RU"/>
        </w:rPr>
        <w:t xml:space="preserve"> у його </w:t>
      </w:r>
      <w:proofErr w:type="spellStart"/>
      <w:r w:rsidRPr="00112BFF">
        <w:rPr>
          <w:rFonts w:ascii="Times New Roman" w:eastAsia="Times New Roman" w:hAnsi="Times New Roman" w:cs="Times New Roman"/>
          <w:color w:val="auto"/>
          <w:sz w:val="28"/>
          <w:szCs w:val="28"/>
          <w:lang w:eastAsia="ru-RU"/>
        </w:rPr>
        <w:t>управлiннi</w:t>
      </w:r>
      <w:proofErr w:type="spellEnd"/>
      <w:r w:rsidRPr="00112BFF">
        <w:rPr>
          <w:rFonts w:ascii="Times New Roman" w:eastAsia="Times New Roman" w:hAnsi="Times New Roman" w:cs="Times New Roman"/>
          <w:color w:val="auto"/>
          <w:sz w:val="28"/>
          <w:szCs w:val="28"/>
          <w:lang w:eastAsia="ru-RU"/>
        </w:rPr>
        <w:t>.</w:t>
      </w:r>
    </w:p>
    <w:p w14:paraId="3A3B9F6E" w14:textId="77777777" w:rsidR="00112BFF" w:rsidRPr="00112BFF" w:rsidRDefault="00112BFF" w:rsidP="00112BFF">
      <w:pPr>
        <w:shd w:val="clear" w:color="auto" w:fill="FFFFFF"/>
        <w:ind w:firstLine="567"/>
        <w:jc w:val="both"/>
        <w:rPr>
          <w:rFonts w:ascii="Times New Roman" w:eastAsia="Times New Roman" w:hAnsi="Times New Roman" w:cs="Times New Roman"/>
          <w:color w:val="auto"/>
          <w:sz w:val="28"/>
          <w:szCs w:val="28"/>
          <w:lang w:eastAsia="ru-RU"/>
        </w:rPr>
      </w:pPr>
      <w:r w:rsidRPr="00112BFF">
        <w:rPr>
          <w:rFonts w:ascii="Times New Roman" w:eastAsia="Times New Roman" w:hAnsi="Times New Roman" w:cs="Times New Roman"/>
          <w:color w:val="auto"/>
          <w:sz w:val="28"/>
          <w:szCs w:val="28"/>
          <w:lang w:eastAsia="ru-RU"/>
        </w:rPr>
        <w:t>9.2. Трудовий колектив КНП «ТУРБОТА»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КНП «ТУРБОТА».</w:t>
      </w:r>
    </w:p>
    <w:p w14:paraId="1C602218" w14:textId="77777777" w:rsidR="00112BFF" w:rsidRPr="00112BFF" w:rsidRDefault="00112BFF" w:rsidP="00112BFF">
      <w:pPr>
        <w:shd w:val="clear" w:color="auto" w:fill="FFFFFF"/>
        <w:ind w:firstLine="567"/>
        <w:jc w:val="both"/>
        <w:rPr>
          <w:rFonts w:ascii="Times New Roman" w:eastAsia="Times New Roman" w:hAnsi="Times New Roman" w:cs="Times New Roman"/>
          <w:color w:val="auto"/>
          <w:sz w:val="28"/>
          <w:szCs w:val="28"/>
          <w:lang w:eastAsia="ru-RU"/>
        </w:rPr>
      </w:pPr>
      <w:r w:rsidRPr="00112BFF">
        <w:rPr>
          <w:rFonts w:ascii="Times New Roman" w:eastAsia="Times New Roman" w:hAnsi="Times New Roman" w:cs="Times New Roman"/>
          <w:color w:val="auto"/>
          <w:sz w:val="28"/>
          <w:szCs w:val="28"/>
          <w:lang w:eastAsia="ru-RU"/>
        </w:rPr>
        <w:t>9.3. До складу органів, через які трудовий колектив реалізує своє право на участь в управлінні КНП «ТУРБОТА», не може обиратися Директор                     КНП «ТУРБОТА». Повноваження цих органів визначаються законодавством.</w:t>
      </w:r>
    </w:p>
    <w:p w14:paraId="2F08B21C" w14:textId="77777777" w:rsidR="00112BFF" w:rsidRPr="00112BFF" w:rsidRDefault="00112BFF" w:rsidP="00112BFF">
      <w:pPr>
        <w:shd w:val="clear" w:color="auto" w:fill="FFFFFF"/>
        <w:ind w:firstLine="567"/>
        <w:jc w:val="both"/>
        <w:rPr>
          <w:rFonts w:ascii="Times New Roman" w:eastAsia="Times New Roman" w:hAnsi="Times New Roman" w:cs="Times New Roman"/>
          <w:color w:val="auto"/>
          <w:sz w:val="28"/>
          <w:szCs w:val="28"/>
          <w:lang w:eastAsia="ru-RU"/>
        </w:rPr>
      </w:pPr>
      <w:r w:rsidRPr="00112BFF">
        <w:rPr>
          <w:rFonts w:ascii="Times New Roman" w:eastAsia="Times New Roman" w:hAnsi="Times New Roman" w:cs="Times New Roman"/>
          <w:color w:val="auto"/>
          <w:sz w:val="28"/>
          <w:szCs w:val="28"/>
          <w:lang w:eastAsia="ru-RU"/>
        </w:rPr>
        <w:t>9.4. Виробничі, трудові та соціальні відносини трудового колективу з адміністрацією КНП «ТУРБОТА» регулюються колективним договором.</w:t>
      </w:r>
    </w:p>
    <w:p w14:paraId="7BA5A945" w14:textId="77777777" w:rsidR="00112BFF" w:rsidRPr="00112BFF" w:rsidRDefault="00112BFF" w:rsidP="00112BFF">
      <w:pPr>
        <w:shd w:val="clear" w:color="auto" w:fill="FFFFFF"/>
        <w:ind w:firstLine="567"/>
        <w:jc w:val="both"/>
        <w:rPr>
          <w:rFonts w:ascii="Times New Roman" w:eastAsia="Times New Roman" w:hAnsi="Times New Roman" w:cs="Times New Roman"/>
          <w:color w:val="auto"/>
          <w:sz w:val="28"/>
          <w:szCs w:val="28"/>
          <w:lang w:eastAsia="ru-RU"/>
        </w:rPr>
      </w:pPr>
      <w:r w:rsidRPr="00112BFF">
        <w:rPr>
          <w:rFonts w:ascii="Times New Roman" w:eastAsia="Times New Roman" w:hAnsi="Times New Roman" w:cs="Times New Roman"/>
          <w:color w:val="auto"/>
          <w:sz w:val="28"/>
          <w:szCs w:val="28"/>
          <w:lang w:eastAsia="ru-RU"/>
        </w:rPr>
        <w:t>9.5. Право укладання колективного договору надається Директору                 КНП «ТУРБОТА», а від імені трудового колективу — уповноваженому ним органу.</w:t>
      </w:r>
    </w:p>
    <w:p w14:paraId="1D5BB8C0" w14:textId="77777777" w:rsidR="00112BFF" w:rsidRPr="00112BFF" w:rsidRDefault="00112BFF" w:rsidP="00112BFF">
      <w:pPr>
        <w:shd w:val="clear" w:color="auto" w:fill="FFFFFF"/>
        <w:ind w:firstLine="567"/>
        <w:jc w:val="both"/>
        <w:rPr>
          <w:rFonts w:ascii="Times New Roman" w:eastAsia="Times New Roman" w:hAnsi="Times New Roman" w:cs="Times New Roman"/>
          <w:color w:val="auto"/>
          <w:sz w:val="28"/>
          <w:szCs w:val="28"/>
          <w:lang w:eastAsia="ru-RU"/>
        </w:rPr>
      </w:pPr>
      <w:r w:rsidRPr="00112BFF">
        <w:rPr>
          <w:rFonts w:ascii="Times New Roman" w:eastAsia="Times New Roman" w:hAnsi="Times New Roman" w:cs="Times New Roman"/>
          <w:color w:val="auto"/>
          <w:sz w:val="28"/>
          <w:szCs w:val="28"/>
          <w:lang w:eastAsia="ru-RU"/>
        </w:rPr>
        <w:t>Сторони колективного договору звітують на загальних зборах колективу не менш ніж один раз на рік.</w:t>
      </w:r>
    </w:p>
    <w:p w14:paraId="62CB5AD1" w14:textId="77777777" w:rsidR="00112BFF" w:rsidRPr="00112BFF" w:rsidRDefault="00112BFF" w:rsidP="00112BFF">
      <w:pPr>
        <w:shd w:val="clear" w:color="auto" w:fill="FFFFFF"/>
        <w:ind w:firstLine="567"/>
        <w:jc w:val="both"/>
        <w:rPr>
          <w:rFonts w:ascii="Times New Roman" w:eastAsia="Times New Roman" w:hAnsi="Times New Roman" w:cs="Times New Roman"/>
          <w:color w:val="auto"/>
          <w:sz w:val="28"/>
          <w:szCs w:val="28"/>
          <w:lang w:eastAsia="ru-RU"/>
        </w:rPr>
      </w:pPr>
      <w:r w:rsidRPr="00112BFF">
        <w:rPr>
          <w:rFonts w:ascii="Times New Roman" w:eastAsia="Times New Roman" w:hAnsi="Times New Roman" w:cs="Times New Roman"/>
          <w:color w:val="auto"/>
          <w:sz w:val="28"/>
          <w:szCs w:val="28"/>
          <w:lang w:eastAsia="ru-RU"/>
        </w:rPr>
        <w:t>9.6. 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в колективному договорі з дотриманням норм і гарантій, передбачених законодавством, Генеральною та Галузевою угодами.</w:t>
      </w:r>
    </w:p>
    <w:p w14:paraId="2E67DF31" w14:textId="77777777" w:rsidR="00112BFF" w:rsidRPr="00112BFF" w:rsidRDefault="00112BFF" w:rsidP="00112BFF">
      <w:pPr>
        <w:shd w:val="clear" w:color="auto" w:fill="FFFFFF"/>
        <w:ind w:firstLine="567"/>
        <w:jc w:val="both"/>
        <w:rPr>
          <w:rFonts w:ascii="Times New Roman" w:eastAsia="Times New Roman" w:hAnsi="Times New Roman" w:cs="Times New Roman"/>
          <w:color w:val="auto"/>
          <w:sz w:val="28"/>
          <w:szCs w:val="28"/>
          <w:lang w:eastAsia="ru-RU"/>
        </w:rPr>
      </w:pPr>
      <w:r w:rsidRPr="00112BFF">
        <w:rPr>
          <w:rFonts w:ascii="Times New Roman" w:eastAsia="Times New Roman" w:hAnsi="Times New Roman" w:cs="Times New Roman"/>
          <w:color w:val="auto"/>
          <w:sz w:val="28"/>
          <w:szCs w:val="28"/>
          <w:lang w:eastAsia="ru-RU"/>
        </w:rPr>
        <w:t>Мінімальна заробітна плата працівників не може бути нижчою від встановленого законодавством мінімального розміру заробітної плати.</w:t>
      </w:r>
    </w:p>
    <w:p w14:paraId="61EA176B" w14:textId="77777777" w:rsidR="00112BFF" w:rsidRPr="00112BFF" w:rsidRDefault="00112BFF" w:rsidP="00112BFF">
      <w:pPr>
        <w:shd w:val="clear" w:color="auto" w:fill="FFFFFF"/>
        <w:ind w:firstLine="567"/>
        <w:jc w:val="both"/>
        <w:rPr>
          <w:rFonts w:ascii="Times New Roman" w:eastAsia="Times New Roman" w:hAnsi="Times New Roman" w:cs="Times New Roman"/>
          <w:sz w:val="28"/>
          <w:szCs w:val="28"/>
          <w:lang w:eastAsia="ru-RU"/>
        </w:rPr>
      </w:pPr>
      <w:r w:rsidRPr="00112BFF">
        <w:rPr>
          <w:rFonts w:ascii="Times New Roman" w:eastAsia="Times New Roman" w:hAnsi="Times New Roman" w:cs="Times New Roman"/>
          <w:sz w:val="28"/>
          <w:szCs w:val="28"/>
          <w:lang w:eastAsia="ru-RU"/>
        </w:rPr>
        <w:t>9.7. Оплата праці працівників КНП «ТУРБОТА» здійснюється у першочерговому порядку. Усі інші платежі здійснюються після виконання зобов’язань щодо оплати праці.</w:t>
      </w:r>
    </w:p>
    <w:p w14:paraId="6C913BAF" w14:textId="77777777" w:rsidR="00112BFF" w:rsidRPr="00112BFF" w:rsidRDefault="00112BFF" w:rsidP="00112BFF">
      <w:pPr>
        <w:shd w:val="clear" w:color="auto" w:fill="FFFFFF"/>
        <w:ind w:firstLine="567"/>
        <w:jc w:val="both"/>
        <w:rPr>
          <w:rFonts w:ascii="Times New Roman" w:eastAsia="Times New Roman" w:hAnsi="Times New Roman" w:cs="Times New Roman"/>
          <w:color w:val="auto"/>
          <w:sz w:val="28"/>
          <w:szCs w:val="28"/>
          <w:lang w:eastAsia="ru-RU"/>
        </w:rPr>
      </w:pPr>
      <w:r w:rsidRPr="00112BFF">
        <w:rPr>
          <w:rFonts w:ascii="Times New Roman" w:eastAsia="Times New Roman" w:hAnsi="Times New Roman" w:cs="Times New Roman"/>
          <w:color w:val="auto"/>
          <w:sz w:val="28"/>
          <w:szCs w:val="28"/>
          <w:lang w:eastAsia="ru-RU"/>
        </w:rPr>
        <w:t>9.8. Працівники КНП «ТУРБОТА» провадять свою діяльність відповідно до Статуту, колективного договору та посадових інструкцій згідно з законодавством.</w:t>
      </w:r>
    </w:p>
    <w:p w14:paraId="1AABA449" w14:textId="77777777" w:rsidR="00112BFF" w:rsidRPr="00112BFF" w:rsidRDefault="00112BFF" w:rsidP="00112BFF">
      <w:pPr>
        <w:shd w:val="clear" w:color="auto" w:fill="FFFFFF"/>
        <w:ind w:firstLine="567"/>
        <w:jc w:val="both"/>
        <w:rPr>
          <w:rFonts w:ascii="Times New Roman" w:hAnsi="Times New Roman" w:cs="Times New Roman"/>
          <w:sz w:val="16"/>
          <w:szCs w:val="16"/>
        </w:rPr>
      </w:pPr>
    </w:p>
    <w:p w14:paraId="45CA33CD" w14:textId="77777777" w:rsidR="00112BFF" w:rsidRPr="00112BFF" w:rsidRDefault="00112BFF" w:rsidP="00112BFF">
      <w:pPr>
        <w:keepNext/>
        <w:jc w:val="center"/>
        <w:outlineLvl w:val="0"/>
        <w:rPr>
          <w:rFonts w:ascii="Times New Roman" w:eastAsia="Times New Roman" w:hAnsi="Times New Roman" w:cs="Times New Roman"/>
          <w:b/>
          <w:bCs/>
          <w:kern w:val="32"/>
          <w:sz w:val="28"/>
          <w:szCs w:val="28"/>
        </w:rPr>
      </w:pPr>
      <w:r w:rsidRPr="00112BFF">
        <w:rPr>
          <w:rFonts w:ascii="Times New Roman" w:eastAsia="Times New Roman" w:hAnsi="Times New Roman" w:cs="Times New Roman"/>
          <w:b/>
          <w:bCs/>
          <w:kern w:val="32"/>
          <w:sz w:val="28"/>
          <w:szCs w:val="28"/>
        </w:rPr>
        <w:t xml:space="preserve">10. ПРИПИНЕННЯ ДІЯЛЬНОСТІ </w:t>
      </w:r>
    </w:p>
    <w:p w14:paraId="79320A8C" w14:textId="77777777" w:rsidR="00112BFF" w:rsidRPr="00112BFF" w:rsidRDefault="00112BFF" w:rsidP="00112BFF">
      <w:pPr>
        <w:ind w:firstLine="567"/>
        <w:rPr>
          <w:rFonts w:ascii="Times New Roman" w:hAnsi="Times New Roman" w:cs="Times New Roman"/>
          <w:sz w:val="16"/>
          <w:szCs w:val="16"/>
        </w:rPr>
      </w:pPr>
    </w:p>
    <w:p w14:paraId="0FCB9D37"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10.1. Припинення діяльності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 здійснюється шляхом його реорганізації (злиття, приєднання, поділу, перетворення) або ліквідації — за рішенням</w:t>
      </w:r>
      <w:r w:rsidRPr="00112BFF">
        <w:rPr>
          <w:rFonts w:ascii="Times New Roman" w:hAnsi="Times New Roman" w:cs="Times New Roman"/>
          <w:color w:val="C00000"/>
          <w:sz w:val="28"/>
          <w:szCs w:val="28"/>
        </w:rPr>
        <w:t xml:space="preserve"> </w:t>
      </w:r>
      <w:r w:rsidRPr="00112BFF">
        <w:rPr>
          <w:rFonts w:ascii="Times New Roman" w:hAnsi="Times New Roman" w:cs="Times New Roman"/>
          <w:color w:val="auto"/>
          <w:sz w:val="28"/>
          <w:szCs w:val="28"/>
        </w:rPr>
        <w:t>Власника,</w:t>
      </w:r>
      <w:r w:rsidRPr="00112BFF">
        <w:rPr>
          <w:rFonts w:ascii="Times New Roman" w:hAnsi="Times New Roman" w:cs="Times New Roman"/>
          <w:sz w:val="28"/>
          <w:szCs w:val="28"/>
        </w:rPr>
        <w:t xml:space="preserve"> а у випадках, передбачених законом України, за рішенням суду або відповідних органів державної влади.</w:t>
      </w:r>
    </w:p>
    <w:p w14:paraId="115B004E"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10.2. У разі реорганізації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 xml:space="preserve">» вся сукупність його прав та обов'язків переходить до його правонаступників. </w:t>
      </w:r>
    </w:p>
    <w:p w14:paraId="6B276216"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10.3. Ліквідація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 xml:space="preserve">» здійснюється ліквідаційною комісією, </w:t>
      </w:r>
      <w:r w:rsidRPr="00112BFF">
        <w:rPr>
          <w:rFonts w:ascii="Times New Roman" w:hAnsi="Times New Roman" w:cs="Times New Roman"/>
          <w:sz w:val="28"/>
          <w:szCs w:val="28"/>
        </w:rPr>
        <w:lastRenderedPageBreak/>
        <w:t>яка утворюється за рішенням Власника або за рішенням суду.</w:t>
      </w:r>
    </w:p>
    <w:p w14:paraId="60EAD735"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10.4. Порядок і строки проведення ліквідації, а також строк для пред’явлення вимог кредиторами, що не може бути меншим, ніж два місяці з дня публікації рішення про ліквідацію, визначаються органом, який прийняв рішення про ліквідацію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w:t>
      </w:r>
    </w:p>
    <w:p w14:paraId="2C4EF7C7"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10.5. Ліквідаційна комісія розміщує у друкованих засобах масової інформації, в яких публікуються відомості про державну реєстрацію юридичної особи, що припиняється, повідомлення про припинення юридичної особи та про порядок і строк заявлених кредиторами вимог до неї, а наявних (відомих) кредиторів повідомляє особисто в письмовій формі у встановлені законодавством України строки. </w:t>
      </w:r>
    </w:p>
    <w:p w14:paraId="6C8459DE"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Одночасно ліквідаційна комісія вживає всіх необхідних заходів зі стягнення дебіторської заборгованості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 та виявлення кредиторів з письмовим повідомленням кожного з них про ліквідацію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w:t>
      </w:r>
    </w:p>
    <w:p w14:paraId="2C788BEA"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10.6. З моменту призначення ліквідаційної комісії до неї переходять повноваження з управління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 Ліквідаційна комісія оцінює наявне майно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 і розраховується з кредиторами, складає ліквідаційний баланс та подає його Департаменту або органу, який призначив ліквідаційну комісію. Достовірність та повнота ліквідаційного балансу повинні бути перевірені в установленому законодавством України порядку.</w:t>
      </w:r>
    </w:p>
    <w:p w14:paraId="279C6A00"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Ліквідаційна комісія виступає в суді від імені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 що ліквідується.</w:t>
      </w:r>
    </w:p>
    <w:p w14:paraId="369B3B3F"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10.7. Претензії кредиторів до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 xml:space="preserve">», що ліквідується, задовольняються за рахунок його майна, якщо інше не передбачено законодавством України. </w:t>
      </w:r>
    </w:p>
    <w:p w14:paraId="7C3CB108"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10.8. Черговість та порядок задоволення вимог кредиторів визначаються відповідно до законодавства України. </w:t>
      </w:r>
    </w:p>
    <w:p w14:paraId="3F60753F"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10.9. Працівникам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 які звільняються у зв'язку з його реорганізацією чи ліквідацією, гарантується дотримання їх прав та інтересів відповідно до законодавства України про працю.</w:t>
      </w:r>
    </w:p>
    <w:p w14:paraId="727EB6BE"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10.10. КНП «</w:t>
      </w:r>
      <w:r w:rsidRPr="00112BFF">
        <w:rPr>
          <w:rFonts w:ascii="Times New Roman" w:hAnsi="Times New Roman" w:cs="Times New Roman"/>
          <w:sz w:val="28"/>
          <w:szCs w:val="28"/>
          <w:lang w:eastAsia="ru-RU"/>
        </w:rPr>
        <w:t>ТУРБОТА</w:t>
      </w:r>
      <w:r w:rsidRPr="00112BFF">
        <w:rPr>
          <w:rFonts w:ascii="Times New Roman" w:hAnsi="Times New Roman" w:cs="Times New Roman"/>
          <w:sz w:val="28"/>
          <w:szCs w:val="28"/>
        </w:rPr>
        <w:t>» є таким, що припинило діяльність, з дати внесення до Єдиного державного реєстру запису про державну реєстрацію припинення діяльності юридичної особи.</w:t>
      </w:r>
    </w:p>
    <w:p w14:paraId="02359475" w14:textId="77777777" w:rsidR="00112BFF" w:rsidRPr="00112BFF" w:rsidRDefault="00112BFF" w:rsidP="00112BFF">
      <w:pPr>
        <w:ind w:firstLine="567"/>
        <w:jc w:val="both"/>
        <w:rPr>
          <w:rFonts w:ascii="Times New Roman" w:hAnsi="Times New Roman" w:cs="Times New Roman"/>
          <w:sz w:val="16"/>
          <w:szCs w:val="16"/>
        </w:rPr>
      </w:pPr>
    </w:p>
    <w:p w14:paraId="5C8D02AD" w14:textId="77777777" w:rsidR="00112BFF" w:rsidRPr="00112BFF" w:rsidRDefault="00112BFF" w:rsidP="00112BFF">
      <w:pPr>
        <w:keepNext/>
        <w:jc w:val="center"/>
        <w:outlineLvl w:val="0"/>
        <w:rPr>
          <w:rFonts w:ascii="Times New Roman" w:eastAsia="Times New Roman" w:hAnsi="Times New Roman" w:cs="Times New Roman"/>
          <w:b/>
          <w:bCs/>
          <w:kern w:val="32"/>
          <w:sz w:val="28"/>
          <w:szCs w:val="28"/>
        </w:rPr>
      </w:pPr>
      <w:r w:rsidRPr="00112BFF">
        <w:rPr>
          <w:rFonts w:ascii="Times New Roman" w:eastAsia="Times New Roman" w:hAnsi="Times New Roman" w:cs="Times New Roman"/>
          <w:b/>
          <w:bCs/>
          <w:kern w:val="32"/>
          <w:sz w:val="28"/>
          <w:szCs w:val="28"/>
        </w:rPr>
        <w:t>11. ПРИКІНЦЕВІ ПОЛОЖЕННЯ</w:t>
      </w:r>
    </w:p>
    <w:p w14:paraId="28AC8D34" w14:textId="77777777" w:rsidR="00112BFF" w:rsidRPr="00112BFF" w:rsidRDefault="00112BFF" w:rsidP="00112BFF">
      <w:pPr>
        <w:ind w:firstLine="567"/>
        <w:rPr>
          <w:rFonts w:ascii="Times New Roman" w:hAnsi="Times New Roman" w:cs="Times New Roman"/>
          <w:sz w:val="16"/>
          <w:szCs w:val="16"/>
        </w:rPr>
      </w:pPr>
    </w:p>
    <w:p w14:paraId="7EB1D303"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 xml:space="preserve">11.1. Положення даного Статуту набирають чинності з моменту його державної реєстрації. </w:t>
      </w:r>
    </w:p>
    <w:p w14:paraId="06F9131A" w14:textId="77777777" w:rsidR="00112BFF" w:rsidRPr="00112BFF" w:rsidRDefault="00112BFF" w:rsidP="00112BFF">
      <w:pPr>
        <w:ind w:firstLine="567"/>
        <w:jc w:val="both"/>
        <w:rPr>
          <w:rFonts w:ascii="Times New Roman" w:hAnsi="Times New Roman" w:cs="Times New Roman"/>
          <w:sz w:val="28"/>
          <w:szCs w:val="28"/>
        </w:rPr>
      </w:pPr>
      <w:r w:rsidRPr="00112BFF">
        <w:rPr>
          <w:rFonts w:ascii="Times New Roman" w:hAnsi="Times New Roman" w:cs="Times New Roman"/>
          <w:sz w:val="28"/>
          <w:szCs w:val="28"/>
        </w:rPr>
        <w:t>11.2. Питання, не врегульовані даним Статутом, регулюються  законодавством України. При виникненні розбіжностей положень даного Статуту з вимогами законодавства України діє останнє.</w:t>
      </w:r>
    </w:p>
    <w:p w14:paraId="1C5E8D69" w14:textId="77777777" w:rsidR="00112BFF" w:rsidRPr="00112BFF" w:rsidRDefault="00112BFF" w:rsidP="00112BFF">
      <w:pPr>
        <w:ind w:firstLine="567"/>
        <w:jc w:val="both"/>
        <w:rPr>
          <w:rFonts w:ascii="Times New Roman" w:hAnsi="Times New Roman" w:cs="Times New Roman"/>
          <w:sz w:val="28"/>
          <w:szCs w:val="28"/>
        </w:rPr>
      </w:pPr>
    </w:p>
    <w:p w14:paraId="7263BB20" w14:textId="77777777" w:rsidR="00112BFF" w:rsidRPr="00112BFF" w:rsidRDefault="00112BFF" w:rsidP="00112BFF">
      <w:pPr>
        <w:ind w:firstLine="567"/>
        <w:jc w:val="both"/>
        <w:rPr>
          <w:rFonts w:ascii="Times New Roman" w:hAnsi="Times New Roman" w:cs="Times New Roman"/>
          <w:sz w:val="28"/>
          <w:szCs w:val="28"/>
        </w:rPr>
      </w:pPr>
    </w:p>
    <w:p w14:paraId="2997F3FE" w14:textId="3B620769" w:rsidR="003F45BD" w:rsidRDefault="00112BFF" w:rsidP="00112BFF">
      <w:pPr>
        <w:widowControl/>
        <w:tabs>
          <w:tab w:val="left" w:pos="5103"/>
        </w:tabs>
        <w:rPr>
          <w:rFonts w:ascii="Times New Roman" w:hAnsi="Times New Roman" w:cs="Times New Roman"/>
          <w:b/>
          <w:sz w:val="28"/>
          <w:szCs w:val="28"/>
        </w:rPr>
      </w:pPr>
      <w:r w:rsidRPr="00112BFF">
        <w:rPr>
          <w:rFonts w:ascii="Times New Roman" w:eastAsia="Times New Roman" w:hAnsi="Times New Roman" w:cs="Times New Roman"/>
          <w:b/>
          <w:color w:val="auto"/>
          <w:sz w:val="28"/>
          <w:szCs w:val="28"/>
          <w:lang w:eastAsia="ru-RU"/>
        </w:rPr>
        <w:t xml:space="preserve">Директор </w:t>
      </w:r>
      <w:r w:rsidRPr="00112BFF">
        <w:rPr>
          <w:rFonts w:ascii="Times New Roman" w:eastAsia="Times New Roman" w:hAnsi="Times New Roman" w:cs="Times New Roman"/>
          <w:b/>
          <w:color w:val="auto"/>
          <w:sz w:val="28"/>
          <w:szCs w:val="28"/>
          <w:lang w:eastAsia="ru-RU"/>
        </w:rPr>
        <w:tab/>
      </w:r>
      <w:r w:rsidRPr="00112BFF">
        <w:rPr>
          <w:rFonts w:ascii="Times New Roman" w:eastAsia="Times New Roman" w:hAnsi="Times New Roman" w:cs="Times New Roman"/>
          <w:b/>
          <w:color w:val="auto"/>
          <w:sz w:val="28"/>
          <w:szCs w:val="28"/>
          <w:lang w:eastAsia="ru-RU"/>
        </w:rPr>
        <w:tab/>
      </w:r>
      <w:r w:rsidRPr="00112BFF">
        <w:rPr>
          <w:rFonts w:ascii="Times New Roman" w:eastAsia="Times New Roman" w:hAnsi="Times New Roman" w:cs="Times New Roman"/>
          <w:b/>
          <w:color w:val="auto"/>
          <w:sz w:val="28"/>
          <w:szCs w:val="28"/>
          <w:lang w:eastAsia="ru-RU"/>
        </w:rPr>
        <w:tab/>
        <w:t xml:space="preserve">               Марина ЄМЕЦЬ</w:t>
      </w:r>
    </w:p>
    <w:sectPr w:rsidR="003F45BD" w:rsidSect="006539A5">
      <w:pgSz w:w="11906" w:h="16838"/>
      <w:pgMar w:top="851" w:right="566"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w:charset w:val="00"/>
    <w:family w:val="swiss"/>
    <w:pitch w:val="default"/>
    <w:sig w:usb0="00000000"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A15AA"/>
    <w:multiLevelType w:val="multilevel"/>
    <w:tmpl w:val="8EB89EE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1" w15:restartNumberingAfterBreak="0">
    <w:nsid w:val="584F273D"/>
    <w:multiLevelType w:val="multilevel"/>
    <w:tmpl w:val="584F273D"/>
    <w:lvl w:ilvl="0">
      <w:start w:val="3"/>
      <w:numFmt w:val="decimal"/>
      <w:lvlText w:val="%1."/>
      <w:lvlJc w:val="left"/>
      <w:pPr>
        <w:ind w:left="792" w:hanging="792"/>
      </w:pPr>
      <w:rPr>
        <w:rFonts w:hint="default"/>
        <w:color w:val="auto"/>
      </w:rPr>
    </w:lvl>
    <w:lvl w:ilvl="1">
      <w:start w:val="2"/>
      <w:numFmt w:val="decimal"/>
      <w:lvlText w:val="%1.%2."/>
      <w:lvlJc w:val="left"/>
      <w:pPr>
        <w:ind w:left="1288" w:hanging="792"/>
      </w:pPr>
      <w:rPr>
        <w:rFonts w:hint="default"/>
        <w:color w:val="auto"/>
      </w:rPr>
    </w:lvl>
    <w:lvl w:ilvl="2">
      <w:start w:val="16"/>
      <w:numFmt w:val="decimal"/>
      <w:lvlText w:val="%1.%2.%3."/>
      <w:lvlJc w:val="left"/>
      <w:pPr>
        <w:ind w:left="2069" w:hanging="792"/>
      </w:pPr>
      <w:rPr>
        <w:rFonts w:hint="default"/>
        <w:color w:val="auto"/>
      </w:rPr>
    </w:lvl>
    <w:lvl w:ilvl="3">
      <w:start w:val="1"/>
      <w:numFmt w:val="decimal"/>
      <w:lvlText w:val="%1.%2.%3.%4."/>
      <w:lvlJc w:val="left"/>
      <w:pPr>
        <w:ind w:left="2568" w:hanging="1080"/>
      </w:pPr>
      <w:rPr>
        <w:rFonts w:hint="default"/>
        <w:color w:val="auto"/>
      </w:rPr>
    </w:lvl>
    <w:lvl w:ilvl="4">
      <w:start w:val="1"/>
      <w:numFmt w:val="decimal"/>
      <w:lvlText w:val="%1.%2.%3.%4.%5."/>
      <w:lvlJc w:val="left"/>
      <w:pPr>
        <w:ind w:left="3064" w:hanging="1080"/>
      </w:pPr>
      <w:rPr>
        <w:rFonts w:hint="default"/>
        <w:color w:val="auto"/>
      </w:rPr>
    </w:lvl>
    <w:lvl w:ilvl="5">
      <w:start w:val="1"/>
      <w:numFmt w:val="decimal"/>
      <w:lvlText w:val="%1.%2.%3.%4.%5.%6."/>
      <w:lvlJc w:val="left"/>
      <w:pPr>
        <w:ind w:left="3920" w:hanging="1440"/>
      </w:pPr>
      <w:rPr>
        <w:rFonts w:hint="default"/>
        <w:color w:val="auto"/>
      </w:rPr>
    </w:lvl>
    <w:lvl w:ilvl="6">
      <w:start w:val="1"/>
      <w:numFmt w:val="decimal"/>
      <w:lvlText w:val="%1.%2.%3.%4.%5.%6.%7."/>
      <w:lvlJc w:val="left"/>
      <w:pPr>
        <w:ind w:left="4776" w:hanging="1800"/>
      </w:pPr>
      <w:rPr>
        <w:rFonts w:hint="default"/>
        <w:color w:val="auto"/>
      </w:rPr>
    </w:lvl>
    <w:lvl w:ilvl="7">
      <w:start w:val="1"/>
      <w:numFmt w:val="decimal"/>
      <w:lvlText w:val="%1.%2.%3.%4.%5.%6.%7.%8."/>
      <w:lvlJc w:val="left"/>
      <w:pPr>
        <w:ind w:left="5272" w:hanging="1800"/>
      </w:pPr>
      <w:rPr>
        <w:rFonts w:hint="default"/>
        <w:color w:val="auto"/>
      </w:rPr>
    </w:lvl>
    <w:lvl w:ilvl="8">
      <w:start w:val="1"/>
      <w:numFmt w:val="decimal"/>
      <w:lvlText w:val="%1.%2.%3.%4.%5.%6.%7.%8.%9."/>
      <w:lvlJc w:val="left"/>
      <w:pPr>
        <w:ind w:left="6128" w:hanging="2160"/>
      </w:pPr>
      <w:rPr>
        <w:rFonts w:hint="default"/>
        <w:color w:val="auto"/>
      </w:rPr>
    </w:lvl>
  </w:abstractNum>
  <w:abstractNum w:abstractNumId="2" w15:restartNumberingAfterBreak="0">
    <w:nsid w:val="5B4950EB"/>
    <w:multiLevelType w:val="multilevel"/>
    <w:tmpl w:val="584F273D"/>
    <w:lvl w:ilvl="0">
      <w:start w:val="3"/>
      <w:numFmt w:val="decimal"/>
      <w:lvlText w:val="%1."/>
      <w:lvlJc w:val="left"/>
      <w:pPr>
        <w:ind w:left="792" w:hanging="792"/>
      </w:pPr>
      <w:rPr>
        <w:rFonts w:hint="default"/>
        <w:color w:val="auto"/>
      </w:rPr>
    </w:lvl>
    <w:lvl w:ilvl="1">
      <w:start w:val="2"/>
      <w:numFmt w:val="decimal"/>
      <w:lvlText w:val="%1.%2."/>
      <w:lvlJc w:val="left"/>
      <w:pPr>
        <w:ind w:left="1288" w:hanging="792"/>
      </w:pPr>
      <w:rPr>
        <w:rFonts w:hint="default"/>
        <w:color w:val="auto"/>
      </w:rPr>
    </w:lvl>
    <w:lvl w:ilvl="2">
      <w:start w:val="16"/>
      <w:numFmt w:val="decimal"/>
      <w:lvlText w:val="%1.%2.%3."/>
      <w:lvlJc w:val="left"/>
      <w:pPr>
        <w:ind w:left="2069" w:hanging="792"/>
      </w:pPr>
      <w:rPr>
        <w:rFonts w:hint="default"/>
        <w:color w:val="auto"/>
      </w:rPr>
    </w:lvl>
    <w:lvl w:ilvl="3">
      <w:start w:val="1"/>
      <w:numFmt w:val="decimal"/>
      <w:lvlText w:val="%1.%2.%3.%4."/>
      <w:lvlJc w:val="left"/>
      <w:pPr>
        <w:ind w:left="2568" w:hanging="1080"/>
      </w:pPr>
      <w:rPr>
        <w:rFonts w:hint="default"/>
        <w:color w:val="auto"/>
      </w:rPr>
    </w:lvl>
    <w:lvl w:ilvl="4">
      <w:start w:val="1"/>
      <w:numFmt w:val="decimal"/>
      <w:lvlText w:val="%1.%2.%3.%4.%5."/>
      <w:lvlJc w:val="left"/>
      <w:pPr>
        <w:ind w:left="3064" w:hanging="1080"/>
      </w:pPr>
      <w:rPr>
        <w:rFonts w:hint="default"/>
        <w:color w:val="auto"/>
      </w:rPr>
    </w:lvl>
    <w:lvl w:ilvl="5">
      <w:start w:val="1"/>
      <w:numFmt w:val="decimal"/>
      <w:lvlText w:val="%1.%2.%3.%4.%5.%6."/>
      <w:lvlJc w:val="left"/>
      <w:pPr>
        <w:ind w:left="3920" w:hanging="1440"/>
      </w:pPr>
      <w:rPr>
        <w:rFonts w:hint="default"/>
        <w:color w:val="auto"/>
      </w:rPr>
    </w:lvl>
    <w:lvl w:ilvl="6">
      <w:start w:val="1"/>
      <w:numFmt w:val="decimal"/>
      <w:lvlText w:val="%1.%2.%3.%4.%5.%6.%7."/>
      <w:lvlJc w:val="left"/>
      <w:pPr>
        <w:ind w:left="4776" w:hanging="1800"/>
      </w:pPr>
      <w:rPr>
        <w:rFonts w:hint="default"/>
        <w:color w:val="auto"/>
      </w:rPr>
    </w:lvl>
    <w:lvl w:ilvl="7">
      <w:start w:val="1"/>
      <w:numFmt w:val="decimal"/>
      <w:lvlText w:val="%1.%2.%3.%4.%5.%6.%7.%8."/>
      <w:lvlJc w:val="left"/>
      <w:pPr>
        <w:ind w:left="5272" w:hanging="1800"/>
      </w:pPr>
      <w:rPr>
        <w:rFonts w:hint="default"/>
        <w:color w:val="auto"/>
      </w:rPr>
    </w:lvl>
    <w:lvl w:ilvl="8">
      <w:start w:val="1"/>
      <w:numFmt w:val="decimal"/>
      <w:lvlText w:val="%1.%2.%3.%4.%5.%6.%7.%8.%9."/>
      <w:lvlJc w:val="left"/>
      <w:pPr>
        <w:ind w:left="6128" w:hanging="2160"/>
      </w:pPr>
      <w:rPr>
        <w:rFonts w:hint="default"/>
        <w:color w:val="auto"/>
      </w:rPr>
    </w:lvl>
  </w:abstractNum>
  <w:abstractNum w:abstractNumId="3" w15:restartNumberingAfterBreak="0">
    <w:nsid w:val="614C592F"/>
    <w:multiLevelType w:val="multilevel"/>
    <w:tmpl w:val="BFC69578"/>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564" w:hanging="720"/>
      </w:pPr>
      <w:rPr>
        <w:rFonts w:hint="default"/>
        <w:lang w:val="uk-UA"/>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4" w15:restartNumberingAfterBreak="0">
    <w:nsid w:val="6B6D0B29"/>
    <w:multiLevelType w:val="multilevel"/>
    <w:tmpl w:val="6B6D0B29"/>
    <w:lvl w:ilvl="0">
      <w:start w:val="3"/>
      <w:numFmt w:val="bullet"/>
      <w:lvlText w:val="–"/>
      <w:lvlJc w:val="left"/>
      <w:pPr>
        <w:ind w:left="1169" w:hanging="360"/>
      </w:pPr>
      <w:rPr>
        <w:rFonts w:ascii="Times New Roman" w:eastAsia="Times New Roman" w:hAnsi="Times New Roman" w:cs="Times New Roman" w:hint="default"/>
        <w:color w:val="auto"/>
      </w:rPr>
    </w:lvl>
    <w:lvl w:ilvl="1">
      <w:start w:val="1"/>
      <w:numFmt w:val="bullet"/>
      <w:lvlText w:val="o"/>
      <w:lvlJc w:val="left"/>
      <w:pPr>
        <w:ind w:left="1889" w:hanging="360"/>
      </w:pPr>
      <w:rPr>
        <w:rFonts w:ascii="Courier New" w:hAnsi="Courier New" w:cs="Courier New" w:hint="default"/>
      </w:rPr>
    </w:lvl>
    <w:lvl w:ilvl="2">
      <w:start w:val="1"/>
      <w:numFmt w:val="bullet"/>
      <w:lvlText w:val=""/>
      <w:lvlJc w:val="left"/>
      <w:pPr>
        <w:ind w:left="2609" w:hanging="360"/>
      </w:pPr>
      <w:rPr>
        <w:rFonts w:ascii="Wingdings" w:hAnsi="Wingdings" w:hint="default"/>
      </w:rPr>
    </w:lvl>
    <w:lvl w:ilvl="3">
      <w:start w:val="1"/>
      <w:numFmt w:val="bullet"/>
      <w:lvlText w:val=""/>
      <w:lvlJc w:val="left"/>
      <w:pPr>
        <w:ind w:left="3329" w:hanging="360"/>
      </w:pPr>
      <w:rPr>
        <w:rFonts w:ascii="Symbol" w:hAnsi="Symbol" w:hint="default"/>
      </w:rPr>
    </w:lvl>
    <w:lvl w:ilvl="4">
      <w:start w:val="1"/>
      <w:numFmt w:val="bullet"/>
      <w:lvlText w:val="o"/>
      <w:lvlJc w:val="left"/>
      <w:pPr>
        <w:ind w:left="4049" w:hanging="360"/>
      </w:pPr>
      <w:rPr>
        <w:rFonts w:ascii="Courier New" w:hAnsi="Courier New" w:cs="Courier New" w:hint="default"/>
      </w:rPr>
    </w:lvl>
    <w:lvl w:ilvl="5">
      <w:start w:val="1"/>
      <w:numFmt w:val="bullet"/>
      <w:lvlText w:val=""/>
      <w:lvlJc w:val="left"/>
      <w:pPr>
        <w:ind w:left="4769" w:hanging="360"/>
      </w:pPr>
      <w:rPr>
        <w:rFonts w:ascii="Wingdings" w:hAnsi="Wingdings" w:hint="default"/>
      </w:rPr>
    </w:lvl>
    <w:lvl w:ilvl="6">
      <w:start w:val="1"/>
      <w:numFmt w:val="bullet"/>
      <w:lvlText w:val=""/>
      <w:lvlJc w:val="left"/>
      <w:pPr>
        <w:ind w:left="5489" w:hanging="360"/>
      </w:pPr>
      <w:rPr>
        <w:rFonts w:ascii="Symbol" w:hAnsi="Symbol" w:hint="default"/>
      </w:rPr>
    </w:lvl>
    <w:lvl w:ilvl="7">
      <w:start w:val="1"/>
      <w:numFmt w:val="bullet"/>
      <w:lvlText w:val="o"/>
      <w:lvlJc w:val="left"/>
      <w:pPr>
        <w:ind w:left="6209" w:hanging="360"/>
      </w:pPr>
      <w:rPr>
        <w:rFonts w:ascii="Courier New" w:hAnsi="Courier New" w:cs="Courier New" w:hint="default"/>
      </w:rPr>
    </w:lvl>
    <w:lvl w:ilvl="8">
      <w:start w:val="1"/>
      <w:numFmt w:val="bullet"/>
      <w:lvlText w:val=""/>
      <w:lvlJc w:val="left"/>
      <w:pPr>
        <w:ind w:left="6929" w:hanging="360"/>
      </w:pPr>
      <w:rPr>
        <w:rFonts w:ascii="Wingdings" w:hAnsi="Wingdings" w:hint="default"/>
      </w:rPr>
    </w:lvl>
  </w:abstractNum>
  <w:abstractNum w:abstractNumId="5" w15:restartNumberingAfterBreak="0">
    <w:nsid w:val="6CB94AE6"/>
    <w:multiLevelType w:val="hybridMultilevel"/>
    <w:tmpl w:val="F0B603FE"/>
    <w:lvl w:ilvl="0" w:tplc="E5FA26BA">
      <w:start w:val="1"/>
      <w:numFmt w:val="decimal"/>
      <w:lvlText w:val="%1."/>
      <w:lvlJc w:val="left"/>
      <w:pPr>
        <w:ind w:left="4608" w:hanging="360"/>
      </w:pPr>
      <w:rPr>
        <w:rFonts w:hint="default"/>
        <w:color w:val="000000"/>
      </w:rPr>
    </w:lvl>
    <w:lvl w:ilvl="1" w:tplc="04220019" w:tentative="1">
      <w:start w:val="1"/>
      <w:numFmt w:val="lowerLetter"/>
      <w:lvlText w:val="%2."/>
      <w:lvlJc w:val="left"/>
      <w:pPr>
        <w:ind w:left="5328" w:hanging="360"/>
      </w:pPr>
    </w:lvl>
    <w:lvl w:ilvl="2" w:tplc="0422001B" w:tentative="1">
      <w:start w:val="1"/>
      <w:numFmt w:val="lowerRoman"/>
      <w:lvlText w:val="%3."/>
      <w:lvlJc w:val="right"/>
      <w:pPr>
        <w:ind w:left="6048" w:hanging="180"/>
      </w:pPr>
    </w:lvl>
    <w:lvl w:ilvl="3" w:tplc="0422000F" w:tentative="1">
      <w:start w:val="1"/>
      <w:numFmt w:val="decimal"/>
      <w:lvlText w:val="%4."/>
      <w:lvlJc w:val="left"/>
      <w:pPr>
        <w:ind w:left="6768" w:hanging="360"/>
      </w:pPr>
    </w:lvl>
    <w:lvl w:ilvl="4" w:tplc="04220019" w:tentative="1">
      <w:start w:val="1"/>
      <w:numFmt w:val="lowerLetter"/>
      <w:lvlText w:val="%5."/>
      <w:lvlJc w:val="left"/>
      <w:pPr>
        <w:ind w:left="7488" w:hanging="360"/>
      </w:pPr>
    </w:lvl>
    <w:lvl w:ilvl="5" w:tplc="0422001B" w:tentative="1">
      <w:start w:val="1"/>
      <w:numFmt w:val="lowerRoman"/>
      <w:lvlText w:val="%6."/>
      <w:lvlJc w:val="right"/>
      <w:pPr>
        <w:ind w:left="8208" w:hanging="180"/>
      </w:pPr>
    </w:lvl>
    <w:lvl w:ilvl="6" w:tplc="0422000F" w:tentative="1">
      <w:start w:val="1"/>
      <w:numFmt w:val="decimal"/>
      <w:lvlText w:val="%7."/>
      <w:lvlJc w:val="left"/>
      <w:pPr>
        <w:ind w:left="8928" w:hanging="360"/>
      </w:pPr>
    </w:lvl>
    <w:lvl w:ilvl="7" w:tplc="04220019" w:tentative="1">
      <w:start w:val="1"/>
      <w:numFmt w:val="lowerLetter"/>
      <w:lvlText w:val="%8."/>
      <w:lvlJc w:val="left"/>
      <w:pPr>
        <w:ind w:left="9648" w:hanging="360"/>
      </w:pPr>
    </w:lvl>
    <w:lvl w:ilvl="8" w:tplc="0422001B" w:tentative="1">
      <w:start w:val="1"/>
      <w:numFmt w:val="lowerRoman"/>
      <w:lvlText w:val="%9."/>
      <w:lvlJc w:val="right"/>
      <w:pPr>
        <w:ind w:left="10368" w:hanging="180"/>
      </w:pPr>
    </w:lvl>
  </w:abstractNum>
  <w:abstractNum w:abstractNumId="6" w15:restartNumberingAfterBreak="0">
    <w:nsid w:val="6D9951DF"/>
    <w:multiLevelType w:val="multilevel"/>
    <w:tmpl w:val="6D9951D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1"/>
  </w:num>
  <w:num w:numId="3">
    <w:abstractNumId w:val="4"/>
  </w:num>
  <w:num w:numId="4">
    <w:abstractNumId w:val="0"/>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A7C"/>
    <w:rsid w:val="00000015"/>
    <w:rsid w:val="00000E0B"/>
    <w:rsid w:val="00006BC3"/>
    <w:rsid w:val="0000741C"/>
    <w:rsid w:val="00013867"/>
    <w:rsid w:val="0002108C"/>
    <w:rsid w:val="00021343"/>
    <w:rsid w:val="0002433F"/>
    <w:rsid w:val="000256C5"/>
    <w:rsid w:val="0002615A"/>
    <w:rsid w:val="00032B7F"/>
    <w:rsid w:val="00035955"/>
    <w:rsid w:val="000428EB"/>
    <w:rsid w:val="000504C9"/>
    <w:rsid w:val="00052869"/>
    <w:rsid w:val="00055926"/>
    <w:rsid w:val="00055968"/>
    <w:rsid w:val="00060A6C"/>
    <w:rsid w:val="00072201"/>
    <w:rsid w:val="00074402"/>
    <w:rsid w:val="00084012"/>
    <w:rsid w:val="00086540"/>
    <w:rsid w:val="00094E37"/>
    <w:rsid w:val="000A5D0E"/>
    <w:rsid w:val="000B0C5E"/>
    <w:rsid w:val="000B19D1"/>
    <w:rsid w:val="000C0029"/>
    <w:rsid w:val="000C3AEA"/>
    <w:rsid w:val="000C40ED"/>
    <w:rsid w:val="000C562F"/>
    <w:rsid w:val="000D4611"/>
    <w:rsid w:val="000F025F"/>
    <w:rsid w:val="000F52C8"/>
    <w:rsid w:val="000F63B1"/>
    <w:rsid w:val="00100119"/>
    <w:rsid w:val="001008C1"/>
    <w:rsid w:val="00101F65"/>
    <w:rsid w:val="00103B8E"/>
    <w:rsid w:val="00104544"/>
    <w:rsid w:val="00112BFF"/>
    <w:rsid w:val="00114CE2"/>
    <w:rsid w:val="00116EFE"/>
    <w:rsid w:val="00121148"/>
    <w:rsid w:val="00122020"/>
    <w:rsid w:val="00133272"/>
    <w:rsid w:val="001378C9"/>
    <w:rsid w:val="00140734"/>
    <w:rsid w:val="00145FF7"/>
    <w:rsid w:val="00152C30"/>
    <w:rsid w:val="0016289C"/>
    <w:rsid w:val="00162CF1"/>
    <w:rsid w:val="00164443"/>
    <w:rsid w:val="00165B12"/>
    <w:rsid w:val="00167868"/>
    <w:rsid w:val="00167A49"/>
    <w:rsid w:val="00175F29"/>
    <w:rsid w:val="001825B9"/>
    <w:rsid w:val="001941CC"/>
    <w:rsid w:val="00197C05"/>
    <w:rsid w:val="001A6559"/>
    <w:rsid w:val="001B05FE"/>
    <w:rsid w:val="001C01FE"/>
    <w:rsid w:val="001C10D9"/>
    <w:rsid w:val="001C652B"/>
    <w:rsid w:val="001D6CFC"/>
    <w:rsid w:val="001E0051"/>
    <w:rsid w:val="001E5479"/>
    <w:rsid w:val="001E7044"/>
    <w:rsid w:val="001F02ED"/>
    <w:rsid w:val="00204151"/>
    <w:rsid w:val="00207600"/>
    <w:rsid w:val="00215CEC"/>
    <w:rsid w:val="00221E3B"/>
    <w:rsid w:val="0022229B"/>
    <w:rsid w:val="0022294C"/>
    <w:rsid w:val="00224FE4"/>
    <w:rsid w:val="00235E8B"/>
    <w:rsid w:val="00242AD7"/>
    <w:rsid w:val="0025145F"/>
    <w:rsid w:val="00267F71"/>
    <w:rsid w:val="002732B6"/>
    <w:rsid w:val="00275211"/>
    <w:rsid w:val="00275A85"/>
    <w:rsid w:val="00281184"/>
    <w:rsid w:val="002812B5"/>
    <w:rsid w:val="00286F14"/>
    <w:rsid w:val="00287987"/>
    <w:rsid w:val="0029228F"/>
    <w:rsid w:val="0029289B"/>
    <w:rsid w:val="002965B8"/>
    <w:rsid w:val="002A32EF"/>
    <w:rsid w:val="002B3D62"/>
    <w:rsid w:val="002B670C"/>
    <w:rsid w:val="002C4030"/>
    <w:rsid w:val="002C48B7"/>
    <w:rsid w:val="002D0595"/>
    <w:rsid w:val="002D061E"/>
    <w:rsid w:val="002D0BDA"/>
    <w:rsid w:val="002D2D3C"/>
    <w:rsid w:val="002D40C7"/>
    <w:rsid w:val="002D6ED5"/>
    <w:rsid w:val="002D7102"/>
    <w:rsid w:val="002E0B86"/>
    <w:rsid w:val="002E44F1"/>
    <w:rsid w:val="002E7524"/>
    <w:rsid w:val="002F0F3E"/>
    <w:rsid w:val="002F42FF"/>
    <w:rsid w:val="002F6333"/>
    <w:rsid w:val="002F75E0"/>
    <w:rsid w:val="0030639B"/>
    <w:rsid w:val="00307296"/>
    <w:rsid w:val="00315755"/>
    <w:rsid w:val="003177DF"/>
    <w:rsid w:val="00321069"/>
    <w:rsid w:val="00322B8C"/>
    <w:rsid w:val="00324F83"/>
    <w:rsid w:val="003257E5"/>
    <w:rsid w:val="0032580C"/>
    <w:rsid w:val="003319C7"/>
    <w:rsid w:val="00333147"/>
    <w:rsid w:val="00336167"/>
    <w:rsid w:val="003378F9"/>
    <w:rsid w:val="00342F12"/>
    <w:rsid w:val="00347925"/>
    <w:rsid w:val="00350F48"/>
    <w:rsid w:val="00351B35"/>
    <w:rsid w:val="00353154"/>
    <w:rsid w:val="003612EC"/>
    <w:rsid w:val="00362A4E"/>
    <w:rsid w:val="0037488B"/>
    <w:rsid w:val="00374BE0"/>
    <w:rsid w:val="003851AC"/>
    <w:rsid w:val="003909CC"/>
    <w:rsid w:val="003926C4"/>
    <w:rsid w:val="00392BA3"/>
    <w:rsid w:val="003A10AE"/>
    <w:rsid w:val="003A14F4"/>
    <w:rsid w:val="003A38FD"/>
    <w:rsid w:val="003A41D1"/>
    <w:rsid w:val="003B33D6"/>
    <w:rsid w:val="003B61F0"/>
    <w:rsid w:val="003D0D45"/>
    <w:rsid w:val="003D20BF"/>
    <w:rsid w:val="003D20F3"/>
    <w:rsid w:val="003D54A1"/>
    <w:rsid w:val="003D7E75"/>
    <w:rsid w:val="003E0DCA"/>
    <w:rsid w:val="003E179C"/>
    <w:rsid w:val="003E7B91"/>
    <w:rsid w:val="003F3E32"/>
    <w:rsid w:val="003F45BD"/>
    <w:rsid w:val="00403247"/>
    <w:rsid w:val="00405769"/>
    <w:rsid w:val="004169CE"/>
    <w:rsid w:val="00421E0C"/>
    <w:rsid w:val="00423C54"/>
    <w:rsid w:val="00423EB6"/>
    <w:rsid w:val="00432BE9"/>
    <w:rsid w:val="00435CEC"/>
    <w:rsid w:val="00443247"/>
    <w:rsid w:val="00445AAB"/>
    <w:rsid w:val="00447776"/>
    <w:rsid w:val="00453FEA"/>
    <w:rsid w:val="00464F18"/>
    <w:rsid w:val="0046745D"/>
    <w:rsid w:val="004813ED"/>
    <w:rsid w:val="004827F9"/>
    <w:rsid w:val="004845A6"/>
    <w:rsid w:val="00487EF8"/>
    <w:rsid w:val="00490ECF"/>
    <w:rsid w:val="00492560"/>
    <w:rsid w:val="00496AC6"/>
    <w:rsid w:val="004A6AFD"/>
    <w:rsid w:val="004C43CB"/>
    <w:rsid w:val="004C5E8B"/>
    <w:rsid w:val="004D015F"/>
    <w:rsid w:val="004D17F5"/>
    <w:rsid w:val="004D270B"/>
    <w:rsid w:val="004D3A9A"/>
    <w:rsid w:val="004D789B"/>
    <w:rsid w:val="004E074B"/>
    <w:rsid w:val="004E0F11"/>
    <w:rsid w:val="004E24D6"/>
    <w:rsid w:val="004E2A24"/>
    <w:rsid w:val="004E4D11"/>
    <w:rsid w:val="00502E82"/>
    <w:rsid w:val="005045C0"/>
    <w:rsid w:val="00505255"/>
    <w:rsid w:val="0051127C"/>
    <w:rsid w:val="00513117"/>
    <w:rsid w:val="00515EA2"/>
    <w:rsid w:val="00523E05"/>
    <w:rsid w:val="00525CE3"/>
    <w:rsid w:val="00533223"/>
    <w:rsid w:val="00533CE0"/>
    <w:rsid w:val="005476F8"/>
    <w:rsid w:val="005524EB"/>
    <w:rsid w:val="00556BD9"/>
    <w:rsid w:val="0055798F"/>
    <w:rsid w:val="00557D79"/>
    <w:rsid w:val="005616AF"/>
    <w:rsid w:val="00561C79"/>
    <w:rsid w:val="00561CAA"/>
    <w:rsid w:val="005642FA"/>
    <w:rsid w:val="00564B49"/>
    <w:rsid w:val="00564FE0"/>
    <w:rsid w:val="00575079"/>
    <w:rsid w:val="005777FD"/>
    <w:rsid w:val="005A0C0A"/>
    <w:rsid w:val="005A5134"/>
    <w:rsid w:val="005A6098"/>
    <w:rsid w:val="005B29F3"/>
    <w:rsid w:val="005B364B"/>
    <w:rsid w:val="005B6385"/>
    <w:rsid w:val="005C483D"/>
    <w:rsid w:val="005E0465"/>
    <w:rsid w:val="005E2BA6"/>
    <w:rsid w:val="0060009A"/>
    <w:rsid w:val="00600C09"/>
    <w:rsid w:val="00601B1E"/>
    <w:rsid w:val="00602E58"/>
    <w:rsid w:val="00606048"/>
    <w:rsid w:val="00606486"/>
    <w:rsid w:val="00606F93"/>
    <w:rsid w:val="00611F0B"/>
    <w:rsid w:val="0061239C"/>
    <w:rsid w:val="00615810"/>
    <w:rsid w:val="00617F31"/>
    <w:rsid w:val="006227E3"/>
    <w:rsid w:val="00623D05"/>
    <w:rsid w:val="00627F6D"/>
    <w:rsid w:val="00630DC6"/>
    <w:rsid w:val="0063450A"/>
    <w:rsid w:val="006348CB"/>
    <w:rsid w:val="006409B5"/>
    <w:rsid w:val="00641BBA"/>
    <w:rsid w:val="00644C5F"/>
    <w:rsid w:val="00647A7C"/>
    <w:rsid w:val="006501BE"/>
    <w:rsid w:val="006520CA"/>
    <w:rsid w:val="006539A5"/>
    <w:rsid w:val="00654492"/>
    <w:rsid w:val="0066095A"/>
    <w:rsid w:val="0066233F"/>
    <w:rsid w:val="00670524"/>
    <w:rsid w:val="006765A0"/>
    <w:rsid w:val="0068673A"/>
    <w:rsid w:val="00686DCC"/>
    <w:rsid w:val="006926BD"/>
    <w:rsid w:val="00694D4E"/>
    <w:rsid w:val="00697495"/>
    <w:rsid w:val="006A2655"/>
    <w:rsid w:val="006A31A7"/>
    <w:rsid w:val="006A62A6"/>
    <w:rsid w:val="006B018A"/>
    <w:rsid w:val="006B4D8F"/>
    <w:rsid w:val="006B58C3"/>
    <w:rsid w:val="006C0932"/>
    <w:rsid w:val="006C34B5"/>
    <w:rsid w:val="006C7F9B"/>
    <w:rsid w:val="006D22DB"/>
    <w:rsid w:val="006D2944"/>
    <w:rsid w:val="006D3FBB"/>
    <w:rsid w:val="006D6757"/>
    <w:rsid w:val="006E543E"/>
    <w:rsid w:val="006E6FD6"/>
    <w:rsid w:val="006E7DDB"/>
    <w:rsid w:val="006F5EC4"/>
    <w:rsid w:val="007114C6"/>
    <w:rsid w:val="007115C4"/>
    <w:rsid w:val="00711786"/>
    <w:rsid w:val="007166CA"/>
    <w:rsid w:val="00716AA6"/>
    <w:rsid w:val="007239A6"/>
    <w:rsid w:val="00726A7B"/>
    <w:rsid w:val="00727B5C"/>
    <w:rsid w:val="00731659"/>
    <w:rsid w:val="007345CC"/>
    <w:rsid w:val="00735300"/>
    <w:rsid w:val="007457A1"/>
    <w:rsid w:val="0074615E"/>
    <w:rsid w:val="0075130A"/>
    <w:rsid w:val="00754577"/>
    <w:rsid w:val="00755F02"/>
    <w:rsid w:val="007575C9"/>
    <w:rsid w:val="00757BAC"/>
    <w:rsid w:val="00760312"/>
    <w:rsid w:val="007630FD"/>
    <w:rsid w:val="0077021C"/>
    <w:rsid w:val="007716E4"/>
    <w:rsid w:val="0077589C"/>
    <w:rsid w:val="00777C54"/>
    <w:rsid w:val="00781CC9"/>
    <w:rsid w:val="00784D14"/>
    <w:rsid w:val="00795DFC"/>
    <w:rsid w:val="00797D7C"/>
    <w:rsid w:val="007A211E"/>
    <w:rsid w:val="007A7844"/>
    <w:rsid w:val="007A7A7C"/>
    <w:rsid w:val="007B0EE6"/>
    <w:rsid w:val="007B27AA"/>
    <w:rsid w:val="007B3A02"/>
    <w:rsid w:val="007B6C2F"/>
    <w:rsid w:val="007C24E7"/>
    <w:rsid w:val="007C3104"/>
    <w:rsid w:val="007C359E"/>
    <w:rsid w:val="007D2F51"/>
    <w:rsid w:val="007D6475"/>
    <w:rsid w:val="007E5DD1"/>
    <w:rsid w:val="007F39C7"/>
    <w:rsid w:val="007F4888"/>
    <w:rsid w:val="007F5DF8"/>
    <w:rsid w:val="00803835"/>
    <w:rsid w:val="00804F93"/>
    <w:rsid w:val="00806277"/>
    <w:rsid w:val="008104AC"/>
    <w:rsid w:val="00810AF1"/>
    <w:rsid w:val="00811E0A"/>
    <w:rsid w:val="0081345E"/>
    <w:rsid w:val="00813B1F"/>
    <w:rsid w:val="00820147"/>
    <w:rsid w:val="00821A16"/>
    <w:rsid w:val="008231B7"/>
    <w:rsid w:val="00833AA6"/>
    <w:rsid w:val="00836018"/>
    <w:rsid w:val="008367E4"/>
    <w:rsid w:val="00852A3F"/>
    <w:rsid w:val="00852C91"/>
    <w:rsid w:val="00857E92"/>
    <w:rsid w:val="00862187"/>
    <w:rsid w:val="0086220A"/>
    <w:rsid w:val="00864E17"/>
    <w:rsid w:val="008704B0"/>
    <w:rsid w:val="008705D7"/>
    <w:rsid w:val="008739FC"/>
    <w:rsid w:val="00886F03"/>
    <w:rsid w:val="00890DFB"/>
    <w:rsid w:val="00890E89"/>
    <w:rsid w:val="00891966"/>
    <w:rsid w:val="00891C2F"/>
    <w:rsid w:val="00893682"/>
    <w:rsid w:val="008A2A00"/>
    <w:rsid w:val="008A6045"/>
    <w:rsid w:val="008A7133"/>
    <w:rsid w:val="008B3ECC"/>
    <w:rsid w:val="008B6CF2"/>
    <w:rsid w:val="008B78B0"/>
    <w:rsid w:val="008C278C"/>
    <w:rsid w:val="008C445C"/>
    <w:rsid w:val="008C59A2"/>
    <w:rsid w:val="008D3366"/>
    <w:rsid w:val="008E0AA1"/>
    <w:rsid w:val="008E41AD"/>
    <w:rsid w:val="008F2498"/>
    <w:rsid w:val="008F4860"/>
    <w:rsid w:val="008F6995"/>
    <w:rsid w:val="008F73B9"/>
    <w:rsid w:val="009106F9"/>
    <w:rsid w:val="00911F8E"/>
    <w:rsid w:val="00914DC5"/>
    <w:rsid w:val="00914FEE"/>
    <w:rsid w:val="00916C68"/>
    <w:rsid w:val="00917BEC"/>
    <w:rsid w:val="00924A66"/>
    <w:rsid w:val="0092648C"/>
    <w:rsid w:val="00937AE0"/>
    <w:rsid w:val="00951E20"/>
    <w:rsid w:val="00952558"/>
    <w:rsid w:val="00952660"/>
    <w:rsid w:val="009754D4"/>
    <w:rsid w:val="0097560C"/>
    <w:rsid w:val="009826F9"/>
    <w:rsid w:val="00985F61"/>
    <w:rsid w:val="0099439F"/>
    <w:rsid w:val="00994C2B"/>
    <w:rsid w:val="009960D4"/>
    <w:rsid w:val="009A56DF"/>
    <w:rsid w:val="009A5B94"/>
    <w:rsid w:val="009B281C"/>
    <w:rsid w:val="009B6E9B"/>
    <w:rsid w:val="009B7330"/>
    <w:rsid w:val="009C00B0"/>
    <w:rsid w:val="009C02C3"/>
    <w:rsid w:val="009C02F2"/>
    <w:rsid w:val="009C3361"/>
    <w:rsid w:val="009C5263"/>
    <w:rsid w:val="009D53F6"/>
    <w:rsid w:val="009D589A"/>
    <w:rsid w:val="009F1264"/>
    <w:rsid w:val="009F3394"/>
    <w:rsid w:val="009F3C27"/>
    <w:rsid w:val="009F4EC7"/>
    <w:rsid w:val="009F6FAB"/>
    <w:rsid w:val="00A019A0"/>
    <w:rsid w:val="00A019C7"/>
    <w:rsid w:val="00A06A42"/>
    <w:rsid w:val="00A06C47"/>
    <w:rsid w:val="00A071A3"/>
    <w:rsid w:val="00A07B44"/>
    <w:rsid w:val="00A127E4"/>
    <w:rsid w:val="00A12C6C"/>
    <w:rsid w:val="00A14ED7"/>
    <w:rsid w:val="00A167EC"/>
    <w:rsid w:val="00A21020"/>
    <w:rsid w:val="00A24DF8"/>
    <w:rsid w:val="00A254C6"/>
    <w:rsid w:val="00A27384"/>
    <w:rsid w:val="00A318B9"/>
    <w:rsid w:val="00A36224"/>
    <w:rsid w:val="00A40E7C"/>
    <w:rsid w:val="00A41D62"/>
    <w:rsid w:val="00A42DFF"/>
    <w:rsid w:val="00A46161"/>
    <w:rsid w:val="00A46C1C"/>
    <w:rsid w:val="00A47C75"/>
    <w:rsid w:val="00A53883"/>
    <w:rsid w:val="00A60522"/>
    <w:rsid w:val="00A65194"/>
    <w:rsid w:val="00A65E94"/>
    <w:rsid w:val="00A66C65"/>
    <w:rsid w:val="00A70E7F"/>
    <w:rsid w:val="00A74497"/>
    <w:rsid w:val="00A80353"/>
    <w:rsid w:val="00A81F66"/>
    <w:rsid w:val="00A8245A"/>
    <w:rsid w:val="00A82612"/>
    <w:rsid w:val="00A86516"/>
    <w:rsid w:val="00A969B2"/>
    <w:rsid w:val="00AA4442"/>
    <w:rsid w:val="00AA7669"/>
    <w:rsid w:val="00AA7A07"/>
    <w:rsid w:val="00AB01D5"/>
    <w:rsid w:val="00AB7DE5"/>
    <w:rsid w:val="00AC137B"/>
    <w:rsid w:val="00AC5EA7"/>
    <w:rsid w:val="00AC6C7C"/>
    <w:rsid w:val="00AC7BCD"/>
    <w:rsid w:val="00AD30EA"/>
    <w:rsid w:val="00AE0CF1"/>
    <w:rsid w:val="00AE10E2"/>
    <w:rsid w:val="00AE3099"/>
    <w:rsid w:val="00AF1020"/>
    <w:rsid w:val="00AF4E90"/>
    <w:rsid w:val="00B0080C"/>
    <w:rsid w:val="00B01EC6"/>
    <w:rsid w:val="00B040EE"/>
    <w:rsid w:val="00B06166"/>
    <w:rsid w:val="00B16978"/>
    <w:rsid w:val="00B22ABE"/>
    <w:rsid w:val="00B241B5"/>
    <w:rsid w:val="00B31D73"/>
    <w:rsid w:val="00B35C2A"/>
    <w:rsid w:val="00B45B76"/>
    <w:rsid w:val="00B4665D"/>
    <w:rsid w:val="00B52812"/>
    <w:rsid w:val="00B71758"/>
    <w:rsid w:val="00B74929"/>
    <w:rsid w:val="00B86ED3"/>
    <w:rsid w:val="00B872B4"/>
    <w:rsid w:val="00B91304"/>
    <w:rsid w:val="00B93BA4"/>
    <w:rsid w:val="00BA2A63"/>
    <w:rsid w:val="00BA32AA"/>
    <w:rsid w:val="00BA677A"/>
    <w:rsid w:val="00BA7FD9"/>
    <w:rsid w:val="00BC1077"/>
    <w:rsid w:val="00BD787F"/>
    <w:rsid w:val="00BE1E9C"/>
    <w:rsid w:val="00BE392B"/>
    <w:rsid w:val="00BF046C"/>
    <w:rsid w:val="00BF509B"/>
    <w:rsid w:val="00BF60E7"/>
    <w:rsid w:val="00BF6C27"/>
    <w:rsid w:val="00C00D56"/>
    <w:rsid w:val="00C05AC8"/>
    <w:rsid w:val="00C05D1D"/>
    <w:rsid w:val="00C05DAC"/>
    <w:rsid w:val="00C07710"/>
    <w:rsid w:val="00C10B64"/>
    <w:rsid w:val="00C123C2"/>
    <w:rsid w:val="00C13DFB"/>
    <w:rsid w:val="00C14A23"/>
    <w:rsid w:val="00C14A34"/>
    <w:rsid w:val="00C15D5D"/>
    <w:rsid w:val="00C16C26"/>
    <w:rsid w:val="00C16E7C"/>
    <w:rsid w:val="00C1728B"/>
    <w:rsid w:val="00C21244"/>
    <w:rsid w:val="00C219F5"/>
    <w:rsid w:val="00C25B0C"/>
    <w:rsid w:val="00C270C8"/>
    <w:rsid w:val="00C33649"/>
    <w:rsid w:val="00C37F79"/>
    <w:rsid w:val="00C403B8"/>
    <w:rsid w:val="00C45FDD"/>
    <w:rsid w:val="00C46640"/>
    <w:rsid w:val="00C50BDE"/>
    <w:rsid w:val="00C648DA"/>
    <w:rsid w:val="00C668C7"/>
    <w:rsid w:val="00C806F9"/>
    <w:rsid w:val="00C8698D"/>
    <w:rsid w:val="00C90AD9"/>
    <w:rsid w:val="00C9113C"/>
    <w:rsid w:val="00C94212"/>
    <w:rsid w:val="00CA1401"/>
    <w:rsid w:val="00CA7D06"/>
    <w:rsid w:val="00CB20CD"/>
    <w:rsid w:val="00CB6133"/>
    <w:rsid w:val="00CB75A4"/>
    <w:rsid w:val="00CB7B7A"/>
    <w:rsid w:val="00CC00FB"/>
    <w:rsid w:val="00CC0F5F"/>
    <w:rsid w:val="00CC1A61"/>
    <w:rsid w:val="00CC3E9B"/>
    <w:rsid w:val="00CC5D5F"/>
    <w:rsid w:val="00CE0BA6"/>
    <w:rsid w:val="00CF12A3"/>
    <w:rsid w:val="00CF35E4"/>
    <w:rsid w:val="00CF49B3"/>
    <w:rsid w:val="00CF4DE6"/>
    <w:rsid w:val="00CF50B8"/>
    <w:rsid w:val="00D044E6"/>
    <w:rsid w:val="00D05E46"/>
    <w:rsid w:val="00D1266E"/>
    <w:rsid w:val="00D167F0"/>
    <w:rsid w:val="00D217B5"/>
    <w:rsid w:val="00D21B1F"/>
    <w:rsid w:val="00D257C3"/>
    <w:rsid w:val="00D35694"/>
    <w:rsid w:val="00D35FDC"/>
    <w:rsid w:val="00D416E7"/>
    <w:rsid w:val="00D529ED"/>
    <w:rsid w:val="00D54B5C"/>
    <w:rsid w:val="00D564D4"/>
    <w:rsid w:val="00D56513"/>
    <w:rsid w:val="00D61130"/>
    <w:rsid w:val="00D63421"/>
    <w:rsid w:val="00D6789D"/>
    <w:rsid w:val="00D728C8"/>
    <w:rsid w:val="00D74675"/>
    <w:rsid w:val="00D7662E"/>
    <w:rsid w:val="00D8175A"/>
    <w:rsid w:val="00D86127"/>
    <w:rsid w:val="00D87FCA"/>
    <w:rsid w:val="00D9684C"/>
    <w:rsid w:val="00DB3E7D"/>
    <w:rsid w:val="00DC049C"/>
    <w:rsid w:val="00DC3CF3"/>
    <w:rsid w:val="00DC556F"/>
    <w:rsid w:val="00DC795C"/>
    <w:rsid w:val="00DD1592"/>
    <w:rsid w:val="00DE305D"/>
    <w:rsid w:val="00DE39F2"/>
    <w:rsid w:val="00DF032F"/>
    <w:rsid w:val="00DF0D78"/>
    <w:rsid w:val="00DF1F18"/>
    <w:rsid w:val="00DF2EA8"/>
    <w:rsid w:val="00DF48C4"/>
    <w:rsid w:val="00DF4D87"/>
    <w:rsid w:val="00E02351"/>
    <w:rsid w:val="00E03122"/>
    <w:rsid w:val="00E03DD9"/>
    <w:rsid w:val="00E073A3"/>
    <w:rsid w:val="00E101D0"/>
    <w:rsid w:val="00E25CAC"/>
    <w:rsid w:val="00E27868"/>
    <w:rsid w:val="00E30583"/>
    <w:rsid w:val="00E32BC1"/>
    <w:rsid w:val="00E3431E"/>
    <w:rsid w:val="00E72CB1"/>
    <w:rsid w:val="00E73108"/>
    <w:rsid w:val="00E755D7"/>
    <w:rsid w:val="00E76D5C"/>
    <w:rsid w:val="00E82394"/>
    <w:rsid w:val="00E850BF"/>
    <w:rsid w:val="00E87F5E"/>
    <w:rsid w:val="00E901D2"/>
    <w:rsid w:val="00E92F46"/>
    <w:rsid w:val="00E94F87"/>
    <w:rsid w:val="00EA1347"/>
    <w:rsid w:val="00EA5FCD"/>
    <w:rsid w:val="00EB3D09"/>
    <w:rsid w:val="00EB665A"/>
    <w:rsid w:val="00EB7109"/>
    <w:rsid w:val="00EC7E1D"/>
    <w:rsid w:val="00ED1213"/>
    <w:rsid w:val="00ED554C"/>
    <w:rsid w:val="00EE23CF"/>
    <w:rsid w:val="00EE3702"/>
    <w:rsid w:val="00EF662E"/>
    <w:rsid w:val="00F02A96"/>
    <w:rsid w:val="00F0390B"/>
    <w:rsid w:val="00F04EB6"/>
    <w:rsid w:val="00F06CE0"/>
    <w:rsid w:val="00F14557"/>
    <w:rsid w:val="00F14726"/>
    <w:rsid w:val="00F20AF5"/>
    <w:rsid w:val="00F33254"/>
    <w:rsid w:val="00F34908"/>
    <w:rsid w:val="00F3559E"/>
    <w:rsid w:val="00F35FC3"/>
    <w:rsid w:val="00F5034B"/>
    <w:rsid w:val="00F566CD"/>
    <w:rsid w:val="00F7116B"/>
    <w:rsid w:val="00F8756F"/>
    <w:rsid w:val="00F93D23"/>
    <w:rsid w:val="00FA03C8"/>
    <w:rsid w:val="00FA0B71"/>
    <w:rsid w:val="00FA71B8"/>
    <w:rsid w:val="00FB0E9D"/>
    <w:rsid w:val="00FB1491"/>
    <w:rsid w:val="00FB39FC"/>
    <w:rsid w:val="00FC39B5"/>
    <w:rsid w:val="00FC4283"/>
    <w:rsid w:val="00FD711B"/>
    <w:rsid w:val="00FE3CD8"/>
    <w:rsid w:val="00FE46C0"/>
    <w:rsid w:val="00FE4AE4"/>
    <w:rsid w:val="00FE7D7E"/>
    <w:rsid w:val="00FF578A"/>
    <w:rsid w:val="0CC5645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954CE2"/>
  <w15:docId w15:val="{0D71D911-1C0B-4436-83DC-D88830D9F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Microsoft Sans Serif" w:hAnsi="Microsoft Sans Serif" w:cs="Microsoft Sans Serif"/>
      <w:color w:val="000000"/>
      <w:sz w:val="24"/>
      <w:szCs w:val="24"/>
      <w:lang w:val="uk-UA" w:eastAsia="uk-UA"/>
    </w:rPr>
  </w:style>
  <w:style w:type="paragraph" w:styleId="1">
    <w:name w:val="heading 1"/>
    <w:basedOn w:val="a"/>
    <w:next w:val="a"/>
    <w:link w:val="10"/>
    <w:qFormat/>
    <w:locked/>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9"/>
    <w:qFormat/>
    <w:pPr>
      <w:keepNext/>
      <w:widowControl/>
      <w:outlineLvl w:val="1"/>
    </w:pPr>
    <w:rPr>
      <w:rFonts w:ascii="Times New Roman" w:eastAsia="Times New Roman" w:hAnsi="Times New Roman" w:cs="Times New Roman"/>
      <w:color w:val="auto"/>
      <w:sz w:val="32"/>
      <w:lang w:eastAsia="ru-RU"/>
    </w:rPr>
  </w:style>
  <w:style w:type="paragraph" w:styleId="3">
    <w:name w:val="heading 3"/>
    <w:basedOn w:val="a"/>
    <w:next w:val="a"/>
    <w:link w:val="30"/>
    <w:uiPriority w:val="99"/>
    <w:qFormat/>
    <w:pPr>
      <w:keepNext/>
      <w:widowControl/>
      <w:jc w:val="both"/>
      <w:outlineLvl w:val="2"/>
    </w:pPr>
    <w:rPr>
      <w:rFonts w:ascii="Times New Roman" w:eastAsia="Times New Roman" w:hAnsi="Times New Roman" w:cs="Times New Roman"/>
      <w:color w:val="auto"/>
      <w:sz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Pr>
      <w:rFonts w:cs="Times New Roman"/>
      <w:color w:val="0000FF"/>
      <w:u w:val="single"/>
    </w:rPr>
  </w:style>
  <w:style w:type="character" w:styleId="a4">
    <w:name w:val="Strong"/>
    <w:uiPriority w:val="99"/>
    <w:qFormat/>
    <w:rPr>
      <w:rFonts w:cs="Times New Roman"/>
      <w:b/>
    </w:rPr>
  </w:style>
  <w:style w:type="paragraph" w:styleId="a5">
    <w:name w:val="Balloon Text"/>
    <w:basedOn w:val="a"/>
    <w:link w:val="a6"/>
    <w:uiPriority w:val="99"/>
    <w:semiHidden/>
    <w:qFormat/>
    <w:rPr>
      <w:rFonts w:ascii="Tahoma" w:hAnsi="Tahoma" w:cs="Tahoma"/>
      <w:sz w:val="16"/>
      <w:szCs w:val="16"/>
    </w:rPr>
  </w:style>
  <w:style w:type="paragraph" w:styleId="a7">
    <w:name w:val="header"/>
    <w:basedOn w:val="a"/>
    <w:link w:val="a8"/>
    <w:uiPriority w:val="99"/>
    <w:pPr>
      <w:tabs>
        <w:tab w:val="center" w:pos="4677"/>
        <w:tab w:val="right" w:pos="9355"/>
      </w:tabs>
    </w:pPr>
  </w:style>
  <w:style w:type="paragraph" w:styleId="a9">
    <w:name w:val="Body Text"/>
    <w:basedOn w:val="a"/>
    <w:link w:val="aa"/>
    <w:uiPriority w:val="99"/>
    <w:pPr>
      <w:widowControl/>
      <w:overflowPunct w:val="0"/>
      <w:autoSpaceDE w:val="0"/>
      <w:autoSpaceDN w:val="0"/>
      <w:adjustRightInd w:val="0"/>
      <w:textAlignment w:val="baseline"/>
    </w:pPr>
    <w:rPr>
      <w:rFonts w:ascii="Times New Roman" w:eastAsia="Times New Roman" w:hAnsi="Times New Roman" w:cs="Times New Roman"/>
      <w:b/>
      <w:color w:val="auto"/>
      <w:sz w:val="28"/>
      <w:szCs w:val="20"/>
      <w:lang w:eastAsia="ru-RU"/>
    </w:rPr>
  </w:style>
  <w:style w:type="paragraph" w:styleId="ab">
    <w:name w:val="Title"/>
    <w:basedOn w:val="a"/>
    <w:link w:val="ac"/>
    <w:qFormat/>
    <w:pPr>
      <w:widowControl/>
      <w:overflowPunct w:val="0"/>
      <w:autoSpaceDE w:val="0"/>
      <w:autoSpaceDN w:val="0"/>
      <w:adjustRightInd w:val="0"/>
      <w:jc w:val="center"/>
      <w:textAlignment w:val="baseline"/>
    </w:pPr>
    <w:rPr>
      <w:rFonts w:ascii="Times New Roman" w:eastAsia="Times New Roman" w:hAnsi="Times New Roman" w:cs="Times New Roman"/>
      <w:b/>
      <w:color w:val="auto"/>
      <w:sz w:val="28"/>
      <w:szCs w:val="20"/>
      <w:lang w:eastAsia="ru-RU"/>
    </w:rPr>
  </w:style>
  <w:style w:type="paragraph" w:styleId="ad">
    <w:name w:val="footer"/>
    <w:basedOn w:val="a"/>
    <w:link w:val="ae"/>
    <w:uiPriority w:val="99"/>
    <w:pPr>
      <w:tabs>
        <w:tab w:val="center" w:pos="4677"/>
        <w:tab w:val="right" w:pos="9355"/>
      </w:tabs>
    </w:pPr>
  </w:style>
  <w:style w:type="paragraph" w:styleId="af">
    <w:name w:val="Normal (Web)"/>
    <w:basedOn w:val="a"/>
    <w:uiPriority w:val="99"/>
    <w:rPr>
      <w:rFonts w:ascii="Times New Roman" w:hAnsi="Times New Roman" w:cs="Times New Roman"/>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val="ru-RU" w:eastAsia="ru-RU"/>
    </w:rPr>
  </w:style>
  <w:style w:type="character" w:customStyle="1" w:styleId="20">
    <w:name w:val="Заголовок 2 Знак"/>
    <w:link w:val="2"/>
    <w:uiPriority w:val="99"/>
    <w:locked/>
    <w:rPr>
      <w:rFonts w:ascii="Times New Roman" w:hAnsi="Times New Roman" w:cs="Times New Roman"/>
      <w:sz w:val="24"/>
      <w:szCs w:val="24"/>
      <w:lang w:val="uk-UA" w:eastAsia="ru-RU"/>
    </w:rPr>
  </w:style>
  <w:style w:type="character" w:customStyle="1" w:styleId="30">
    <w:name w:val="Заголовок 3 Знак"/>
    <w:link w:val="3"/>
    <w:uiPriority w:val="99"/>
    <w:locked/>
    <w:rPr>
      <w:rFonts w:ascii="Times New Roman" w:hAnsi="Times New Roman" w:cs="Times New Roman"/>
      <w:sz w:val="24"/>
      <w:szCs w:val="24"/>
      <w:lang w:val="uk-UA" w:eastAsia="ru-RU"/>
    </w:rPr>
  </w:style>
  <w:style w:type="character" w:customStyle="1" w:styleId="21">
    <w:name w:val="Основной текст (2)_"/>
    <w:link w:val="22"/>
    <w:uiPriority w:val="99"/>
    <w:qFormat/>
    <w:locked/>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qFormat/>
    <w:pPr>
      <w:shd w:val="clear" w:color="auto" w:fill="FFFFFF"/>
      <w:spacing w:before="960" w:line="322" w:lineRule="exact"/>
      <w:ind w:hanging="1800"/>
      <w:jc w:val="both"/>
    </w:pPr>
    <w:rPr>
      <w:rFonts w:ascii="Times New Roman" w:eastAsia="Times New Roman" w:hAnsi="Times New Roman" w:cs="Times New Roman"/>
      <w:color w:val="auto"/>
      <w:sz w:val="28"/>
      <w:szCs w:val="28"/>
      <w:lang w:val="ru-RU" w:eastAsia="en-US"/>
    </w:rPr>
  </w:style>
  <w:style w:type="paragraph" w:styleId="af0">
    <w:name w:val="List Paragraph"/>
    <w:basedOn w:val="a"/>
    <w:uiPriority w:val="99"/>
    <w:qFormat/>
    <w:pPr>
      <w:widowControl/>
      <w:spacing w:after="200" w:line="276" w:lineRule="auto"/>
      <w:ind w:left="720"/>
      <w:contextualSpacing/>
    </w:pPr>
    <w:rPr>
      <w:rFonts w:ascii="Calibri" w:hAnsi="Calibri" w:cs="Times New Roman"/>
      <w:color w:val="auto"/>
      <w:sz w:val="22"/>
      <w:szCs w:val="22"/>
      <w:lang w:val="ru-RU" w:eastAsia="en-US"/>
    </w:rPr>
  </w:style>
  <w:style w:type="paragraph" w:customStyle="1" w:styleId="11">
    <w:name w:val="Обычный1"/>
    <w:uiPriority w:val="99"/>
    <w:qFormat/>
    <w:rPr>
      <w:rFonts w:ascii="Times New Roman" w:eastAsia="Times New Roman" w:hAnsi="Times New Roman"/>
    </w:rPr>
  </w:style>
  <w:style w:type="paragraph" w:customStyle="1" w:styleId="23">
    <w:name w:val="Обычный2"/>
    <w:uiPriority w:val="99"/>
    <w:qFormat/>
    <w:pPr>
      <w:snapToGrid w:val="0"/>
    </w:pPr>
    <w:rPr>
      <w:rFonts w:ascii="Times New Roman" w:eastAsia="Times New Roman" w:hAnsi="Times New Roman"/>
    </w:rPr>
  </w:style>
  <w:style w:type="character" w:customStyle="1" w:styleId="a6">
    <w:name w:val="Текст выноски Знак"/>
    <w:link w:val="a5"/>
    <w:uiPriority w:val="99"/>
    <w:semiHidden/>
    <w:qFormat/>
    <w:locked/>
    <w:rPr>
      <w:rFonts w:ascii="Tahoma" w:eastAsia="Times New Roman" w:hAnsi="Tahoma" w:cs="Tahoma"/>
      <w:color w:val="000000"/>
      <w:sz w:val="16"/>
      <w:szCs w:val="16"/>
      <w:lang w:val="uk-UA" w:eastAsia="uk-UA"/>
    </w:rPr>
  </w:style>
  <w:style w:type="paragraph" w:styleId="af1">
    <w:name w:val="No Spacing"/>
    <w:uiPriority w:val="1"/>
    <w:qFormat/>
    <w:pPr>
      <w:widowControl w:val="0"/>
    </w:pPr>
    <w:rPr>
      <w:rFonts w:ascii="Microsoft Sans Serif" w:hAnsi="Microsoft Sans Serif" w:cs="Microsoft Sans Serif"/>
      <w:color w:val="000000"/>
      <w:sz w:val="24"/>
      <w:szCs w:val="24"/>
      <w:lang w:val="uk-UA" w:eastAsia="uk-UA"/>
    </w:rPr>
  </w:style>
  <w:style w:type="character" w:customStyle="1" w:styleId="aa">
    <w:name w:val="Основной текст Знак"/>
    <w:link w:val="a9"/>
    <w:uiPriority w:val="99"/>
    <w:qFormat/>
    <w:locked/>
    <w:rPr>
      <w:rFonts w:ascii="Times New Roman" w:hAnsi="Times New Roman" w:cs="Times New Roman"/>
      <w:b/>
      <w:sz w:val="20"/>
      <w:szCs w:val="20"/>
      <w:lang w:val="uk-UA" w:eastAsia="ru-RU"/>
    </w:rPr>
  </w:style>
  <w:style w:type="character" w:customStyle="1" w:styleId="ac">
    <w:name w:val="Заголовок Знак"/>
    <w:link w:val="ab"/>
    <w:locked/>
    <w:rPr>
      <w:rFonts w:ascii="Times New Roman" w:hAnsi="Times New Roman" w:cs="Times New Roman"/>
      <w:b/>
      <w:sz w:val="20"/>
      <w:szCs w:val="20"/>
      <w:lang w:val="uk-UA" w:eastAsia="ru-RU"/>
    </w:rPr>
  </w:style>
  <w:style w:type="character" w:customStyle="1" w:styleId="1212pt">
    <w:name w:val="Заголовок №1 (2) + 12 pt"/>
    <w:uiPriority w:val="99"/>
    <w:rPr>
      <w:rFonts w:ascii="Times New Roman" w:hAnsi="Times New Roman" w:cs="Times New Roman"/>
      <w:b/>
      <w:bCs/>
      <w:i/>
      <w:iCs/>
      <w:color w:val="000000"/>
      <w:spacing w:val="30"/>
      <w:w w:val="100"/>
      <w:position w:val="0"/>
      <w:sz w:val="24"/>
      <w:szCs w:val="24"/>
      <w:u w:val="single"/>
      <w:lang w:val="uk-UA" w:eastAsia="uk-UA"/>
    </w:rPr>
  </w:style>
  <w:style w:type="character" w:customStyle="1" w:styleId="apple-converted-space">
    <w:name w:val="apple-converted-space"/>
    <w:uiPriority w:val="99"/>
    <w:rPr>
      <w:rFonts w:cs="Times New Roman"/>
    </w:rPr>
  </w:style>
  <w:style w:type="character" w:customStyle="1" w:styleId="a8">
    <w:name w:val="Верхний колонтитул Знак"/>
    <w:link w:val="a7"/>
    <w:uiPriority w:val="99"/>
    <w:locked/>
    <w:rPr>
      <w:rFonts w:ascii="Microsoft Sans Serif" w:eastAsia="Times New Roman" w:hAnsi="Microsoft Sans Serif" w:cs="Microsoft Sans Serif"/>
      <w:color w:val="000000"/>
      <w:sz w:val="24"/>
      <w:szCs w:val="24"/>
      <w:lang w:val="uk-UA" w:eastAsia="uk-UA"/>
    </w:rPr>
  </w:style>
  <w:style w:type="character" w:customStyle="1" w:styleId="ae">
    <w:name w:val="Нижний колонтитул Знак"/>
    <w:link w:val="ad"/>
    <w:uiPriority w:val="99"/>
    <w:locked/>
    <w:rPr>
      <w:rFonts w:ascii="Microsoft Sans Serif" w:eastAsia="Times New Roman" w:hAnsi="Microsoft Sans Serif" w:cs="Microsoft Sans Serif"/>
      <w:color w:val="000000"/>
      <w:sz w:val="24"/>
      <w:szCs w:val="24"/>
      <w:lang w:val="uk-UA" w:eastAsia="uk-UA"/>
    </w:rPr>
  </w:style>
  <w:style w:type="character" w:customStyle="1" w:styleId="HTML0">
    <w:name w:val="Стандартный HTML Знак"/>
    <w:link w:val="HTML"/>
    <w:uiPriority w:val="99"/>
    <w:locked/>
    <w:rPr>
      <w:rFonts w:ascii="Courier New" w:hAnsi="Courier New" w:cs="Courier New"/>
      <w:sz w:val="20"/>
      <w:szCs w:val="20"/>
      <w:lang w:eastAsia="ru-RU"/>
    </w:rPr>
  </w:style>
  <w:style w:type="paragraph" w:customStyle="1" w:styleId="-1">
    <w:name w:val="-1"/>
    <w:basedOn w:val="a"/>
    <w:uiPriority w:val="99"/>
    <w:pPr>
      <w:widowControl/>
      <w:spacing w:before="100" w:beforeAutospacing="1" w:after="100" w:afterAutospacing="1"/>
    </w:pPr>
    <w:rPr>
      <w:rFonts w:ascii="Times New Roman" w:eastAsia="Times New Roman" w:hAnsi="Times New Roman" w:cs="Times New Roman"/>
      <w:color w:val="auto"/>
      <w:lang w:val="ru-RU" w:eastAsia="ru-RU"/>
    </w:rPr>
  </w:style>
  <w:style w:type="paragraph" w:customStyle="1" w:styleId="-0">
    <w:name w:val="-0"/>
    <w:basedOn w:val="a"/>
    <w:uiPriority w:val="99"/>
    <w:pPr>
      <w:widowControl/>
      <w:spacing w:before="100" w:beforeAutospacing="1" w:after="100" w:afterAutospacing="1"/>
    </w:pPr>
    <w:rPr>
      <w:rFonts w:ascii="Times New Roman" w:eastAsia="Times New Roman" w:hAnsi="Times New Roman" w:cs="Times New Roman"/>
      <w:color w:val="auto"/>
      <w:lang w:val="ru-RU" w:eastAsia="ru-RU"/>
    </w:rPr>
  </w:style>
  <w:style w:type="paragraph" w:customStyle="1" w:styleId="-">
    <w:name w:val="-"/>
    <w:basedOn w:val="a"/>
    <w:uiPriority w:val="99"/>
    <w:pPr>
      <w:widowControl/>
      <w:spacing w:before="100" w:beforeAutospacing="1" w:after="100" w:afterAutospacing="1"/>
    </w:pPr>
    <w:rPr>
      <w:rFonts w:ascii="Times New Roman" w:eastAsia="Times New Roman" w:hAnsi="Times New Roman" w:cs="Times New Roman"/>
      <w:color w:val="auto"/>
      <w:lang w:val="ru-RU" w:eastAsia="ru-RU"/>
    </w:rPr>
  </w:style>
  <w:style w:type="paragraph" w:customStyle="1" w:styleId="af2">
    <w:name w:val="Стиль"/>
    <w:basedOn w:val="a"/>
    <w:next w:val="af"/>
    <w:uiPriority w:val="99"/>
    <w:pPr>
      <w:widowControl/>
      <w:spacing w:before="100" w:beforeAutospacing="1" w:after="100" w:afterAutospacing="1"/>
      <w:ind w:firstLine="709"/>
      <w:jc w:val="both"/>
    </w:pPr>
    <w:rPr>
      <w:rFonts w:ascii="Times New Roman" w:eastAsia="Times New Roman" w:hAnsi="Times New Roman" w:cs="Times New Roman"/>
      <w:color w:val="auto"/>
      <w:sz w:val="28"/>
      <w:lang w:eastAsia="ru-RU"/>
    </w:rPr>
  </w:style>
  <w:style w:type="character" w:customStyle="1" w:styleId="FontStyle13">
    <w:name w:val="Font Style13"/>
    <w:uiPriority w:val="99"/>
    <w:rPr>
      <w:rFonts w:ascii="Times New Roman" w:hAnsi="Times New Roman"/>
      <w:sz w:val="24"/>
    </w:rPr>
  </w:style>
  <w:style w:type="paragraph" w:customStyle="1" w:styleId="Just">
    <w:name w:val="Just"/>
    <w:uiPriority w:val="99"/>
    <w:pPr>
      <w:autoSpaceDE w:val="0"/>
      <w:autoSpaceDN w:val="0"/>
      <w:adjustRightInd w:val="0"/>
      <w:spacing w:before="40" w:after="40"/>
      <w:ind w:firstLine="568"/>
      <w:jc w:val="both"/>
    </w:pPr>
    <w:rPr>
      <w:rFonts w:ascii="Times New Roman" w:eastAsia="Times New Roman" w:hAnsi="Times New Roman"/>
      <w:sz w:val="24"/>
      <w:szCs w:val="24"/>
      <w:lang w:eastAsia="uk-UA"/>
    </w:rPr>
  </w:style>
  <w:style w:type="character" w:customStyle="1" w:styleId="24">
    <w:name w:val="Заголовок №2_"/>
    <w:link w:val="25"/>
    <w:uiPriority w:val="99"/>
    <w:locked/>
    <w:rPr>
      <w:rFonts w:ascii="Times New Roman" w:hAnsi="Times New Roman" w:cs="Times New Roman"/>
      <w:b/>
      <w:bCs/>
      <w:spacing w:val="-10"/>
      <w:sz w:val="44"/>
      <w:szCs w:val="44"/>
      <w:shd w:val="clear" w:color="auto" w:fill="FFFFFF"/>
    </w:rPr>
  </w:style>
  <w:style w:type="paragraph" w:customStyle="1" w:styleId="25">
    <w:name w:val="Заголовок №2"/>
    <w:basedOn w:val="a"/>
    <w:link w:val="24"/>
    <w:uiPriority w:val="99"/>
    <w:pPr>
      <w:shd w:val="clear" w:color="auto" w:fill="FFFFFF"/>
      <w:spacing w:before="3000" w:after="120" w:line="240" w:lineRule="atLeast"/>
      <w:jc w:val="center"/>
      <w:outlineLvl w:val="1"/>
    </w:pPr>
    <w:rPr>
      <w:rFonts w:ascii="Times New Roman" w:eastAsia="Times New Roman" w:hAnsi="Times New Roman" w:cs="Times New Roman"/>
      <w:b/>
      <w:bCs/>
      <w:color w:val="auto"/>
      <w:spacing w:val="-10"/>
      <w:sz w:val="44"/>
      <w:szCs w:val="44"/>
      <w:lang w:val="ru-RU" w:eastAsia="en-US"/>
    </w:rPr>
  </w:style>
  <w:style w:type="paragraph" w:customStyle="1" w:styleId="rvps2">
    <w:name w:val="rvps2"/>
    <w:basedOn w:val="a"/>
    <w:uiPriority w:val="99"/>
    <w:pPr>
      <w:widowControl/>
      <w:spacing w:before="100" w:beforeAutospacing="1" w:after="100" w:afterAutospacing="1"/>
    </w:pPr>
    <w:rPr>
      <w:rFonts w:ascii="Times New Roman" w:eastAsia="Times New Roman" w:hAnsi="Times New Roman" w:cs="Times New Roman"/>
      <w:color w:val="auto"/>
    </w:rPr>
  </w:style>
  <w:style w:type="paragraph" w:customStyle="1" w:styleId="af3">
    <w:name w:val="Нормальний текст"/>
    <w:basedOn w:val="a"/>
    <w:uiPriority w:val="99"/>
    <w:pPr>
      <w:widowControl/>
      <w:spacing w:before="120"/>
      <w:ind w:firstLine="567"/>
    </w:pPr>
    <w:rPr>
      <w:rFonts w:ascii="Antiqua" w:eastAsia="Times New Roman" w:hAnsi="Antiqua" w:cs="Times New Roman"/>
      <w:color w:val="auto"/>
      <w:sz w:val="26"/>
      <w:szCs w:val="20"/>
      <w:lang w:eastAsia="ru-RU"/>
    </w:rPr>
  </w:style>
  <w:style w:type="paragraph" w:customStyle="1" w:styleId="12">
    <w:name w:val="Абзац списку1"/>
    <w:basedOn w:val="a"/>
    <w:uiPriority w:val="99"/>
    <w:pPr>
      <w:widowControl/>
      <w:spacing w:after="200" w:line="276" w:lineRule="auto"/>
      <w:ind w:left="720"/>
      <w:contextualSpacing/>
    </w:pPr>
    <w:rPr>
      <w:rFonts w:ascii="Calibri" w:hAnsi="Calibri" w:cs="Times New Roman"/>
      <w:color w:val="auto"/>
      <w:sz w:val="22"/>
      <w:szCs w:val="22"/>
      <w:lang w:val="ru-RU" w:eastAsia="en-US"/>
    </w:rPr>
  </w:style>
  <w:style w:type="character" w:customStyle="1" w:styleId="FontStyle14">
    <w:name w:val="Font Style14"/>
    <w:uiPriority w:val="99"/>
    <w:rPr>
      <w:rFonts w:ascii="Times New Roman" w:hAnsi="Times New Roman"/>
      <w:sz w:val="26"/>
    </w:rPr>
  </w:style>
  <w:style w:type="character" w:customStyle="1" w:styleId="10">
    <w:name w:val="Заголовок 1 Знак"/>
    <w:link w:val="1"/>
    <w:rPr>
      <w:rFonts w:ascii="Cambria" w:eastAsia="Times New Roman" w:hAnsi="Cambria" w:cs="Times New Roman"/>
      <w:b/>
      <w:bCs/>
      <w:color w:val="000000"/>
      <w:kern w:val="32"/>
      <w:sz w:val="32"/>
      <w:szCs w:val="32"/>
      <w:lang w:val="uk-UA" w:eastAsia="uk-UA"/>
    </w:rPr>
  </w:style>
  <w:style w:type="character" w:styleId="af4">
    <w:name w:val="annotation reference"/>
    <w:basedOn w:val="a0"/>
    <w:uiPriority w:val="99"/>
    <w:semiHidden/>
    <w:unhideWhenUsed/>
    <w:rsid w:val="00E755D7"/>
    <w:rPr>
      <w:sz w:val="16"/>
      <w:szCs w:val="16"/>
    </w:rPr>
  </w:style>
  <w:style w:type="paragraph" w:styleId="af5">
    <w:name w:val="annotation text"/>
    <w:basedOn w:val="a"/>
    <w:link w:val="af6"/>
    <w:uiPriority w:val="99"/>
    <w:semiHidden/>
    <w:unhideWhenUsed/>
    <w:rsid w:val="00E755D7"/>
    <w:rPr>
      <w:sz w:val="20"/>
      <w:szCs w:val="20"/>
    </w:rPr>
  </w:style>
  <w:style w:type="character" w:customStyle="1" w:styleId="af6">
    <w:name w:val="Текст примечания Знак"/>
    <w:basedOn w:val="a0"/>
    <w:link w:val="af5"/>
    <w:uiPriority w:val="99"/>
    <w:semiHidden/>
    <w:rsid w:val="00E755D7"/>
    <w:rPr>
      <w:rFonts w:ascii="Microsoft Sans Serif" w:hAnsi="Microsoft Sans Serif" w:cs="Microsoft Sans Serif"/>
      <w:color w:val="000000"/>
      <w:lang w:val="uk-UA" w:eastAsia="uk-UA"/>
    </w:rPr>
  </w:style>
  <w:style w:type="paragraph" w:styleId="af7">
    <w:name w:val="annotation subject"/>
    <w:basedOn w:val="af5"/>
    <w:next w:val="af5"/>
    <w:link w:val="af8"/>
    <w:uiPriority w:val="99"/>
    <w:semiHidden/>
    <w:unhideWhenUsed/>
    <w:rsid w:val="00E755D7"/>
    <w:rPr>
      <w:b/>
      <w:bCs/>
    </w:rPr>
  </w:style>
  <w:style w:type="character" w:customStyle="1" w:styleId="af8">
    <w:name w:val="Тема примечания Знак"/>
    <w:basedOn w:val="af6"/>
    <w:link w:val="af7"/>
    <w:uiPriority w:val="99"/>
    <w:semiHidden/>
    <w:rsid w:val="00E755D7"/>
    <w:rPr>
      <w:rFonts w:ascii="Microsoft Sans Serif" w:hAnsi="Microsoft Sans Serif" w:cs="Microsoft Sans Serif"/>
      <w:b/>
      <w:bCs/>
      <w:color w:val="00000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on.rada.gov.ua/laws/show/254%D0%BA/96-%D0%B2%D1%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254%D0%BA/96-%D0%B2%D1%8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67423-BFBE-473B-A6F9-B908F6962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18846</Words>
  <Characters>10743</Characters>
  <Application>Microsoft Office Word</Application>
  <DocSecurity>0</DocSecurity>
  <Lines>89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Ілля Бондар</dc:creator>
  <cp:lastModifiedBy>yevgeniya</cp:lastModifiedBy>
  <cp:revision>2</cp:revision>
  <cp:lastPrinted>2025-08-20T06:11:00Z</cp:lastPrinted>
  <dcterms:created xsi:type="dcterms:W3CDTF">2025-08-22T04:53:00Z</dcterms:created>
  <dcterms:modified xsi:type="dcterms:W3CDTF">2025-08-22T04:53:00Z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F9E90C1F897C4D80A31B8052C9AF5EC0_12</vt:lpwstr>
  </property>
</Properties>
</file>