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6" w:rsidRDefault="00DB6693" w:rsidP="00157CA7">
      <w:pPr>
        <w:pStyle w:val="ParagraphStyle"/>
        <w:ind w:left="2124" w:firstLine="7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65EF6">
        <w:rPr>
          <w:rFonts w:ascii="Times New Roman" w:hAnsi="Times New Roman"/>
          <w:b/>
          <w:color w:val="000000"/>
          <w:sz w:val="28"/>
          <w:szCs w:val="28"/>
          <w:lang w:val="uk-UA"/>
        </w:rPr>
        <w:t>ПОЯСНЮВАЛЬНА ЗАПИСКА</w:t>
      </w:r>
    </w:p>
    <w:p w:rsidR="00665EF6" w:rsidRDefault="00665EF6" w:rsidP="00665EF6">
      <w:pPr>
        <w:pStyle w:val="ParagraphStyl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рішення Кременчуцької міської ради</w:t>
      </w:r>
    </w:p>
    <w:p w:rsidR="00665EF6" w:rsidRDefault="00665EF6" w:rsidP="00665EF6">
      <w:pPr>
        <w:pStyle w:val="ParagraphStyl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Кременчуцького району Полтавської області</w:t>
      </w:r>
    </w:p>
    <w:p w:rsidR="00E1310D" w:rsidRPr="00E04749" w:rsidRDefault="00E1310D" w:rsidP="00E1310D">
      <w:pPr>
        <w:ind w:right="-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 Кременчуцької міської ради Кременчуцького району Полтавської області  від 23 листопада 2021 року «Про затвердження програми</w:t>
      </w:r>
      <w:r w:rsidRPr="00F27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 охорони культурної спадщини і збереження історичного середовища Кременчуцької міської територіальної громади на  2022 – 2026 роки»</w:t>
      </w:r>
    </w:p>
    <w:p w:rsidR="00862BC4" w:rsidRDefault="00130A54" w:rsidP="00862BC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862BC4">
        <w:rPr>
          <w:rFonts w:ascii="Times New Roman" w:hAnsi="Times New Roman" w:cs="Times New Roman"/>
          <w:sz w:val="28"/>
          <w:szCs w:val="28"/>
        </w:rPr>
        <w:t>Відповідно до розпорядження голови Полтавської обласної державної адміністрації від 23.02.2022 № 76 «Про внесення змін до розпорядження голови облдержадміністрації  від 15.10.2020 № 590» затверджено Перелік щойно виявлених об’єктів культурної спадщини Кременчуцької міської територіальної громади</w:t>
      </w:r>
      <w:r w:rsidR="00223378">
        <w:rPr>
          <w:rFonts w:ascii="Times New Roman" w:hAnsi="Times New Roman" w:cs="Times New Roman"/>
          <w:sz w:val="28"/>
          <w:szCs w:val="28"/>
        </w:rPr>
        <w:t xml:space="preserve"> (далі Перелік)</w:t>
      </w:r>
      <w:r w:rsidR="00862BC4">
        <w:rPr>
          <w:rFonts w:ascii="Times New Roman" w:hAnsi="Times New Roman" w:cs="Times New Roman"/>
          <w:sz w:val="28"/>
          <w:szCs w:val="28"/>
        </w:rPr>
        <w:t xml:space="preserve">. До цього переліку входять наступні об’єкти археології: </w:t>
      </w:r>
    </w:p>
    <w:p w:rsidR="00862BC4" w:rsidRDefault="00862BC4" w:rsidP="00862BC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Група курганів (3) - м. Кременчук, на присадибних ділянках будинків №№ 134-140 по вул. Петровського, у  центральній частині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Терещенки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Cелище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Кременчук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розташоване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центральній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частині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міста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Придніпровського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парку, 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ідвищенні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першої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надзаплавної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тераси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включаючи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скелю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Реєстр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».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ідвищення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займало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прибережну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частину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надзаплавної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тераси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висотою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4,5 -5,5 м над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рівнем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Дніпра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того часу.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Воно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було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видовжене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івнічного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заходу на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південний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схід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на 0,8 км, при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ширині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у широтному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напрямку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0,1 – 0,4 км.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Межі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селища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наступні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З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півночі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обмежується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Садовим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пролягає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напрямку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Коцюбинського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далі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івнічному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сході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перехрестя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Перемоги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Ревенка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На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сході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обмежене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площею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Перемоги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серединою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Поштового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провулку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включаючи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будинок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міськради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Далі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івдні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пролягає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через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Генерала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Жадова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практично до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перехрестя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Поштового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Логінова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через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територію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залізничної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лікарні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На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заході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обмежується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укріпленою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дамбою 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міською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Набережною</w:t>
      </w:r>
      <w:r>
        <w:rPr>
          <w:rFonts w:ascii="Times New Roman" w:hAnsi="Times New Roman"/>
          <w:sz w:val="28"/>
          <w:szCs w:val="28"/>
          <w:lang w:val="uk-UA" w:eastAsia="en-US"/>
        </w:rPr>
        <w:t>;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</w:t>
      </w:r>
      <w:r>
        <w:rPr>
          <w:rFonts w:ascii="Times New Roman" w:hAnsi="Times New Roman"/>
          <w:sz w:val="28"/>
          <w:szCs w:val="28"/>
          <w:lang w:eastAsia="en-US"/>
        </w:rPr>
        <w:t>Курган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м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Кременчук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по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Ломоносова, на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межі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садиб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 №№ 8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10, на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мису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другої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тераси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правого берега р.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Сухий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Кобелячок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;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Група курганів (3) - м. Кременчук, район Нафтопереробного заводу – Молодіжний мікрорайон, за 0,6 – 0,7 км на південний схід від залізничної платформи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Кагамлицька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(11, 281 км), між заводом АТ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Укртатнафта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» та мікрорайоном молодіжний і на тій же відстані від міського кладовища;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5. Група курганів (3) - м. Кременчук, район Нафтопереробного заводу, на південний  схід від заводу, між забудовою підприємства та об’їзним шосе, за 1,5 км на північний захід від с. П’ятихатки, у межах огорожі підприємства</w:t>
      </w:r>
      <w:r w:rsidR="009A6F62">
        <w:rPr>
          <w:rFonts w:ascii="Times New Roman" w:hAnsi="Times New Roman"/>
          <w:sz w:val="28"/>
          <w:szCs w:val="28"/>
          <w:lang w:val="uk-UA" w:eastAsia="en-US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АТ «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Укртатнафта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»;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6. </w:t>
      </w:r>
      <w:r>
        <w:rPr>
          <w:rFonts w:ascii="Times New Roman" w:hAnsi="Times New Roman"/>
          <w:sz w:val="28"/>
          <w:szCs w:val="28"/>
          <w:lang w:eastAsia="en-US"/>
        </w:rPr>
        <w:t xml:space="preserve">Курган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Кременчук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молодіжний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мікрорайон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за 0,25  км 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івденний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захід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Молодіжна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край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івнічно-західного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кута 297-го кварталу,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поряд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із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2-м (старим)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Червонознам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янським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кладовищем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;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7. Група курганів (5)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м. Кременчук, між вулицями Петровського і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Ціолковського\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, край  транспортної магістралі між  огорожами Кременчуцького колісного заводу та об’єднання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КРАЗ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. Між курганами групи знаходиться тимчасове приміщення Володимирської церкви Київського патріархату УПЦ;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8. </w:t>
      </w:r>
      <w:r>
        <w:rPr>
          <w:rFonts w:ascii="Times New Roman" w:hAnsi="Times New Roman"/>
          <w:sz w:val="28"/>
          <w:szCs w:val="28"/>
          <w:lang w:eastAsia="en-US"/>
        </w:rPr>
        <w:t>Курган, майдан</w:t>
      </w:r>
      <w:r w:rsidR="00394CF1">
        <w:rPr>
          <w:rFonts w:ascii="Times New Roman" w:hAnsi="Times New Roman"/>
          <w:sz w:val="28"/>
          <w:szCs w:val="28"/>
          <w:lang w:val="uk-UA" w:eastAsia="en-US"/>
        </w:rPr>
        <w:t xml:space="preserve"> -</w:t>
      </w:r>
      <w:r>
        <w:rPr>
          <w:rFonts w:ascii="Times New Roman" w:hAnsi="Times New Roman"/>
          <w:sz w:val="28"/>
          <w:szCs w:val="28"/>
          <w:lang w:eastAsia="en-US"/>
        </w:rPr>
        <w:t xml:space="preserve"> м.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Кременчук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східній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частині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старого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кладовища</w:t>
      </w:r>
      <w:proofErr w:type="spellEnd"/>
      <w:r w:rsidR="004D670E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1-ї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лікарні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ім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Богаєвського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на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ідвищенні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другої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тераси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правого берега</w:t>
      </w:r>
      <w:r w:rsidR="00394CF1">
        <w:rPr>
          <w:rFonts w:ascii="Times New Roman" w:hAnsi="Times New Roman"/>
          <w:sz w:val="28"/>
          <w:szCs w:val="28"/>
          <w:lang w:val="uk-UA" w:eastAsia="en-US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р.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Кагамлик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.</w:t>
      </w:r>
    </w:p>
    <w:p w:rsidR="00862BC4" w:rsidRPr="004D670E" w:rsidRDefault="004D670E" w:rsidP="00862BC4">
      <w:pPr>
        <w:pStyle w:val="ParagraphStyle"/>
        <w:ind w:firstLine="567"/>
        <w:jc w:val="both"/>
        <w:rPr>
          <w:lang w:val="uk-UA"/>
        </w:rPr>
      </w:pPr>
      <w:r w:rsidRPr="004D670E">
        <w:rPr>
          <w:rFonts w:ascii="Times New Roman" w:hAnsi="Times New Roman"/>
          <w:sz w:val="28"/>
          <w:szCs w:val="28"/>
          <w:lang w:val="uk-UA"/>
        </w:rPr>
        <w:t>Відповідно до Порядку обліку об’єктів культурної спадщини (у редакції наказу Міністерства культури та інформаційної політики України від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4D670E">
        <w:rPr>
          <w:rFonts w:ascii="Times New Roman" w:hAnsi="Times New Roman"/>
          <w:sz w:val="28"/>
          <w:szCs w:val="28"/>
          <w:lang w:val="uk-UA"/>
        </w:rPr>
        <w:t xml:space="preserve"> 28 березня 2024 року №244)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670E">
        <w:rPr>
          <w:rFonts w:ascii="Times New Roman" w:hAnsi="Times New Roman"/>
          <w:sz w:val="28"/>
          <w:szCs w:val="28"/>
          <w:lang w:val="uk-UA"/>
        </w:rPr>
        <w:t>у</w:t>
      </w:r>
      <w:r w:rsidR="00862BC4">
        <w:rPr>
          <w:rFonts w:ascii="Times New Roman" w:hAnsi="Times New Roman"/>
          <w:sz w:val="28"/>
          <w:szCs w:val="28"/>
          <w:lang w:val="uk-UA"/>
        </w:rPr>
        <w:t>повноважений орган зобов’язаний забезпечити складання облікової документації на щойно виявлений об’єкт культурної спадщини, внесений до Переліку</w:t>
      </w:r>
      <w:r>
        <w:rPr>
          <w:rFonts w:ascii="Times New Roman" w:hAnsi="Times New Roman"/>
          <w:sz w:val="28"/>
          <w:szCs w:val="28"/>
          <w:lang w:val="uk-UA"/>
        </w:rPr>
        <w:t xml:space="preserve">, у строк, що не перевищує </w:t>
      </w:r>
      <w:r w:rsidR="00862BC4">
        <w:rPr>
          <w:rFonts w:ascii="Times New Roman" w:hAnsi="Times New Roman"/>
          <w:sz w:val="28"/>
          <w:szCs w:val="28"/>
          <w:lang w:val="uk-UA"/>
        </w:rPr>
        <w:t>3</w:t>
      </w:r>
      <w:r w:rsidR="007E49D1">
        <w:rPr>
          <w:rFonts w:ascii="Times New Roman" w:hAnsi="Times New Roman"/>
          <w:sz w:val="28"/>
          <w:szCs w:val="28"/>
          <w:lang w:val="uk-UA"/>
        </w:rPr>
        <w:t>-х</w:t>
      </w:r>
      <w:r w:rsidR="00862BC4">
        <w:rPr>
          <w:rFonts w:ascii="Times New Roman" w:hAnsi="Times New Roman"/>
          <w:sz w:val="28"/>
          <w:szCs w:val="28"/>
          <w:lang w:val="uk-UA"/>
        </w:rPr>
        <w:t xml:space="preserve"> років з дати занесення об’єкта культурної спадщини до Переліку.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Програмою з охорони культурної спадщини і збереження історичного середовища Кременчуцької міської територіальної громади на </w:t>
      </w:r>
      <w:r w:rsidR="00526AA7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2022 – 2026 роки щороку були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передбачені кошти на виготовлення облікової документації зазначених об’єктів у розмірі 70 тис</w:t>
      </w:r>
      <w:r w:rsidR="00B954D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B33B7">
        <w:rPr>
          <w:rFonts w:ascii="Times New Roman" w:hAnsi="Times New Roman"/>
          <w:sz w:val="28"/>
          <w:szCs w:val="28"/>
          <w:lang w:val="uk-UA"/>
        </w:rPr>
        <w:t xml:space="preserve">але даний напрямок </w:t>
      </w:r>
      <w:r w:rsidR="009B33B7" w:rsidRPr="009B33B7">
        <w:rPr>
          <w:rFonts w:ascii="Times New Roman" w:hAnsi="Times New Roman"/>
          <w:sz w:val="28"/>
          <w:szCs w:val="28"/>
          <w:lang w:val="uk-UA"/>
        </w:rPr>
        <w:t>діяльності</w:t>
      </w:r>
      <w:r w:rsidR="009B33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 фінансувався.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Оскільки термін замовлення облікової документації закінчується у </w:t>
      </w:r>
      <w:r w:rsidR="00526AA7">
        <w:rPr>
          <w:rFonts w:ascii="Times New Roman" w:hAnsi="Times New Roman"/>
          <w:sz w:val="28"/>
          <w:szCs w:val="28"/>
          <w:lang w:val="uk-UA" w:eastAsia="en-US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2025 році, Управління культури і туризму Кременчуцької міської ради Кременчуцького району звернулось до комунального закладу «Центр охорони та досліджень пам’яток археології» Полтавської обласної ради (потенційного розробника документації) та отримало відповідь, що загальна вартість послуги </w:t>
      </w:r>
      <w:r w:rsidR="00507994">
        <w:rPr>
          <w:rFonts w:ascii="Times New Roman" w:hAnsi="Times New Roman"/>
          <w:sz w:val="28"/>
          <w:szCs w:val="28"/>
          <w:lang w:val="uk-UA" w:eastAsia="en-US"/>
        </w:rPr>
        <w:t xml:space="preserve">орієнтовно </w:t>
      </w:r>
      <w:r w:rsidRPr="00CE5ECE">
        <w:rPr>
          <w:rFonts w:ascii="Times New Roman" w:hAnsi="Times New Roman"/>
          <w:sz w:val="28"/>
          <w:szCs w:val="28"/>
          <w:lang w:val="uk-UA" w:eastAsia="en-US"/>
        </w:rPr>
        <w:t>складає 25</w:t>
      </w:r>
      <w:r w:rsidR="00CE5ECE" w:rsidRPr="00CE5ECE">
        <w:rPr>
          <w:rFonts w:ascii="Times New Roman" w:hAnsi="Times New Roman"/>
          <w:sz w:val="28"/>
          <w:szCs w:val="28"/>
          <w:lang w:val="uk-UA" w:eastAsia="en-US"/>
        </w:rPr>
        <w:t>4</w:t>
      </w:r>
      <w:r w:rsidRPr="00CE5ECE">
        <w:rPr>
          <w:rFonts w:ascii="Times New Roman" w:hAnsi="Times New Roman"/>
          <w:sz w:val="28"/>
          <w:szCs w:val="28"/>
          <w:lang w:val="uk-UA" w:eastAsia="en-US"/>
        </w:rPr>
        <w:t> </w:t>
      </w:r>
      <w:r w:rsidR="00CE5ECE" w:rsidRPr="00CE5ECE">
        <w:rPr>
          <w:rFonts w:ascii="Times New Roman" w:hAnsi="Times New Roman"/>
          <w:sz w:val="28"/>
          <w:szCs w:val="28"/>
          <w:lang w:val="uk-UA" w:eastAsia="en-US"/>
        </w:rPr>
        <w:t>477</w:t>
      </w:r>
      <w:r w:rsidRPr="00CE5ECE">
        <w:rPr>
          <w:rFonts w:ascii="Times New Roman" w:hAnsi="Times New Roman"/>
          <w:sz w:val="28"/>
          <w:szCs w:val="28"/>
          <w:lang w:val="uk-UA" w:eastAsia="en-US"/>
        </w:rPr>
        <w:t>,</w:t>
      </w:r>
      <w:r w:rsidR="00CE5ECE" w:rsidRPr="00CE5ECE">
        <w:rPr>
          <w:rFonts w:ascii="Times New Roman" w:hAnsi="Times New Roman"/>
          <w:sz w:val="28"/>
          <w:szCs w:val="28"/>
          <w:lang w:val="uk-UA" w:eastAsia="en-US"/>
        </w:rPr>
        <w:t>7</w:t>
      </w:r>
      <w:r w:rsidRPr="00CE5ECE">
        <w:rPr>
          <w:rFonts w:ascii="Times New Roman" w:hAnsi="Times New Roman"/>
          <w:sz w:val="28"/>
          <w:szCs w:val="28"/>
          <w:lang w:val="uk-UA" w:eastAsia="en-US"/>
        </w:rPr>
        <w:t xml:space="preserve">6  грн. 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highlight w:val="green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Відповідно до рішення виконавчого комітету Кременчуцької міської ради Кременчуцького району Полтавської області від 03.07.2025 № </w:t>
      </w:r>
      <w:r>
        <w:rPr>
          <w:rFonts w:ascii="Times New Roman" w:hAnsi="Times New Roman"/>
          <w:sz w:val="28"/>
          <w:szCs w:val="28"/>
          <w:lang w:val="uk-UA"/>
        </w:rPr>
        <w:t xml:space="preserve">1674 «Про виділення коштів з Стабілізаційного Фонду Кременчуцької міської територіальної громади» Управлінню культури і туризму Кременчуцької міської ради Кременчуцького району Полтавської області виділені кошти на виготовлення облікової документації на щойно виявлені об’єкти археології у сумі 93683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11 коп. Відповідно до наданої кошторис-калькуляції в</w:t>
      </w:r>
      <w:r>
        <w:rPr>
          <w:rFonts w:ascii="Times New Roman" w:hAnsi="Times New Roman"/>
          <w:sz w:val="28"/>
          <w:szCs w:val="28"/>
          <w:lang w:val="uk-UA" w:eastAsia="en-US"/>
        </w:rPr>
        <w:t>казаної суми вистачає на виготовлення облікової документації 4</w:t>
      </w:r>
      <w:r w:rsidR="007E49D1">
        <w:rPr>
          <w:rFonts w:ascii="Times New Roman" w:hAnsi="Times New Roman"/>
          <w:sz w:val="28"/>
          <w:szCs w:val="28"/>
          <w:lang w:val="uk-UA" w:eastAsia="en-US"/>
        </w:rPr>
        <w:t>-х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об’єктів археології. 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З метою виконання вимог</w:t>
      </w:r>
      <w:r w:rsidR="00EF66E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EF66E0">
        <w:rPr>
          <w:rFonts w:ascii="Times New Roman" w:hAnsi="Times New Roman"/>
          <w:sz w:val="28"/>
          <w:szCs w:val="28"/>
          <w:lang w:val="uk-UA" w:eastAsia="en-US"/>
        </w:rPr>
        <w:t>пам</w:t>
      </w:r>
      <w:r w:rsidR="00EF66E0" w:rsidRPr="00EF66E0">
        <w:rPr>
          <w:rFonts w:ascii="Times New Roman" w:hAnsi="Times New Roman"/>
          <w:sz w:val="28"/>
          <w:szCs w:val="28"/>
          <w:lang w:val="uk-UA" w:eastAsia="en-US"/>
        </w:rPr>
        <w:t>’</w:t>
      </w:r>
      <w:r w:rsidR="00EF66E0">
        <w:rPr>
          <w:rFonts w:ascii="Times New Roman" w:hAnsi="Times New Roman"/>
          <w:sz w:val="28"/>
          <w:szCs w:val="28"/>
          <w:lang w:val="uk-UA" w:eastAsia="en-US"/>
        </w:rPr>
        <w:t>яткоохоронного</w:t>
      </w:r>
      <w:proofErr w:type="spellEnd"/>
      <w:r w:rsidR="00EF66E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законодавства в повному обсязі Управління культури і туризму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має намір замовити облікову документацію на всі об’єкти археології </w:t>
      </w:r>
      <w:r>
        <w:rPr>
          <w:rFonts w:ascii="Times New Roman" w:hAnsi="Times New Roman"/>
          <w:sz w:val="28"/>
          <w:szCs w:val="28"/>
          <w:lang w:val="uk-UA"/>
        </w:rPr>
        <w:t xml:space="preserve">у 2025 році, </w:t>
      </w:r>
      <w:r w:rsidR="00EF66E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зв’язку з тим виносить на розгляд сесії</w:t>
      </w:r>
      <w:r w:rsidR="00B954DC" w:rsidRPr="00B954DC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</w:t>
      </w:r>
      <w:r w:rsidR="00B954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4DC" w:rsidRPr="00B954DC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  <w:r w:rsidR="00B954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рішення, де передбачені кошти на виготовлення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зазначеної документації у сумі 280</w:t>
      </w:r>
      <w:r w:rsidR="00EF66E0">
        <w:rPr>
          <w:rFonts w:ascii="Times New Roman" w:hAnsi="Times New Roman"/>
          <w:sz w:val="28"/>
          <w:szCs w:val="28"/>
          <w:lang w:val="uk-UA" w:eastAsia="en-US"/>
        </w:rPr>
        <w:t> тис</w:t>
      </w:r>
      <w:r w:rsidR="00B954DC">
        <w:rPr>
          <w:rFonts w:ascii="Times New Roman" w:hAnsi="Times New Roman"/>
          <w:sz w:val="28"/>
          <w:szCs w:val="28"/>
          <w:lang w:val="uk-UA" w:eastAsia="en-US"/>
        </w:rPr>
        <w:t>.</w:t>
      </w:r>
      <w:r w:rsidR="00EF66E0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EF66E0">
        <w:rPr>
          <w:rFonts w:ascii="Times New Roman" w:hAnsi="Times New Roman"/>
          <w:sz w:val="28"/>
          <w:szCs w:val="28"/>
          <w:lang w:val="uk-UA" w:eastAsia="en-US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7E49D1">
        <w:rPr>
          <w:rFonts w:ascii="Times New Roman" w:hAnsi="Times New Roman"/>
          <w:sz w:val="28"/>
          <w:szCs w:val="28"/>
          <w:lang w:val="uk-UA" w:eastAsia="en-US"/>
        </w:rPr>
        <w:t xml:space="preserve">що </w:t>
      </w:r>
      <w:r>
        <w:rPr>
          <w:rFonts w:ascii="Times New Roman" w:hAnsi="Times New Roman"/>
          <w:sz w:val="28"/>
          <w:szCs w:val="28"/>
          <w:lang w:val="uk-UA" w:eastAsia="en-US"/>
        </w:rPr>
        <w:t>були заплановані у період</w:t>
      </w:r>
      <w:r w:rsidR="00EF66E0">
        <w:rPr>
          <w:rFonts w:ascii="Times New Roman" w:hAnsi="Times New Roman"/>
          <w:sz w:val="28"/>
          <w:szCs w:val="28"/>
          <w:lang w:val="uk-UA" w:eastAsia="en-US"/>
        </w:rPr>
        <w:t xml:space="preserve"> з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2022 по 2025 роки (70 </w:t>
      </w:r>
      <w:r w:rsidR="00B954DC">
        <w:rPr>
          <w:rFonts w:ascii="Times New Roman" w:hAnsi="Times New Roman"/>
          <w:sz w:val="28"/>
          <w:szCs w:val="28"/>
          <w:lang w:val="uk-UA" w:eastAsia="en-US"/>
        </w:rPr>
        <w:t xml:space="preserve">тис. </w:t>
      </w:r>
      <w:proofErr w:type="spellStart"/>
      <w:r w:rsidR="00B954DC">
        <w:rPr>
          <w:rFonts w:ascii="Times New Roman" w:hAnsi="Times New Roman"/>
          <w:sz w:val="28"/>
          <w:szCs w:val="28"/>
          <w:lang w:val="uk-UA" w:eastAsia="en-US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*4).</w:t>
      </w:r>
    </w:p>
    <w:p w:rsidR="00862BC4" w:rsidRDefault="00862BC4" w:rsidP="00862BC4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06ED" w:rsidRDefault="004406ED" w:rsidP="00862BC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2EA" w:rsidRPr="00A40C5E" w:rsidRDefault="006F02EA" w:rsidP="00E573A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5EF6" w:rsidRPr="00A40C5E" w:rsidRDefault="00665EF6" w:rsidP="00665EF6">
      <w:pPr>
        <w:pStyle w:val="ParagraphStyl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0C5E">
        <w:rPr>
          <w:rFonts w:ascii="Times New Roman" w:hAnsi="Times New Roman"/>
          <w:b/>
          <w:color w:val="000000"/>
          <w:sz w:val="28"/>
          <w:szCs w:val="28"/>
          <w:lang w:val="uk-UA"/>
        </w:rPr>
        <w:t>Начальник Управління</w:t>
      </w:r>
    </w:p>
    <w:p w:rsidR="00665EF6" w:rsidRPr="00A40C5E" w:rsidRDefault="00665EF6" w:rsidP="00665EF6">
      <w:pPr>
        <w:pStyle w:val="ParagraphStyl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0C5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культури і туризму Кременчуцької </w:t>
      </w:r>
    </w:p>
    <w:p w:rsidR="00665EF6" w:rsidRPr="00A40C5E" w:rsidRDefault="00665EF6" w:rsidP="00665EF6">
      <w:pPr>
        <w:pStyle w:val="ParagraphStyle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40C5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міської ради Кременчуцького району </w:t>
      </w:r>
    </w:p>
    <w:p w:rsidR="00665EF6" w:rsidRPr="00A40C5E" w:rsidRDefault="00665EF6" w:rsidP="00665EF6">
      <w:pPr>
        <w:pStyle w:val="ParagraphStyle"/>
        <w:rPr>
          <w:rFonts w:ascii="Times New Roman" w:hAnsi="Times New Roman"/>
          <w:sz w:val="28"/>
          <w:szCs w:val="28"/>
          <w:lang w:val="uk-UA"/>
        </w:rPr>
      </w:pPr>
      <w:r w:rsidRPr="00A40C5E">
        <w:rPr>
          <w:rFonts w:ascii="Times New Roman" w:hAnsi="Times New Roman"/>
          <w:b/>
          <w:color w:val="000000"/>
          <w:sz w:val="28"/>
          <w:szCs w:val="28"/>
          <w:lang w:val="uk-UA"/>
        </w:rPr>
        <w:t>Полтавської області                                                         Ірина ВОЛОГОДСЬКА</w:t>
      </w:r>
    </w:p>
    <w:p w:rsidR="00665EF6" w:rsidRPr="00A40C5E" w:rsidRDefault="00665EF6" w:rsidP="00665EF6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693" w:rsidRPr="00A40C5E" w:rsidRDefault="00DB6693" w:rsidP="00665EF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B6693" w:rsidRPr="00A40C5E" w:rsidSect="004E5B5A">
      <w:headerReference w:type="default" r:id="rId7"/>
      <w:footerReference w:type="default" r:id="rId8"/>
      <w:pgSz w:w="11906" w:h="16838" w:code="9"/>
      <w:pgMar w:top="1134" w:right="567" w:bottom="42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62" w:rsidRDefault="00540F62">
      <w:r>
        <w:separator/>
      </w:r>
    </w:p>
  </w:endnote>
  <w:endnote w:type="continuationSeparator" w:id="0">
    <w:p w:rsidR="00540F62" w:rsidRDefault="00540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11" w:rsidRDefault="00787111" w:rsidP="008E4627">
    <w:pPr>
      <w:pStyle w:val="a6"/>
      <w:framePr w:wrap="auto" w:vAnchor="text" w:hAnchor="page" w:x="11162" w:y="-41"/>
      <w:rPr>
        <w:rStyle w:val="a8"/>
        <w:rFonts w:cs="Calibri"/>
      </w:rPr>
    </w:pPr>
  </w:p>
  <w:p w:rsidR="00787111" w:rsidRPr="008E4627" w:rsidRDefault="00787111" w:rsidP="008E4627">
    <w:pPr>
      <w:pStyle w:val="a6"/>
      <w:framePr w:wrap="auto" w:vAnchor="text" w:hAnchor="page" w:x="11162" w:y="-41"/>
      <w:rPr>
        <w:rStyle w:val="a8"/>
        <w:rFonts w:cs="Calibri"/>
      </w:rPr>
    </w:pPr>
  </w:p>
  <w:p w:rsidR="00787111" w:rsidRDefault="00787111" w:rsidP="0063125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62" w:rsidRDefault="00540F62">
      <w:r>
        <w:separator/>
      </w:r>
    </w:p>
  </w:footnote>
  <w:footnote w:type="continuationSeparator" w:id="0">
    <w:p w:rsidR="00540F62" w:rsidRDefault="00540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11" w:rsidRDefault="00AE134A" w:rsidP="00C1480A">
    <w:pPr>
      <w:pStyle w:val="a9"/>
      <w:framePr w:wrap="auto" w:vAnchor="text" w:hAnchor="margin" w:xAlign="center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 w:rsidR="00787111"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CE5ECE">
      <w:rPr>
        <w:rStyle w:val="a8"/>
        <w:rFonts w:cs="Calibri"/>
        <w:noProof/>
      </w:rPr>
      <w:t>2</w:t>
    </w:r>
    <w:r>
      <w:rPr>
        <w:rStyle w:val="a8"/>
        <w:rFonts w:cs="Calibri"/>
      </w:rPr>
      <w:fldChar w:fldCharType="end"/>
    </w:r>
  </w:p>
  <w:p w:rsidR="00787111" w:rsidRDefault="0078711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2"/>
      </w:rPr>
    </w:lvl>
    <w:lvl w:ilvl="1" w:tplc="000F4242">
      <w:start w:val="1"/>
      <w:numFmt w:val="bullet"/>
      <w:lvlText w:val="•"/>
      <w:lvlJc w:val="left"/>
      <w:rPr>
        <w:sz w:val="22"/>
      </w:rPr>
    </w:lvl>
    <w:lvl w:ilvl="2" w:tplc="000F4243">
      <w:start w:val="1"/>
      <w:numFmt w:val="bullet"/>
      <w:lvlText w:val="•"/>
      <w:lvlJc w:val="left"/>
      <w:rPr>
        <w:sz w:val="22"/>
      </w:rPr>
    </w:lvl>
    <w:lvl w:ilvl="3" w:tplc="000F4244">
      <w:start w:val="1"/>
      <w:numFmt w:val="bullet"/>
      <w:lvlText w:val="•"/>
      <w:lvlJc w:val="left"/>
      <w:rPr>
        <w:sz w:val="22"/>
      </w:rPr>
    </w:lvl>
    <w:lvl w:ilvl="4" w:tplc="000F4245">
      <w:start w:val="1"/>
      <w:numFmt w:val="bullet"/>
      <w:lvlText w:val="•"/>
      <w:lvlJc w:val="left"/>
      <w:rPr>
        <w:sz w:val="22"/>
      </w:rPr>
    </w:lvl>
    <w:lvl w:ilvl="5" w:tplc="000F4246">
      <w:start w:val="1"/>
      <w:numFmt w:val="bullet"/>
      <w:lvlText w:val="•"/>
      <w:lvlJc w:val="left"/>
      <w:rPr>
        <w:sz w:val="22"/>
      </w:rPr>
    </w:lvl>
    <w:lvl w:ilvl="6" w:tplc="000F4247">
      <w:start w:val="1"/>
      <w:numFmt w:val="bullet"/>
      <w:lvlText w:val="•"/>
      <w:lvlJc w:val="left"/>
      <w:rPr>
        <w:sz w:val="22"/>
      </w:rPr>
    </w:lvl>
    <w:lvl w:ilvl="7" w:tplc="000F4248">
      <w:start w:val="1"/>
      <w:numFmt w:val="bullet"/>
      <w:lvlText w:val="•"/>
      <w:lvlJc w:val="left"/>
      <w:rPr>
        <w:sz w:val="22"/>
      </w:rPr>
    </w:lvl>
    <w:lvl w:ilvl="8" w:tplc="000F4249">
      <w:start w:val="1"/>
      <w:numFmt w:val="bullet"/>
      <w:lvlText w:val="•"/>
      <w:lvlJc w:val="left"/>
      <w:rPr>
        <w:sz w:val="22"/>
      </w:rPr>
    </w:lvl>
  </w:abstractNum>
  <w:abstractNum w:abstractNumId="1">
    <w:nsid w:val="0280082A"/>
    <w:multiLevelType w:val="hybridMultilevel"/>
    <w:tmpl w:val="E432D2C2"/>
    <w:lvl w:ilvl="0" w:tplc="946C90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BB26EE1"/>
    <w:multiLevelType w:val="hybridMultilevel"/>
    <w:tmpl w:val="B9B83774"/>
    <w:lvl w:ilvl="0" w:tplc="4B205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47A"/>
    <w:multiLevelType w:val="hybridMultilevel"/>
    <w:tmpl w:val="74321E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A138D"/>
    <w:multiLevelType w:val="hybridMultilevel"/>
    <w:tmpl w:val="9D205516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CF28C7"/>
    <w:multiLevelType w:val="hybridMultilevel"/>
    <w:tmpl w:val="D6E461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6A6BBB"/>
    <w:multiLevelType w:val="hybridMultilevel"/>
    <w:tmpl w:val="B71E6F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DA7888"/>
    <w:multiLevelType w:val="hybridMultilevel"/>
    <w:tmpl w:val="B48A906E"/>
    <w:lvl w:ilvl="0" w:tplc="FCDE9CD2">
      <w:numFmt w:val="bullet"/>
      <w:lvlText w:val="-"/>
      <w:lvlJc w:val="left"/>
      <w:pPr>
        <w:tabs>
          <w:tab w:val="num" w:pos="1117"/>
        </w:tabs>
        <w:ind w:left="1117" w:hanging="567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8">
    <w:nsid w:val="33366916"/>
    <w:multiLevelType w:val="hybridMultilevel"/>
    <w:tmpl w:val="B0A8A764"/>
    <w:lvl w:ilvl="0" w:tplc="0652E3BE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43108E"/>
    <w:multiLevelType w:val="hybridMultilevel"/>
    <w:tmpl w:val="73DEAF2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BF4C45"/>
    <w:multiLevelType w:val="hybridMultilevel"/>
    <w:tmpl w:val="4B22D0CA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3379A"/>
    <w:multiLevelType w:val="hybridMultilevel"/>
    <w:tmpl w:val="BBE2486A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FB7347"/>
    <w:multiLevelType w:val="hybridMultilevel"/>
    <w:tmpl w:val="1EA8675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402579"/>
    <w:multiLevelType w:val="hybridMultilevel"/>
    <w:tmpl w:val="5A74A74C"/>
    <w:lvl w:ilvl="0" w:tplc="320E9A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2C3BE0"/>
    <w:multiLevelType w:val="hybridMultilevel"/>
    <w:tmpl w:val="695A3A6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5FF576AB"/>
    <w:multiLevelType w:val="hybridMultilevel"/>
    <w:tmpl w:val="82E86CD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8B4A45"/>
    <w:multiLevelType w:val="hybridMultilevel"/>
    <w:tmpl w:val="83ACC902"/>
    <w:lvl w:ilvl="0" w:tplc="6198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127498"/>
    <w:multiLevelType w:val="hybridMultilevel"/>
    <w:tmpl w:val="6F161B7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8">
    <w:nsid w:val="7753779A"/>
    <w:multiLevelType w:val="hybridMultilevel"/>
    <w:tmpl w:val="7D602E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B9407E"/>
    <w:multiLevelType w:val="hybridMultilevel"/>
    <w:tmpl w:val="E9B095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11"/>
  </w:num>
  <w:num w:numId="11">
    <w:abstractNumId w:val="16"/>
  </w:num>
  <w:num w:numId="12">
    <w:abstractNumId w:val="2"/>
  </w:num>
  <w:num w:numId="13">
    <w:abstractNumId w:val="18"/>
  </w:num>
  <w:num w:numId="14">
    <w:abstractNumId w:val="1"/>
  </w:num>
  <w:num w:numId="15">
    <w:abstractNumId w:val="17"/>
  </w:num>
  <w:num w:numId="16">
    <w:abstractNumId w:val="19"/>
  </w:num>
  <w:num w:numId="17">
    <w:abstractNumId w:val="5"/>
  </w:num>
  <w:num w:numId="18">
    <w:abstractNumId w:val="14"/>
  </w:num>
  <w:num w:numId="19">
    <w:abstractNumId w:val="3"/>
  </w:num>
  <w:num w:numId="20">
    <w:abstractNumId w:val="6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38F"/>
    <w:rsid w:val="0000255C"/>
    <w:rsid w:val="00002A93"/>
    <w:rsid w:val="00007846"/>
    <w:rsid w:val="00011109"/>
    <w:rsid w:val="00011137"/>
    <w:rsid w:val="000118A9"/>
    <w:rsid w:val="00022D9B"/>
    <w:rsid w:val="00022F26"/>
    <w:rsid w:val="0003133A"/>
    <w:rsid w:val="00033463"/>
    <w:rsid w:val="00034C3D"/>
    <w:rsid w:val="00036052"/>
    <w:rsid w:val="00040F37"/>
    <w:rsid w:val="00043CDE"/>
    <w:rsid w:val="00044CEF"/>
    <w:rsid w:val="0004514B"/>
    <w:rsid w:val="00045622"/>
    <w:rsid w:val="0004639C"/>
    <w:rsid w:val="00047EC3"/>
    <w:rsid w:val="000518FB"/>
    <w:rsid w:val="000520B3"/>
    <w:rsid w:val="00052A87"/>
    <w:rsid w:val="00053ABA"/>
    <w:rsid w:val="000550A8"/>
    <w:rsid w:val="00057E15"/>
    <w:rsid w:val="00061D35"/>
    <w:rsid w:val="00062265"/>
    <w:rsid w:val="0006270B"/>
    <w:rsid w:val="00062BF8"/>
    <w:rsid w:val="0006370F"/>
    <w:rsid w:val="000656D0"/>
    <w:rsid w:val="000711D5"/>
    <w:rsid w:val="0007128C"/>
    <w:rsid w:val="00071474"/>
    <w:rsid w:val="0007213F"/>
    <w:rsid w:val="00072799"/>
    <w:rsid w:val="0007684E"/>
    <w:rsid w:val="00080B17"/>
    <w:rsid w:val="0008151E"/>
    <w:rsid w:val="000844C4"/>
    <w:rsid w:val="000868BF"/>
    <w:rsid w:val="0009342F"/>
    <w:rsid w:val="0009564A"/>
    <w:rsid w:val="00095F9A"/>
    <w:rsid w:val="0009797C"/>
    <w:rsid w:val="000A0FBF"/>
    <w:rsid w:val="000A1EB5"/>
    <w:rsid w:val="000A3B76"/>
    <w:rsid w:val="000A5848"/>
    <w:rsid w:val="000B002F"/>
    <w:rsid w:val="000B19C8"/>
    <w:rsid w:val="000B1F23"/>
    <w:rsid w:val="000B261E"/>
    <w:rsid w:val="000B4CFE"/>
    <w:rsid w:val="000B5F10"/>
    <w:rsid w:val="000C1258"/>
    <w:rsid w:val="000C1E7A"/>
    <w:rsid w:val="000C6EBF"/>
    <w:rsid w:val="000C75B1"/>
    <w:rsid w:val="000D0643"/>
    <w:rsid w:val="000D164C"/>
    <w:rsid w:val="000D2732"/>
    <w:rsid w:val="000D3275"/>
    <w:rsid w:val="000D3F17"/>
    <w:rsid w:val="000D4AD8"/>
    <w:rsid w:val="000D4BD6"/>
    <w:rsid w:val="000D6560"/>
    <w:rsid w:val="000D67E3"/>
    <w:rsid w:val="000D70A7"/>
    <w:rsid w:val="000D737A"/>
    <w:rsid w:val="000E1368"/>
    <w:rsid w:val="000E3120"/>
    <w:rsid w:val="000E46F3"/>
    <w:rsid w:val="000E5E7B"/>
    <w:rsid w:val="000E6869"/>
    <w:rsid w:val="000E691E"/>
    <w:rsid w:val="000E6A38"/>
    <w:rsid w:val="000F0AC6"/>
    <w:rsid w:val="000F0F30"/>
    <w:rsid w:val="000F2B85"/>
    <w:rsid w:val="000F3261"/>
    <w:rsid w:val="000F38F8"/>
    <w:rsid w:val="000F3C7B"/>
    <w:rsid w:val="000F526E"/>
    <w:rsid w:val="000F5905"/>
    <w:rsid w:val="000F6FFB"/>
    <w:rsid w:val="0010109D"/>
    <w:rsid w:val="00101854"/>
    <w:rsid w:val="001018FF"/>
    <w:rsid w:val="00102123"/>
    <w:rsid w:val="0010268F"/>
    <w:rsid w:val="001031D0"/>
    <w:rsid w:val="00104AA1"/>
    <w:rsid w:val="00106431"/>
    <w:rsid w:val="00106B25"/>
    <w:rsid w:val="00106EE6"/>
    <w:rsid w:val="00107CF8"/>
    <w:rsid w:val="001123AC"/>
    <w:rsid w:val="0011497B"/>
    <w:rsid w:val="00114C9D"/>
    <w:rsid w:val="00114CD5"/>
    <w:rsid w:val="00115BA7"/>
    <w:rsid w:val="00115E97"/>
    <w:rsid w:val="00116647"/>
    <w:rsid w:val="00116F37"/>
    <w:rsid w:val="001177DC"/>
    <w:rsid w:val="00122B0B"/>
    <w:rsid w:val="00124465"/>
    <w:rsid w:val="00125ADB"/>
    <w:rsid w:val="001279C5"/>
    <w:rsid w:val="001307F4"/>
    <w:rsid w:val="00130A54"/>
    <w:rsid w:val="0013152C"/>
    <w:rsid w:val="00131DA5"/>
    <w:rsid w:val="001322BB"/>
    <w:rsid w:val="001334F1"/>
    <w:rsid w:val="00133AD3"/>
    <w:rsid w:val="00134392"/>
    <w:rsid w:val="00135489"/>
    <w:rsid w:val="00137562"/>
    <w:rsid w:val="00143A35"/>
    <w:rsid w:val="00145E66"/>
    <w:rsid w:val="00146E95"/>
    <w:rsid w:val="00150EE2"/>
    <w:rsid w:val="001512A6"/>
    <w:rsid w:val="001516E6"/>
    <w:rsid w:val="001522E6"/>
    <w:rsid w:val="001526D4"/>
    <w:rsid w:val="001565A0"/>
    <w:rsid w:val="00157CA7"/>
    <w:rsid w:val="0016019B"/>
    <w:rsid w:val="0016190E"/>
    <w:rsid w:val="00162E05"/>
    <w:rsid w:val="00163A81"/>
    <w:rsid w:val="001647FE"/>
    <w:rsid w:val="00166005"/>
    <w:rsid w:val="0016618B"/>
    <w:rsid w:val="00167F3A"/>
    <w:rsid w:val="00171A41"/>
    <w:rsid w:val="00172F1C"/>
    <w:rsid w:val="00173614"/>
    <w:rsid w:val="0017791C"/>
    <w:rsid w:val="00177FBC"/>
    <w:rsid w:val="00181706"/>
    <w:rsid w:val="00181BB1"/>
    <w:rsid w:val="00181EE2"/>
    <w:rsid w:val="0018477D"/>
    <w:rsid w:val="00184BE1"/>
    <w:rsid w:val="001851FE"/>
    <w:rsid w:val="00185B79"/>
    <w:rsid w:val="001907DF"/>
    <w:rsid w:val="0019254D"/>
    <w:rsid w:val="00194B43"/>
    <w:rsid w:val="00197B0A"/>
    <w:rsid w:val="001A04DB"/>
    <w:rsid w:val="001A1900"/>
    <w:rsid w:val="001A2131"/>
    <w:rsid w:val="001A4B7B"/>
    <w:rsid w:val="001B1650"/>
    <w:rsid w:val="001B2803"/>
    <w:rsid w:val="001B2F3C"/>
    <w:rsid w:val="001B5EAA"/>
    <w:rsid w:val="001B5F70"/>
    <w:rsid w:val="001B6752"/>
    <w:rsid w:val="001B7483"/>
    <w:rsid w:val="001C0379"/>
    <w:rsid w:val="001C0FE8"/>
    <w:rsid w:val="001C110E"/>
    <w:rsid w:val="001C30D0"/>
    <w:rsid w:val="001C3F17"/>
    <w:rsid w:val="001C4937"/>
    <w:rsid w:val="001C7BCD"/>
    <w:rsid w:val="001D0447"/>
    <w:rsid w:val="001D04F2"/>
    <w:rsid w:val="001D0E92"/>
    <w:rsid w:val="001D0FDD"/>
    <w:rsid w:val="001D13B1"/>
    <w:rsid w:val="001D14D8"/>
    <w:rsid w:val="001D2E59"/>
    <w:rsid w:val="001D3416"/>
    <w:rsid w:val="001D6183"/>
    <w:rsid w:val="001E114F"/>
    <w:rsid w:val="001E6F67"/>
    <w:rsid w:val="001E7E88"/>
    <w:rsid w:val="001F1E4C"/>
    <w:rsid w:val="001F40F1"/>
    <w:rsid w:val="001F4266"/>
    <w:rsid w:val="001F4BD1"/>
    <w:rsid w:val="001F4F4F"/>
    <w:rsid w:val="001F6B5A"/>
    <w:rsid w:val="00200535"/>
    <w:rsid w:val="00202018"/>
    <w:rsid w:val="00203391"/>
    <w:rsid w:val="002047B2"/>
    <w:rsid w:val="002065AB"/>
    <w:rsid w:val="00207641"/>
    <w:rsid w:val="00207A68"/>
    <w:rsid w:val="00213D8B"/>
    <w:rsid w:val="00214BAE"/>
    <w:rsid w:val="002174C6"/>
    <w:rsid w:val="00223378"/>
    <w:rsid w:val="0022550E"/>
    <w:rsid w:val="0022645D"/>
    <w:rsid w:val="00226829"/>
    <w:rsid w:val="00227136"/>
    <w:rsid w:val="00230691"/>
    <w:rsid w:val="00230E34"/>
    <w:rsid w:val="00231757"/>
    <w:rsid w:val="002329AD"/>
    <w:rsid w:val="00233FBB"/>
    <w:rsid w:val="00234C77"/>
    <w:rsid w:val="0023628E"/>
    <w:rsid w:val="00240EF2"/>
    <w:rsid w:val="00241936"/>
    <w:rsid w:val="00241F0E"/>
    <w:rsid w:val="00247267"/>
    <w:rsid w:val="002472EA"/>
    <w:rsid w:val="00247960"/>
    <w:rsid w:val="00250AA1"/>
    <w:rsid w:val="002563E7"/>
    <w:rsid w:val="002611E5"/>
    <w:rsid w:val="0026266A"/>
    <w:rsid w:val="00264303"/>
    <w:rsid w:val="002662C5"/>
    <w:rsid w:val="00267A43"/>
    <w:rsid w:val="00270D64"/>
    <w:rsid w:val="002713A5"/>
    <w:rsid w:val="00273723"/>
    <w:rsid w:val="00273CA6"/>
    <w:rsid w:val="00274FE3"/>
    <w:rsid w:val="00277877"/>
    <w:rsid w:val="002811ED"/>
    <w:rsid w:val="00282D4F"/>
    <w:rsid w:val="0028343E"/>
    <w:rsid w:val="00291922"/>
    <w:rsid w:val="00292943"/>
    <w:rsid w:val="00295C50"/>
    <w:rsid w:val="002A0629"/>
    <w:rsid w:val="002A47BE"/>
    <w:rsid w:val="002A54DF"/>
    <w:rsid w:val="002A5CC7"/>
    <w:rsid w:val="002A70F2"/>
    <w:rsid w:val="002A7295"/>
    <w:rsid w:val="002B0CB5"/>
    <w:rsid w:val="002B2CC9"/>
    <w:rsid w:val="002B3395"/>
    <w:rsid w:val="002B3BB7"/>
    <w:rsid w:val="002B4B5F"/>
    <w:rsid w:val="002B5CFD"/>
    <w:rsid w:val="002C0819"/>
    <w:rsid w:val="002C0848"/>
    <w:rsid w:val="002C09DF"/>
    <w:rsid w:val="002C4AE8"/>
    <w:rsid w:val="002C6B01"/>
    <w:rsid w:val="002C7074"/>
    <w:rsid w:val="002D2EBA"/>
    <w:rsid w:val="002D640D"/>
    <w:rsid w:val="002D7B3C"/>
    <w:rsid w:val="002D7C72"/>
    <w:rsid w:val="002E199F"/>
    <w:rsid w:val="002E23D9"/>
    <w:rsid w:val="002E2E7E"/>
    <w:rsid w:val="002E303B"/>
    <w:rsid w:val="002E3851"/>
    <w:rsid w:val="002E39F7"/>
    <w:rsid w:val="002E4EC8"/>
    <w:rsid w:val="002E5E0B"/>
    <w:rsid w:val="002E7351"/>
    <w:rsid w:val="002E79DC"/>
    <w:rsid w:val="002F0E59"/>
    <w:rsid w:val="002F27D3"/>
    <w:rsid w:val="002F413D"/>
    <w:rsid w:val="002F4CAA"/>
    <w:rsid w:val="002F5968"/>
    <w:rsid w:val="002F6315"/>
    <w:rsid w:val="002F734E"/>
    <w:rsid w:val="002F7CC1"/>
    <w:rsid w:val="00303600"/>
    <w:rsid w:val="00303B92"/>
    <w:rsid w:val="0030685D"/>
    <w:rsid w:val="00307A72"/>
    <w:rsid w:val="00307E5C"/>
    <w:rsid w:val="0031282F"/>
    <w:rsid w:val="00312EA7"/>
    <w:rsid w:val="00315461"/>
    <w:rsid w:val="0032672E"/>
    <w:rsid w:val="0032792E"/>
    <w:rsid w:val="00327A79"/>
    <w:rsid w:val="00333112"/>
    <w:rsid w:val="0033423E"/>
    <w:rsid w:val="00335A87"/>
    <w:rsid w:val="0033698B"/>
    <w:rsid w:val="00337719"/>
    <w:rsid w:val="003379DF"/>
    <w:rsid w:val="00340322"/>
    <w:rsid w:val="003404CC"/>
    <w:rsid w:val="003421D3"/>
    <w:rsid w:val="003462C0"/>
    <w:rsid w:val="003519FD"/>
    <w:rsid w:val="00357856"/>
    <w:rsid w:val="003614C7"/>
    <w:rsid w:val="00362478"/>
    <w:rsid w:val="003629E9"/>
    <w:rsid w:val="0036368E"/>
    <w:rsid w:val="00365DF1"/>
    <w:rsid w:val="00366F06"/>
    <w:rsid w:val="00367C77"/>
    <w:rsid w:val="00370E89"/>
    <w:rsid w:val="00371E4F"/>
    <w:rsid w:val="00372722"/>
    <w:rsid w:val="003773D9"/>
    <w:rsid w:val="003774B7"/>
    <w:rsid w:val="00381E1F"/>
    <w:rsid w:val="00383908"/>
    <w:rsid w:val="003841E1"/>
    <w:rsid w:val="00386149"/>
    <w:rsid w:val="0038783D"/>
    <w:rsid w:val="0039043E"/>
    <w:rsid w:val="00390F0A"/>
    <w:rsid w:val="00394CF1"/>
    <w:rsid w:val="0039590E"/>
    <w:rsid w:val="00395F7D"/>
    <w:rsid w:val="003A03ED"/>
    <w:rsid w:val="003A5066"/>
    <w:rsid w:val="003A599A"/>
    <w:rsid w:val="003A7B3D"/>
    <w:rsid w:val="003A7F40"/>
    <w:rsid w:val="003B1E86"/>
    <w:rsid w:val="003B5DF6"/>
    <w:rsid w:val="003B7AFD"/>
    <w:rsid w:val="003C034E"/>
    <w:rsid w:val="003C2978"/>
    <w:rsid w:val="003C562D"/>
    <w:rsid w:val="003C62CC"/>
    <w:rsid w:val="003D0775"/>
    <w:rsid w:val="003D1689"/>
    <w:rsid w:val="003D29B9"/>
    <w:rsid w:val="003D30E3"/>
    <w:rsid w:val="003D31E0"/>
    <w:rsid w:val="003D477D"/>
    <w:rsid w:val="003D62F7"/>
    <w:rsid w:val="003E01B5"/>
    <w:rsid w:val="003E0746"/>
    <w:rsid w:val="003E10DD"/>
    <w:rsid w:val="003E2BEC"/>
    <w:rsid w:val="003E2C05"/>
    <w:rsid w:val="003E68DB"/>
    <w:rsid w:val="003F1106"/>
    <w:rsid w:val="003F1580"/>
    <w:rsid w:val="003F3169"/>
    <w:rsid w:val="003F4D4F"/>
    <w:rsid w:val="003F75F2"/>
    <w:rsid w:val="00405EEB"/>
    <w:rsid w:val="00405F15"/>
    <w:rsid w:val="00407BDA"/>
    <w:rsid w:val="00407EF2"/>
    <w:rsid w:val="00410FAD"/>
    <w:rsid w:val="004121B1"/>
    <w:rsid w:val="0041283D"/>
    <w:rsid w:val="00416685"/>
    <w:rsid w:val="0042283A"/>
    <w:rsid w:val="00422BC8"/>
    <w:rsid w:val="00424147"/>
    <w:rsid w:val="00426C8A"/>
    <w:rsid w:val="004277FF"/>
    <w:rsid w:val="00427F22"/>
    <w:rsid w:val="004322C8"/>
    <w:rsid w:val="00434388"/>
    <w:rsid w:val="00434CE0"/>
    <w:rsid w:val="00437E9A"/>
    <w:rsid w:val="004400F0"/>
    <w:rsid w:val="004406ED"/>
    <w:rsid w:val="0044098F"/>
    <w:rsid w:val="00440CB1"/>
    <w:rsid w:val="00442CA2"/>
    <w:rsid w:val="004435AE"/>
    <w:rsid w:val="0044676A"/>
    <w:rsid w:val="00450C9A"/>
    <w:rsid w:val="004516AA"/>
    <w:rsid w:val="00451957"/>
    <w:rsid w:val="00452401"/>
    <w:rsid w:val="00452E7B"/>
    <w:rsid w:val="00454A8D"/>
    <w:rsid w:val="00454C59"/>
    <w:rsid w:val="00456841"/>
    <w:rsid w:val="00461A24"/>
    <w:rsid w:val="00461DC8"/>
    <w:rsid w:val="00463236"/>
    <w:rsid w:val="00465561"/>
    <w:rsid w:val="00466FEF"/>
    <w:rsid w:val="00467BC0"/>
    <w:rsid w:val="00467FCB"/>
    <w:rsid w:val="00470209"/>
    <w:rsid w:val="004723F9"/>
    <w:rsid w:val="00484D22"/>
    <w:rsid w:val="00484D6C"/>
    <w:rsid w:val="004851D4"/>
    <w:rsid w:val="00491EDB"/>
    <w:rsid w:val="00496055"/>
    <w:rsid w:val="0049729E"/>
    <w:rsid w:val="004973EB"/>
    <w:rsid w:val="004A2F86"/>
    <w:rsid w:val="004A30F7"/>
    <w:rsid w:val="004A4137"/>
    <w:rsid w:val="004A5B97"/>
    <w:rsid w:val="004A716C"/>
    <w:rsid w:val="004B1D41"/>
    <w:rsid w:val="004B2219"/>
    <w:rsid w:val="004B354C"/>
    <w:rsid w:val="004B5377"/>
    <w:rsid w:val="004B5CC4"/>
    <w:rsid w:val="004B7FB3"/>
    <w:rsid w:val="004C117F"/>
    <w:rsid w:val="004C2AC0"/>
    <w:rsid w:val="004C46EA"/>
    <w:rsid w:val="004C4A3F"/>
    <w:rsid w:val="004C5743"/>
    <w:rsid w:val="004C6806"/>
    <w:rsid w:val="004C6FD3"/>
    <w:rsid w:val="004D5311"/>
    <w:rsid w:val="004D5AF2"/>
    <w:rsid w:val="004D63BD"/>
    <w:rsid w:val="004D670E"/>
    <w:rsid w:val="004E0291"/>
    <w:rsid w:val="004E5B5A"/>
    <w:rsid w:val="004E7B7D"/>
    <w:rsid w:val="004E7F6A"/>
    <w:rsid w:val="004F116A"/>
    <w:rsid w:val="004F11EA"/>
    <w:rsid w:val="004F1DF9"/>
    <w:rsid w:val="004F1F3E"/>
    <w:rsid w:val="004F27C2"/>
    <w:rsid w:val="004F28B0"/>
    <w:rsid w:val="004F58EF"/>
    <w:rsid w:val="004F5D7D"/>
    <w:rsid w:val="004F726F"/>
    <w:rsid w:val="00500244"/>
    <w:rsid w:val="0050502C"/>
    <w:rsid w:val="0050527A"/>
    <w:rsid w:val="00506FC4"/>
    <w:rsid w:val="00507994"/>
    <w:rsid w:val="00507A93"/>
    <w:rsid w:val="0051229B"/>
    <w:rsid w:val="00512D79"/>
    <w:rsid w:val="00514A19"/>
    <w:rsid w:val="00514E40"/>
    <w:rsid w:val="00523426"/>
    <w:rsid w:val="00524326"/>
    <w:rsid w:val="00525055"/>
    <w:rsid w:val="005253D0"/>
    <w:rsid w:val="00525F84"/>
    <w:rsid w:val="00526AA7"/>
    <w:rsid w:val="00526D76"/>
    <w:rsid w:val="005339B5"/>
    <w:rsid w:val="00533B42"/>
    <w:rsid w:val="00533F5B"/>
    <w:rsid w:val="00534FFE"/>
    <w:rsid w:val="00540A59"/>
    <w:rsid w:val="00540F62"/>
    <w:rsid w:val="00544D0E"/>
    <w:rsid w:val="0054594D"/>
    <w:rsid w:val="0054636D"/>
    <w:rsid w:val="00552D44"/>
    <w:rsid w:val="00557D0A"/>
    <w:rsid w:val="00560169"/>
    <w:rsid w:val="00561156"/>
    <w:rsid w:val="00561F07"/>
    <w:rsid w:val="00564D17"/>
    <w:rsid w:val="00572165"/>
    <w:rsid w:val="005724C3"/>
    <w:rsid w:val="00573B6E"/>
    <w:rsid w:val="00575AEE"/>
    <w:rsid w:val="005810FF"/>
    <w:rsid w:val="005812F5"/>
    <w:rsid w:val="00582A9E"/>
    <w:rsid w:val="0058418A"/>
    <w:rsid w:val="00586224"/>
    <w:rsid w:val="00586481"/>
    <w:rsid w:val="005872B2"/>
    <w:rsid w:val="00587CB1"/>
    <w:rsid w:val="005931BF"/>
    <w:rsid w:val="0059320D"/>
    <w:rsid w:val="00593364"/>
    <w:rsid w:val="0059434D"/>
    <w:rsid w:val="00594806"/>
    <w:rsid w:val="005A00BC"/>
    <w:rsid w:val="005A0375"/>
    <w:rsid w:val="005A03B7"/>
    <w:rsid w:val="005A0F92"/>
    <w:rsid w:val="005A1B36"/>
    <w:rsid w:val="005A3D74"/>
    <w:rsid w:val="005A440B"/>
    <w:rsid w:val="005A6923"/>
    <w:rsid w:val="005A6E90"/>
    <w:rsid w:val="005A73BC"/>
    <w:rsid w:val="005B3004"/>
    <w:rsid w:val="005B43AF"/>
    <w:rsid w:val="005B48F1"/>
    <w:rsid w:val="005B5C55"/>
    <w:rsid w:val="005B5FD0"/>
    <w:rsid w:val="005B62BF"/>
    <w:rsid w:val="005B68AA"/>
    <w:rsid w:val="005C016E"/>
    <w:rsid w:val="005C1ED4"/>
    <w:rsid w:val="005C27A3"/>
    <w:rsid w:val="005C38BB"/>
    <w:rsid w:val="005C42FF"/>
    <w:rsid w:val="005C4511"/>
    <w:rsid w:val="005C660B"/>
    <w:rsid w:val="005D103F"/>
    <w:rsid w:val="005D2496"/>
    <w:rsid w:val="005D3438"/>
    <w:rsid w:val="005D6FC5"/>
    <w:rsid w:val="005D6FD4"/>
    <w:rsid w:val="005D75E7"/>
    <w:rsid w:val="005E2559"/>
    <w:rsid w:val="005E27E4"/>
    <w:rsid w:val="005E2868"/>
    <w:rsid w:val="005E401C"/>
    <w:rsid w:val="005E4493"/>
    <w:rsid w:val="005E5D9A"/>
    <w:rsid w:val="005E602A"/>
    <w:rsid w:val="005E7CF0"/>
    <w:rsid w:val="005F078F"/>
    <w:rsid w:val="005F14F4"/>
    <w:rsid w:val="005F19A4"/>
    <w:rsid w:val="005F297F"/>
    <w:rsid w:val="005F29B6"/>
    <w:rsid w:val="005F3B62"/>
    <w:rsid w:val="005F4554"/>
    <w:rsid w:val="005F4960"/>
    <w:rsid w:val="005F5B48"/>
    <w:rsid w:val="005F668C"/>
    <w:rsid w:val="005F6F3F"/>
    <w:rsid w:val="005F75DD"/>
    <w:rsid w:val="00600DA6"/>
    <w:rsid w:val="00601992"/>
    <w:rsid w:val="00601EE3"/>
    <w:rsid w:val="0060279D"/>
    <w:rsid w:val="00603626"/>
    <w:rsid w:val="00604843"/>
    <w:rsid w:val="00605463"/>
    <w:rsid w:val="0060608C"/>
    <w:rsid w:val="0060798C"/>
    <w:rsid w:val="006079FE"/>
    <w:rsid w:val="00610E0B"/>
    <w:rsid w:val="006111A0"/>
    <w:rsid w:val="00613E08"/>
    <w:rsid w:val="0061571A"/>
    <w:rsid w:val="00616F85"/>
    <w:rsid w:val="00620F07"/>
    <w:rsid w:val="006220EF"/>
    <w:rsid w:val="006225C2"/>
    <w:rsid w:val="006226DD"/>
    <w:rsid w:val="00624988"/>
    <w:rsid w:val="00625D67"/>
    <w:rsid w:val="00626211"/>
    <w:rsid w:val="00630A6F"/>
    <w:rsid w:val="0063125E"/>
    <w:rsid w:val="00631DB6"/>
    <w:rsid w:val="00632DC5"/>
    <w:rsid w:val="00632FCD"/>
    <w:rsid w:val="00633EEA"/>
    <w:rsid w:val="00640082"/>
    <w:rsid w:val="00641DF0"/>
    <w:rsid w:val="00643213"/>
    <w:rsid w:val="00645226"/>
    <w:rsid w:val="00645748"/>
    <w:rsid w:val="006469A1"/>
    <w:rsid w:val="00647487"/>
    <w:rsid w:val="00655A8E"/>
    <w:rsid w:val="0065787B"/>
    <w:rsid w:val="0066121D"/>
    <w:rsid w:val="00661E45"/>
    <w:rsid w:val="006642FD"/>
    <w:rsid w:val="00665805"/>
    <w:rsid w:val="00665EF6"/>
    <w:rsid w:val="006671F4"/>
    <w:rsid w:val="00667C3E"/>
    <w:rsid w:val="006741BF"/>
    <w:rsid w:val="00674716"/>
    <w:rsid w:val="00674A4C"/>
    <w:rsid w:val="00675EB3"/>
    <w:rsid w:val="006760FD"/>
    <w:rsid w:val="00690189"/>
    <w:rsid w:val="0069067A"/>
    <w:rsid w:val="00691608"/>
    <w:rsid w:val="006916CE"/>
    <w:rsid w:val="006945CC"/>
    <w:rsid w:val="00694827"/>
    <w:rsid w:val="00697528"/>
    <w:rsid w:val="006A4B4D"/>
    <w:rsid w:val="006A4D3B"/>
    <w:rsid w:val="006A7D9C"/>
    <w:rsid w:val="006B2229"/>
    <w:rsid w:val="006B2291"/>
    <w:rsid w:val="006B3FDF"/>
    <w:rsid w:val="006B4BB8"/>
    <w:rsid w:val="006B66BE"/>
    <w:rsid w:val="006C0F44"/>
    <w:rsid w:val="006C3EBB"/>
    <w:rsid w:val="006C40B7"/>
    <w:rsid w:val="006C7EC7"/>
    <w:rsid w:val="006D00C0"/>
    <w:rsid w:val="006D0BAD"/>
    <w:rsid w:val="006D0D35"/>
    <w:rsid w:val="006D5F25"/>
    <w:rsid w:val="006D7AE2"/>
    <w:rsid w:val="006E329C"/>
    <w:rsid w:val="006E5166"/>
    <w:rsid w:val="006E6D67"/>
    <w:rsid w:val="006F02EA"/>
    <w:rsid w:val="006F27E6"/>
    <w:rsid w:val="006F2F69"/>
    <w:rsid w:val="006F474C"/>
    <w:rsid w:val="006F56D2"/>
    <w:rsid w:val="006F585E"/>
    <w:rsid w:val="00700632"/>
    <w:rsid w:val="00701C0A"/>
    <w:rsid w:val="00702194"/>
    <w:rsid w:val="00702B71"/>
    <w:rsid w:val="00702E80"/>
    <w:rsid w:val="00702EBC"/>
    <w:rsid w:val="0070396E"/>
    <w:rsid w:val="00705842"/>
    <w:rsid w:val="0070685F"/>
    <w:rsid w:val="0071756F"/>
    <w:rsid w:val="00721EEA"/>
    <w:rsid w:val="00722CBE"/>
    <w:rsid w:val="007239D5"/>
    <w:rsid w:val="00724062"/>
    <w:rsid w:val="0072660D"/>
    <w:rsid w:val="00726B40"/>
    <w:rsid w:val="00731779"/>
    <w:rsid w:val="00731C0D"/>
    <w:rsid w:val="00733C73"/>
    <w:rsid w:val="00737441"/>
    <w:rsid w:val="007432A9"/>
    <w:rsid w:val="00744CAD"/>
    <w:rsid w:val="0074660B"/>
    <w:rsid w:val="00747946"/>
    <w:rsid w:val="007506F5"/>
    <w:rsid w:val="007532F6"/>
    <w:rsid w:val="00754961"/>
    <w:rsid w:val="00757243"/>
    <w:rsid w:val="00757FB7"/>
    <w:rsid w:val="00762689"/>
    <w:rsid w:val="00762FC9"/>
    <w:rsid w:val="00773B01"/>
    <w:rsid w:val="00773D8A"/>
    <w:rsid w:val="00776602"/>
    <w:rsid w:val="007779EE"/>
    <w:rsid w:val="00777D1C"/>
    <w:rsid w:val="00780913"/>
    <w:rsid w:val="007818A3"/>
    <w:rsid w:val="00787111"/>
    <w:rsid w:val="0078785A"/>
    <w:rsid w:val="00790785"/>
    <w:rsid w:val="00793CB5"/>
    <w:rsid w:val="007948C5"/>
    <w:rsid w:val="00796117"/>
    <w:rsid w:val="00796C87"/>
    <w:rsid w:val="0079703B"/>
    <w:rsid w:val="00797313"/>
    <w:rsid w:val="00797793"/>
    <w:rsid w:val="007A3F1B"/>
    <w:rsid w:val="007A6F51"/>
    <w:rsid w:val="007A7021"/>
    <w:rsid w:val="007B49C8"/>
    <w:rsid w:val="007B58D7"/>
    <w:rsid w:val="007B590E"/>
    <w:rsid w:val="007B5BB1"/>
    <w:rsid w:val="007B722D"/>
    <w:rsid w:val="007B7C07"/>
    <w:rsid w:val="007C49E7"/>
    <w:rsid w:val="007D1B44"/>
    <w:rsid w:val="007D2F44"/>
    <w:rsid w:val="007D6246"/>
    <w:rsid w:val="007D7276"/>
    <w:rsid w:val="007E24B7"/>
    <w:rsid w:val="007E49D1"/>
    <w:rsid w:val="007E5E5F"/>
    <w:rsid w:val="007E5FA3"/>
    <w:rsid w:val="007E6332"/>
    <w:rsid w:val="007E7079"/>
    <w:rsid w:val="007E764E"/>
    <w:rsid w:val="007F20E2"/>
    <w:rsid w:val="007F3CE6"/>
    <w:rsid w:val="007F507D"/>
    <w:rsid w:val="007F7910"/>
    <w:rsid w:val="00800515"/>
    <w:rsid w:val="008018BD"/>
    <w:rsid w:val="008025ED"/>
    <w:rsid w:val="00804ABB"/>
    <w:rsid w:val="0080605E"/>
    <w:rsid w:val="00813D2B"/>
    <w:rsid w:val="00814441"/>
    <w:rsid w:val="00814855"/>
    <w:rsid w:val="00814B02"/>
    <w:rsid w:val="00815652"/>
    <w:rsid w:val="008202CC"/>
    <w:rsid w:val="00822765"/>
    <w:rsid w:val="00822B81"/>
    <w:rsid w:val="008245A9"/>
    <w:rsid w:val="00825639"/>
    <w:rsid w:val="00831371"/>
    <w:rsid w:val="008334A3"/>
    <w:rsid w:val="00836E2A"/>
    <w:rsid w:val="00837297"/>
    <w:rsid w:val="00841357"/>
    <w:rsid w:val="00843B4B"/>
    <w:rsid w:val="00843D3B"/>
    <w:rsid w:val="0084555E"/>
    <w:rsid w:val="00852146"/>
    <w:rsid w:val="00852C53"/>
    <w:rsid w:val="00853F63"/>
    <w:rsid w:val="008568C0"/>
    <w:rsid w:val="00861E4E"/>
    <w:rsid w:val="00862BC4"/>
    <w:rsid w:val="00863264"/>
    <w:rsid w:val="00867AAF"/>
    <w:rsid w:val="008749EA"/>
    <w:rsid w:val="008767FC"/>
    <w:rsid w:val="00877B48"/>
    <w:rsid w:val="00880E3C"/>
    <w:rsid w:val="00881E28"/>
    <w:rsid w:val="008826E6"/>
    <w:rsid w:val="00882763"/>
    <w:rsid w:val="00882FCB"/>
    <w:rsid w:val="00884714"/>
    <w:rsid w:val="00887ABF"/>
    <w:rsid w:val="00891949"/>
    <w:rsid w:val="00891A4D"/>
    <w:rsid w:val="00893DC1"/>
    <w:rsid w:val="0089445B"/>
    <w:rsid w:val="008962E9"/>
    <w:rsid w:val="0089672F"/>
    <w:rsid w:val="008A03C5"/>
    <w:rsid w:val="008A1F48"/>
    <w:rsid w:val="008A2C12"/>
    <w:rsid w:val="008A5572"/>
    <w:rsid w:val="008A5A7F"/>
    <w:rsid w:val="008B2651"/>
    <w:rsid w:val="008B282F"/>
    <w:rsid w:val="008B4521"/>
    <w:rsid w:val="008B477F"/>
    <w:rsid w:val="008B6732"/>
    <w:rsid w:val="008B6B03"/>
    <w:rsid w:val="008C4B19"/>
    <w:rsid w:val="008C4D39"/>
    <w:rsid w:val="008C7959"/>
    <w:rsid w:val="008D1CDF"/>
    <w:rsid w:val="008D45E7"/>
    <w:rsid w:val="008D5662"/>
    <w:rsid w:val="008D62C2"/>
    <w:rsid w:val="008D62CA"/>
    <w:rsid w:val="008E1885"/>
    <w:rsid w:val="008E2893"/>
    <w:rsid w:val="008E2DAC"/>
    <w:rsid w:val="008E3AD5"/>
    <w:rsid w:val="008E40E8"/>
    <w:rsid w:val="008E4627"/>
    <w:rsid w:val="008E464E"/>
    <w:rsid w:val="008E783E"/>
    <w:rsid w:val="008F0BD4"/>
    <w:rsid w:val="008F3233"/>
    <w:rsid w:val="008F3CBC"/>
    <w:rsid w:val="008F4475"/>
    <w:rsid w:val="008F4BDA"/>
    <w:rsid w:val="00901C80"/>
    <w:rsid w:val="0090246F"/>
    <w:rsid w:val="00903F4D"/>
    <w:rsid w:val="0090566F"/>
    <w:rsid w:val="00907692"/>
    <w:rsid w:val="009106E2"/>
    <w:rsid w:val="0091250D"/>
    <w:rsid w:val="00912C74"/>
    <w:rsid w:val="009139BB"/>
    <w:rsid w:val="009152ED"/>
    <w:rsid w:val="0091546E"/>
    <w:rsid w:val="009156B7"/>
    <w:rsid w:val="009201C1"/>
    <w:rsid w:val="0092063B"/>
    <w:rsid w:val="00920C98"/>
    <w:rsid w:val="0092666D"/>
    <w:rsid w:val="00927AC8"/>
    <w:rsid w:val="009318A7"/>
    <w:rsid w:val="0093700B"/>
    <w:rsid w:val="00937530"/>
    <w:rsid w:val="00941B4E"/>
    <w:rsid w:val="00941C79"/>
    <w:rsid w:val="00942A90"/>
    <w:rsid w:val="00945BE9"/>
    <w:rsid w:val="00946099"/>
    <w:rsid w:val="00947B13"/>
    <w:rsid w:val="00951A98"/>
    <w:rsid w:val="009550AC"/>
    <w:rsid w:val="00955126"/>
    <w:rsid w:val="00955379"/>
    <w:rsid w:val="009569E0"/>
    <w:rsid w:val="00957062"/>
    <w:rsid w:val="00961137"/>
    <w:rsid w:val="00962463"/>
    <w:rsid w:val="009630E1"/>
    <w:rsid w:val="00966533"/>
    <w:rsid w:val="00970F50"/>
    <w:rsid w:val="00971A52"/>
    <w:rsid w:val="0097214B"/>
    <w:rsid w:val="009725FE"/>
    <w:rsid w:val="00975323"/>
    <w:rsid w:val="00975AB2"/>
    <w:rsid w:val="00977003"/>
    <w:rsid w:val="0098277C"/>
    <w:rsid w:val="00983BA8"/>
    <w:rsid w:val="00983E2E"/>
    <w:rsid w:val="0098403A"/>
    <w:rsid w:val="00984D41"/>
    <w:rsid w:val="00984F3C"/>
    <w:rsid w:val="00986BD0"/>
    <w:rsid w:val="0098760E"/>
    <w:rsid w:val="00991619"/>
    <w:rsid w:val="00991CA2"/>
    <w:rsid w:val="0099203C"/>
    <w:rsid w:val="0099477C"/>
    <w:rsid w:val="009965A2"/>
    <w:rsid w:val="009A0FEC"/>
    <w:rsid w:val="009A1C55"/>
    <w:rsid w:val="009A2BCC"/>
    <w:rsid w:val="009A2F9A"/>
    <w:rsid w:val="009A6F62"/>
    <w:rsid w:val="009A70ED"/>
    <w:rsid w:val="009A7A6E"/>
    <w:rsid w:val="009B156C"/>
    <w:rsid w:val="009B22CA"/>
    <w:rsid w:val="009B288B"/>
    <w:rsid w:val="009B33B7"/>
    <w:rsid w:val="009B3AF9"/>
    <w:rsid w:val="009B42A4"/>
    <w:rsid w:val="009B5205"/>
    <w:rsid w:val="009B580C"/>
    <w:rsid w:val="009B6EED"/>
    <w:rsid w:val="009C11C4"/>
    <w:rsid w:val="009C12CC"/>
    <w:rsid w:val="009D0DDA"/>
    <w:rsid w:val="009D21BD"/>
    <w:rsid w:val="009D29C5"/>
    <w:rsid w:val="009D589D"/>
    <w:rsid w:val="009D6411"/>
    <w:rsid w:val="009E0CDB"/>
    <w:rsid w:val="009E191E"/>
    <w:rsid w:val="009E31AA"/>
    <w:rsid w:val="009E3422"/>
    <w:rsid w:val="009E367F"/>
    <w:rsid w:val="009F061B"/>
    <w:rsid w:val="009F1D95"/>
    <w:rsid w:val="009F27AD"/>
    <w:rsid w:val="009F3472"/>
    <w:rsid w:val="009F4E72"/>
    <w:rsid w:val="009F5651"/>
    <w:rsid w:val="009F58CA"/>
    <w:rsid w:val="00A00E3B"/>
    <w:rsid w:val="00A02B52"/>
    <w:rsid w:val="00A030A6"/>
    <w:rsid w:val="00A04E9E"/>
    <w:rsid w:val="00A05B37"/>
    <w:rsid w:val="00A06876"/>
    <w:rsid w:val="00A10366"/>
    <w:rsid w:val="00A10DC3"/>
    <w:rsid w:val="00A1150F"/>
    <w:rsid w:val="00A11687"/>
    <w:rsid w:val="00A1188C"/>
    <w:rsid w:val="00A20E9D"/>
    <w:rsid w:val="00A23D67"/>
    <w:rsid w:val="00A23E4B"/>
    <w:rsid w:val="00A2554D"/>
    <w:rsid w:val="00A2646F"/>
    <w:rsid w:val="00A30BCC"/>
    <w:rsid w:val="00A313C8"/>
    <w:rsid w:val="00A34200"/>
    <w:rsid w:val="00A35D2C"/>
    <w:rsid w:val="00A3612F"/>
    <w:rsid w:val="00A364A9"/>
    <w:rsid w:val="00A40B0E"/>
    <w:rsid w:val="00A40C5E"/>
    <w:rsid w:val="00A440C9"/>
    <w:rsid w:val="00A44475"/>
    <w:rsid w:val="00A453B0"/>
    <w:rsid w:val="00A45DE8"/>
    <w:rsid w:val="00A470FF"/>
    <w:rsid w:val="00A4791F"/>
    <w:rsid w:val="00A50BA6"/>
    <w:rsid w:val="00A54B84"/>
    <w:rsid w:val="00A55E82"/>
    <w:rsid w:val="00A65AC4"/>
    <w:rsid w:val="00A6681B"/>
    <w:rsid w:val="00A67728"/>
    <w:rsid w:val="00A70ADF"/>
    <w:rsid w:val="00A754CE"/>
    <w:rsid w:val="00A81FB1"/>
    <w:rsid w:val="00A823B6"/>
    <w:rsid w:val="00A84463"/>
    <w:rsid w:val="00A8508A"/>
    <w:rsid w:val="00A86D99"/>
    <w:rsid w:val="00A87769"/>
    <w:rsid w:val="00A929AB"/>
    <w:rsid w:val="00A94F2A"/>
    <w:rsid w:val="00A95DF9"/>
    <w:rsid w:val="00A96E3C"/>
    <w:rsid w:val="00AA1E13"/>
    <w:rsid w:val="00AB24AB"/>
    <w:rsid w:val="00AB2564"/>
    <w:rsid w:val="00AB5892"/>
    <w:rsid w:val="00AD1246"/>
    <w:rsid w:val="00AD1681"/>
    <w:rsid w:val="00AE134A"/>
    <w:rsid w:val="00AE1BF9"/>
    <w:rsid w:val="00AE5CC6"/>
    <w:rsid w:val="00AE676F"/>
    <w:rsid w:val="00AF20EC"/>
    <w:rsid w:val="00AF228D"/>
    <w:rsid w:val="00AF608E"/>
    <w:rsid w:val="00B00558"/>
    <w:rsid w:val="00B0116C"/>
    <w:rsid w:val="00B0589E"/>
    <w:rsid w:val="00B10011"/>
    <w:rsid w:val="00B12217"/>
    <w:rsid w:val="00B13C6F"/>
    <w:rsid w:val="00B15A26"/>
    <w:rsid w:val="00B17B7F"/>
    <w:rsid w:val="00B17B83"/>
    <w:rsid w:val="00B17BAD"/>
    <w:rsid w:val="00B20CB4"/>
    <w:rsid w:val="00B21E0F"/>
    <w:rsid w:val="00B24F2C"/>
    <w:rsid w:val="00B254A8"/>
    <w:rsid w:val="00B265EB"/>
    <w:rsid w:val="00B26D68"/>
    <w:rsid w:val="00B3032F"/>
    <w:rsid w:val="00B31587"/>
    <w:rsid w:val="00B32A13"/>
    <w:rsid w:val="00B373BC"/>
    <w:rsid w:val="00B37A9E"/>
    <w:rsid w:val="00B44C94"/>
    <w:rsid w:val="00B452A5"/>
    <w:rsid w:val="00B462E4"/>
    <w:rsid w:val="00B4691E"/>
    <w:rsid w:val="00B475A5"/>
    <w:rsid w:val="00B50B11"/>
    <w:rsid w:val="00B51A32"/>
    <w:rsid w:val="00B51B0C"/>
    <w:rsid w:val="00B5227B"/>
    <w:rsid w:val="00B52290"/>
    <w:rsid w:val="00B527B4"/>
    <w:rsid w:val="00B5661D"/>
    <w:rsid w:val="00B567CF"/>
    <w:rsid w:val="00B6028E"/>
    <w:rsid w:val="00B6560F"/>
    <w:rsid w:val="00B65FDB"/>
    <w:rsid w:val="00B662F6"/>
    <w:rsid w:val="00B674E1"/>
    <w:rsid w:val="00B679B5"/>
    <w:rsid w:val="00B70905"/>
    <w:rsid w:val="00B7145D"/>
    <w:rsid w:val="00B72172"/>
    <w:rsid w:val="00B7270B"/>
    <w:rsid w:val="00B72E84"/>
    <w:rsid w:val="00B7338F"/>
    <w:rsid w:val="00B74E31"/>
    <w:rsid w:val="00B751B8"/>
    <w:rsid w:val="00B76E3E"/>
    <w:rsid w:val="00B77C1C"/>
    <w:rsid w:val="00B831EB"/>
    <w:rsid w:val="00B9069B"/>
    <w:rsid w:val="00B90E58"/>
    <w:rsid w:val="00B93099"/>
    <w:rsid w:val="00B94556"/>
    <w:rsid w:val="00B954DC"/>
    <w:rsid w:val="00B95D6B"/>
    <w:rsid w:val="00B97056"/>
    <w:rsid w:val="00BA1841"/>
    <w:rsid w:val="00BA2DE3"/>
    <w:rsid w:val="00BA7EEA"/>
    <w:rsid w:val="00BB0F1A"/>
    <w:rsid w:val="00BB1559"/>
    <w:rsid w:val="00BB4812"/>
    <w:rsid w:val="00BB4D72"/>
    <w:rsid w:val="00BC09B4"/>
    <w:rsid w:val="00BC1ACA"/>
    <w:rsid w:val="00BC2AFD"/>
    <w:rsid w:val="00BC4437"/>
    <w:rsid w:val="00BC7AC5"/>
    <w:rsid w:val="00BD0683"/>
    <w:rsid w:val="00BD1449"/>
    <w:rsid w:val="00BD476D"/>
    <w:rsid w:val="00BD646B"/>
    <w:rsid w:val="00BE2DC8"/>
    <w:rsid w:val="00BE3104"/>
    <w:rsid w:val="00BE41D3"/>
    <w:rsid w:val="00BE51D0"/>
    <w:rsid w:val="00BE610D"/>
    <w:rsid w:val="00BE69C8"/>
    <w:rsid w:val="00BF19C8"/>
    <w:rsid w:val="00BF1CB9"/>
    <w:rsid w:val="00BF3F9B"/>
    <w:rsid w:val="00C02CAD"/>
    <w:rsid w:val="00C0310C"/>
    <w:rsid w:val="00C066D0"/>
    <w:rsid w:val="00C1152C"/>
    <w:rsid w:val="00C144D7"/>
    <w:rsid w:val="00C1479E"/>
    <w:rsid w:val="00C1480A"/>
    <w:rsid w:val="00C175D6"/>
    <w:rsid w:val="00C20E22"/>
    <w:rsid w:val="00C23E56"/>
    <w:rsid w:val="00C314F3"/>
    <w:rsid w:val="00C33919"/>
    <w:rsid w:val="00C33D74"/>
    <w:rsid w:val="00C34565"/>
    <w:rsid w:val="00C3545E"/>
    <w:rsid w:val="00C37881"/>
    <w:rsid w:val="00C40B16"/>
    <w:rsid w:val="00C4204A"/>
    <w:rsid w:val="00C43093"/>
    <w:rsid w:val="00C45C7F"/>
    <w:rsid w:val="00C45D66"/>
    <w:rsid w:val="00C5338A"/>
    <w:rsid w:val="00C5392A"/>
    <w:rsid w:val="00C601A6"/>
    <w:rsid w:val="00C60C3A"/>
    <w:rsid w:val="00C62531"/>
    <w:rsid w:val="00C62D4E"/>
    <w:rsid w:val="00C63427"/>
    <w:rsid w:val="00C66BA0"/>
    <w:rsid w:val="00C66C5E"/>
    <w:rsid w:val="00C734B1"/>
    <w:rsid w:val="00C73595"/>
    <w:rsid w:val="00C73755"/>
    <w:rsid w:val="00C752A8"/>
    <w:rsid w:val="00C82DB2"/>
    <w:rsid w:val="00C84D71"/>
    <w:rsid w:val="00C863D5"/>
    <w:rsid w:val="00C86A45"/>
    <w:rsid w:val="00C87F7E"/>
    <w:rsid w:val="00C9069C"/>
    <w:rsid w:val="00C92C4A"/>
    <w:rsid w:val="00C932C5"/>
    <w:rsid w:val="00C95CF2"/>
    <w:rsid w:val="00C97D8E"/>
    <w:rsid w:val="00CA5256"/>
    <w:rsid w:val="00CA5471"/>
    <w:rsid w:val="00CA76D8"/>
    <w:rsid w:val="00CB010B"/>
    <w:rsid w:val="00CB194F"/>
    <w:rsid w:val="00CB197B"/>
    <w:rsid w:val="00CB1D41"/>
    <w:rsid w:val="00CB38CD"/>
    <w:rsid w:val="00CC15A2"/>
    <w:rsid w:val="00CC1D21"/>
    <w:rsid w:val="00CC35EB"/>
    <w:rsid w:val="00CC61ED"/>
    <w:rsid w:val="00CC6DD8"/>
    <w:rsid w:val="00CC71E2"/>
    <w:rsid w:val="00CD79B2"/>
    <w:rsid w:val="00CE030B"/>
    <w:rsid w:val="00CE0DDA"/>
    <w:rsid w:val="00CE2CD8"/>
    <w:rsid w:val="00CE3C94"/>
    <w:rsid w:val="00CE4225"/>
    <w:rsid w:val="00CE51A0"/>
    <w:rsid w:val="00CE5ECE"/>
    <w:rsid w:val="00CE6852"/>
    <w:rsid w:val="00CE690B"/>
    <w:rsid w:val="00CE76D5"/>
    <w:rsid w:val="00CE7B86"/>
    <w:rsid w:val="00CF4F22"/>
    <w:rsid w:val="00CF629B"/>
    <w:rsid w:val="00CF7F43"/>
    <w:rsid w:val="00D00132"/>
    <w:rsid w:val="00D04D15"/>
    <w:rsid w:val="00D062CD"/>
    <w:rsid w:val="00D1111C"/>
    <w:rsid w:val="00D12E4C"/>
    <w:rsid w:val="00D13A06"/>
    <w:rsid w:val="00D16851"/>
    <w:rsid w:val="00D16A96"/>
    <w:rsid w:val="00D16F6D"/>
    <w:rsid w:val="00D2045E"/>
    <w:rsid w:val="00D20899"/>
    <w:rsid w:val="00D20BDB"/>
    <w:rsid w:val="00D20E24"/>
    <w:rsid w:val="00D21826"/>
    <w:rsid w:val="00D21872"/>
    <w:rsid w:val="00D228D0"/>
    <w:rsid w:val="00D232F0"/>
    <w:rsid w:val="00D240E6"/>
    <w:rsid w:val="00D24B22"/>
    <w:rsid w:val="00D24F91"/>
    <w:rsid w:val="00D265C5"/>
    <w:rsid w:val="00D26787"/>
    <w:rsid w:val="00D27C4F"/>
    <w:rsid w:val="00D31150"/>
    <w:rsid w:val="00D3320F"/>
    <w:rsid w:val="00D3661A"/>
    <w:rsid w:val="00D36C36"/>
    <w:rsid w:val="00D3750F"/>
    <w:rsid w:val="00D4166B"/>
    <w:rsid w:val="00D42EC1"/>
    <w:rsid w:val="00D4656E"/>
    <w:rsid w:val="00D4694F"/>
    <w:rsid w:val="00D47EB6"/>
    <w:rsid w:val="00D55F0B"/>
    <w:rsid w:val="00D57D8A"/>
    <w:rsid w:val="00D60656"/>
    <w:rsid w:val="00D628F2"/>
    <w:rsid w:val="00D632E6"/>
    <w:rsid w:val="00D638E5"/>
    <w:rsid w:val="00D640AC"/>
    <w:rsid w:val="00D642DE"/>
    <w:rsid w:val="00D64878"/>
    <w:rsid w:val="00D67245"/>
    <w:rsid w:val="00D67ED6"/>
    <w:rsid w:val="00D71597"/>
    <w:rsid w:val="00D72BCD"/>
    <w:rsid w:val="00D74839"/>
    <w:rsid w:val="00D75677"/>
    <w:rsid w:val="00D75E3E"/>
    <w:rsid w:val="00D76E8A"/>
    <w:rsid w:val="00D77207"/>
    <w:rsid w:val="00D8012C"/>
    <w:rsid w:val="00D90F47"/>
    <w:rsid w:val="00D9430F"/>
    <w:rsid w:val="00DA4778"/>
    <w:rsid w:val="00DA637C"/>
    <w:rsid w:val="00DA7D81"/>
    <w:rsid w:val="00DB0150"/>
    <w:rsid w:val="00DB0FDD"/>
    <w:rsid w:val="00DB1AA3"/>
    <w:rsid w:val="00DB6693"/>
    <w:rsid w:val="00DB6E4E"/>
    <w:rsid w:val="00DC0FC1"/>
    <w:rsid w:val="00DC1566"/>
    <w:rsid w:val="00DC2B0B"/>
    <w:rsid w:val="00DC3A14"/>
    <w:rsid w:val="00DC6D57"/>
    <w:rsid w:val="00DD09D0"/>
    <w:rsid w:val="00DD0F6B"/>
    <w:rsid w:val="00DD1933"/>
    <w:rsid w:val="00DD33A2"/>
    <w:rsid w:val="00DD5B35"/>
    <w:rsid w:val="00DE0E44"/>
    <w:rsid w:val="00DE1F2B"/>
    <w:rsid w:val="00DE1F7C"/>
    <w:rsid w:val="00DE2D73"/>
    <w:rsid w:val="00DE32D5"/>
    <w:rsid w:val="00DE53DD"/>
    <w:rsid w:val="00DE5BFE"/>
    <w:rsid w:val="00DE73DC"/>
    <w:rsid w:val="00DF0471"/>
    <w:rsid w:val="00DF169B"/>
    <w:rsid w:val="00DF26C5"/>
    <w:rsid w:val="00DF2A4F"/>
    <w:rsid w:val="00E01265"/>
    <w:rsid w:val="00E024D2"/>
    <w:rsid w:val="00E03FF5"/>
    <w:rsid w:val="00E065D2"/>
    <w:rsid w:val="00E06ED8"/>
    <w:rsid w:val="00E1310D"/>
    <w:rsid w:val="00E136CD"/>
    <w:rsid w:val="00E13A05"/>
    <w:rsid w:val="00E151C7"/>
    <w:rsid w:val="00E153DF"/>
    <w:rsid w:val="00E15416"/>
    <w:rsid w:val="00E17EC3"/>
    <w:rsid w:val="00E2013B"/>
    <w:rsid w:val="00E222F4"/>
    <w:rsid w:val="00E22ABA"/>
    <w:rsid w:val="00E23588"/>
    <w:rsid w:val="00E3015A"/>
    <w:rsid w:val="00E30849"/>
    <w:rsid w:val="00E32121"/>
    <w:rsid w:val="00E379F1"/>
    <w:rsid w:val="00E37D94"/>
    <w:rsid w:val="00E42AB3"/>
    <w:rsid w:val="00E43143"/>
    <w:rsid w:val="00E4394F"/>
    <w:rsid w:val="00E44000"/>
    <w:rsid w:val="00E468D0"/>
    <w:rsid w:val="00E54231"/>
    <w:rsid w:val="00E5438D"/>
    <w:rsid w:val="00E54F89"/>
    <w:rsid w:val="00E559EC"/>
    <w:rsid w:val="00E573A2"/>
    <w:rsid w:val="00E575AF"/>
    <w:rsid w:val="00E64DA7"/>
    <w:rsid w:val="00E65304"/>
    <w:rsid w:val="00E65CC5"/>
    <w:rsid w:val="00E66DD1"/>
    <w:rsid w:val="00E670B0"/>
    <w:rsid w:val="00E6716B"/>
    <w:rsid w:val="00E6733B"/>
    <w:rsid w:val="00E6736E"/>
    <w:rsid w:val="00E700A2"/>
    <w:rsid w:val="00E718AD"/>
    <w:rsid w:val="00E72AE3"/>
    <w:rsid w:val="00E73637"/>
    <w:rsid w:val="00E73885"/>
    <w:rsid w:val="00E77744"/>
    <w:rsid w:val="00E80BAD"/>
    <w:rsid w:val="00E81850"/>
    <w:rsid w:val="00E83D1C"/>
    <w:rsid w:val="00E86BBF"/>
    <w:rsid w:val="00E901AB"/>
    <w:rsid w:val="00E952D0"/>
    <w:rsid w:val="00E9686B"/>
    <w:rsid w:val="00E96FC7"/>
    <w:rsid w:val="00EA1724"/>
    <w:rsid w:val="00EA3039"/>
    <w:rsid w:val="00EA522C"/>
    <w:rsid w:val="00EA6239"/>
    <w:rsid w:val="00EB0816"/>
    <w:rsid w:val="00EB1A8B"/>
    <w:rsid w:val="00EB2220"/>
    <w:rsid w:val="00EB372C"/>
    <w:rsid w:val="00EB56F6"/>
    <w:rsid w:val="00EB6397"/>
    <w:rsid w:val="00EC0BE5"/>
    <w:rsid w:val="00EC2AC5"/>
    <w:rsid w:val="00EC376B"/>
    <w:rsid w:val="00EC7363"/>
    <w:rsid w:val="00EC7977"/>
    <w:rsid w:val="00ED01E7"/>
    <w:rsid w:val="00ED0541"/>
    <w:rsid w:val="00ED0D57"/>
    <w:rsid w:val="00ED3C9A"/>
    <w:rsid w:val="00ED47B2"/>
    <w:rsid w:val="00EE4DFB"/>
    <w:rsid w:val="00EE65C7"/>
    <w:rsid w:val="00EE77A0"/>
    <w:rsid w:val="00EF01E5"/>
    <w:rsid w:val="00EF0353"/>
    <w:rsid w:val="00EF1A01"/>
    <w:rsid w:val="00EF1E06"/>
    <w:rsid w:val="00EF3619"/>
    <w:rsid w:val="00EF4873"/>
    <w:rsid w:val="00EF491A"/>
    <w:rsid w:val="00EF5FEC"/>
    <w:rsid w:val="00EF66E0"/>
    <w:rsid w:val="00EF6C8D"/>
    <w:rsid w:val="00F03CED"/>
    <w:rsid w:val="00F07A16"/>
    <w:rsid w:val="00F07B5D"/>
    <w:rsid w:val="00F103A8"/>
    <w:rsid w:val="00F1089D"/>
    <w:rsid w:val="00F115C1"/>
    <w:rsid w:val="00F12C9E"/>
    <w:rsid w:val="00F15CB6"/>
    <w:rsid w:val="00F21855"/>
    <w:rsid w:val="00F22E60"/>
    <w:rsid w:val="00F22E8F"/>
    <w:rsid w:val="00F24B2D"/>
    <w:rsid w:val="00F27097"/>
    <w:rsid w:val="00F30D68"/>
    <w:rsid w:val="00F362AA"/>
    <w:rsid w:val="00F36AD2"/>
    <w:rsid w:val="00F373EF"/>
    <w:rsid w:val="00F40A09"/>
    <w:rsid w:val="00F41B1A"/>
    <w:rsid w:val="00F43FBE"/>
    <w:rsid w:val="00F465E1"/>
    <w:rsid w:val="00F50C12"/>
    <w:rsid w:val="00F51641"/>
    <w:rsid w:val="00F52A2E"/>
    <w:rsid w:val="00F6072C"/>
    <w:rsid w:val="00F60A9B"/>
    <w:rsid w:val="00F60C84"/>
    <w:rsid w:val="00F60E3E"/>
    <w:rsid w:val="00F61491"/>
    <w:rsid w:val="00F64597"/>
    <w:rsid w:val="00F7007F"/>
    <w:rsid w:val="00F71937"/>
    <w:rsid w:val="00F71E1A"/>
    <w:rsid w:val="00F73235"/>
    <w:rsid w:val="00F73A19"/>
    <w:rsid w:val="00F760AF"/>
    <w:rsid w:val="00F761BA"/>
    <w:rsid w:val="00F77259"/>
    <w:rsid w:val="00F828F7"/>
    <w:rsid w:val="00F8424E"/>
    <w:rsid w:val="00F84ADF"/>
    <w:rsid w:val="00F92568"/>
    <w:rsid w:val="00F96328"/>
    <w:rsid w:val="00FA1970"/>
    <w:rsid w:val="00FA5DEB"/>
    <w:rsid w:val="00FA7796"/>
    <w:rsid w:val="00FB26FF"/>
    <w:rsid w:val="00FB77F7"/>
    <w:rsid w:val="00FB7B5E"/>
    <w:rsid w:val="00FC1752"/>
    <w:rsid w:val="00FC1F3C"/>
    <w:rsid w:val="00FC3405"/>
    <w:rsid w:val="00FC5743"/>
    <w:rsid w:val="00FC6F22"/>
    <w:rsid w:val="00FD01C0"/>
    <w:rsid w:val="00FD16D2"/>
    <w:rsid w:val="00FD2677"/>
    <w:rsid w:val="00FD2AC2"/>
    <w:rsid w:val="00FD2CE4"/>
    <w:rsid w:val="00FD3C00"/>
    <w:rsid w:val="00FD4FA1"/>
    <w:rsid w:val="00FD5DC0"/>
    <w:rsid w:val="00FD6169"/>
    <w:rsid w:val="00FD74AD"/>
    <w:rsid w:val="00FD78E6"/>
    <w:rsid w:val="00FE14B9"/>
    <w:rsid w:val="00FE3228"/>
    <w:rsid w:val="00FE55A6"/>
    <w:rsid w:val="00FE5A4D"/>
    <w:rsid w:val="00FE5C69"/>
    <w:rsid w:val="00FE63E2"/>
    <w:rsid w:val="00FF0498"/>
    <w:rsid w:val="00FF2533"/>
    <w:rsid w:val="00FF3013"/>
    <w:rsid w:val="00FF391A"/>
    <w:rsid w:val="00FF79F4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502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B7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7338F"/>
    <w:rPr>
      <w:rFonts w:ascii="Courier New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B7338F"/>
    <w:rPr>
      <w:rFonts w:cs="Times New Roman"/>
      <w:color w:val="0000FF"/>
      <w:u w:val="single"/>
    </w:rPr>
  </w:style>
  <w:style w:type="character" w:customStyle="1" w:styleId="comm0">
    <w:name w:val="comm0"/>
    <w:basedOn w:val="a0"/>
    <w:uiPriority w:val="99"/>
    <w:rsid w:val="00B7338F"/>
    <w:rPr>
      <w:rFonts w:cs="Times New Roman"/>
    </w:rPr>
  </w:style>
  <w:style w:type="table" w:styleId="a4">
    <w:name w:val="Table Grid"/>
    <w:basedOn w:val="a1"/>
    <w:uiPriority w:val="99"/>
    <w:rsid w:val="00616F8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FA7796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a5">
    <w:name w:val="List Paragraph"/>
    <w:basedOn w:val="a"/>
    <w:uiPriority w:val="99"/>
    <w:qFormat/>
    <w:rsid w:val="00722CBE"/>
    <w:pPr>
      <w:ind w:left="720"/>
    </w:pPr>
  </w:style>
  <w:style w:type="paragraph" w:styleId="a6">
    <w:name w:val="footer"/>
    <w:basedOn w:val="a"/>
    <w:link w:val="a7"/>
    <w:uiPriority w:val="99"/>
    <w:rsid w:val="006312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0502C"/>
    <w:rPr>
      <w:rFonts w:cs="Times New Roman"/>
      <w:lang w:eastAsia="en-US"/>
    </w:rPr>
  </w:style>
  <w:style w:type="character" w:styleId="a8">
    <w:name w:val="page number"/>
    <w:basedOn w:val="a0"/>
    <w:uiPriority w:val="99"/>
    <w:rsid w:val="0063125E"/>
    <w:rPr>
      <w:rFonts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D2045E"/>
    <w:rPr>
      <w:rFonts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D2045E"/>
    <w:pPr>
      <w:widowControl w:val="0"/>
      <w:shd w:val="clear" w:color="auto" w:fill="FFFFFF"/>
      <w:spacing w:after="600" w:line="317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link w:val="aa"/>
    <w:uiPriority w:val="99"/>
    <w:rsid w:val="008E46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7E88"/>
    <w:rPr>
      <w:rFonts w:cs="Times New Roman"/>
      <w:lang w:eastAsia="en-US"/>
    </w:rPr>
  </w:style>
  <w:style w:type="paragraph" w:customStyle="1" w:styleId="11">
    <w:name w:val="Без интервала1"/>
    <w:uiPriority w:val="99"/>
    <w:rsid w:val="00307E5C"/>
    <w:rPr>
      <w:rFonts w:eastAsia="Times New Roman" w:cs="Calibri"/>
      <w:sz w:val="22"/>
      <w:szCs w:val="22"/>
      <w:lang w:val="ru-RU" w:eastAsia="en-US"/>
    </w:rPr>
  </w:style>
  <w:style w:type="paragraph" w:styleId="ab">
    <w:name w:val="Balloon Text"/>
    <w:basedOn w:val="a"/>
    <w:link w:val="ac"/>
    <w:uiPriority w:val="99"/>
    <w:semiHidden/>
    <w:rsid w:val="002929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1571A"/>
    <w:rPr>
      <w:rFonts w:ascii="Times New Roman" w:hAnsi="Times New Roman" w:cs="Times New Roman"/>
      <w:sz w:val="2"/>
      <w:szCs w:val="2"/>
      <w:lang w:val="uk-UA"/>
    </w:rPr>
  </w:style>
  <w:style w:type="paragraph" w:customStyle="1" w:styleId="ParagraphStyle">
    <w:name w:val="Paragraph Style"/>
    <w:rsid w:val="00665EF6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3561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Комплексної програми</vt:lpstr>
    </vt:vector>
  </TitlesOfParts>
  <Company>DG Win&amp;Soft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Комплексної програми</dc:title>
  <dc:subject/>
  <dc:creator>Admin</dc:creator>
  <cp:keywords/>
  <dc:description/>
  <cp:lastModifiedBy>Sofiya</cp:lastModifiedBy>
  <cp:revision>86</cp:revision>
  <cp:lastPrinted>2025-07-14T13:40:00Z</cp:lastPrinted>
  <dcterms:created xsi:type="dcterms:W3CDTF">2020-10-01T13:58:00Z</dcterms:created>
  <dcterms:modified xsi:type="dcterms:W3CDTF">2025-07-15T12:54:00Z</dcterms:modified>
</cp:coreProperties>
</file>