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6827" w14:textId="77777777" w:rsidR="007252A4" w:rsidRPr="00F542EF" w:rsidRDefault="000053B1" w:rsidP="00EC5095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  <w:sz w:val="26"/>
          <w:szCs w:val="26"/>
        </w:rPr>
      </w:pPr>
      <w:r w:rsidRPr="00F542EF">
        <w:rPr>
          <w:b/>
          <w:color w:val="000000"/>
          <w:spacing w:val="-4"/>
          <w:sz w:val="26"/>
          <w:szCs w:val="26"/>
        </w:rPr>
        <w:t>ПОЯСНЮВАЛЬНА ЗАПИСКА</w:t>
      </w:r>
    </w:p>
    <w:p w14:paraId="51EE55E4" w14:textId="77777777" w:rsidR="007252A4" w:rsidRPr="00F542EF" w:rsidRDefault="007252A4" w:rsidP="00EC5095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  <w:sz w:val="26"/>
          <w:szCs w:val="26"/>
        </w:rPr>
      </w:pPr>
    </w:p>
    <w:p w14:paraId="3F61EEBC" w14:textId="2609431C" w:rsidR="008A6B92" w:rsidRPr="00F542EF" w:rsidRDefault="008A6B92" w:rsidP="00BD464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 xml:space="preserve">до </w:t>
      </w:r>
      <w:proofErr w:type="spellStart"/>
      <w:r w:rsidR="00950E28"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>проєкту</w:t>
      </w:r>
      <w:proofErr w:type="spellEnd"/>
      <w:r w:rsidR="00364E00"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 xml:space="preserve"> </w:t>
      </w:r>
      <w:r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>ріш</w:t>
      </w:r>
      <w:r w:rsidR="00164807"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 xml:space="preserve">ення Кременчуцької міської ради </w:t>
      </w:r>
      <w:r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>Кременчуцького району Полтавської області</w:t>
      </w:r>
      <w:r w:rsidR="000053B1" w:rsidRPr="00F542EF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uk-UA"/>
        </w:rPr>
        <w:t xml:space="preserve"> </w:t>
      </w:r>
      <w:r w:rsidRPr="00F542EF">
        <w:rPr>
          <w:rFonts w:ascii="Times New Roman" w:hAnsi="Times New Roman" w:cs="Times New Roman"/>
          <w:b/>
          <w:color w:val="000000"/>
          <w:sz w:val="26"/>
          <w:szCs w:val="26"/>
          <w:lang w:val="uk-UA" w:eastAsia="ar-SA"/>
        </w:rPr>
        <w:t>«</w:t>
      </w:r>
      <w:r w:rsidR="00BD464C" w:rsidRPr="00F542EF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затвердження Положення про муніципальну доплату працівникам закладів, підпорядкованих Департаменту у справах сімей та дітей Кременчуцької міської ради Кременчуцького району Полтавської області</w:t>
      </w:r>
      <w:r w:rsidR="00373C01" w:rsidRPr="00F542E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 новій редакції</w:t>
      </w:r>
      <w:r w:rsidRPr="00F542EF">
        <w:rPr>
          <w:rFonts w:ascii="Times New Roman" w:hAnsi="Times New Roman" w:cs="Times New Roman"/>
          <w:b/>
          <w:color w:val="000000"/>
          <w:sz w:val="26"/>
          <w:szCs w:val="26"/>
          <w:lang w:val="uk-UA" w:eastAsia="ar-SA"/>
        </w:rPr>
        <w:t>»</w:t>
      </w:r>
    </w:p>
    <w:p w14:paraId="23B3647E" w14:textId="677A01B9" w:rsidR="006320B6" w:rsidRPr="00F542EF" w:rsidRDefault="00BD464C" w:rsidP="00B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542EF">
        <w:rPr>
          <w:rFonts w:ascii="Times New Roman" w:hAnsi="Times New Roman" w:cs="Times New Roman"/>
          <w:sz w:val="26"/>
          <w:szCs w:val="26"/>
          <w:lang w:val="uk-UA"/>
        </w:rPr>
        <w:t>З метою соціального захисту, поліпшення матеріального стану найбільш незахищених категорій працівників закладів соціальної сфери та посилення ефективності і результативності їх роботи, Департаментом у справах сімей та дітей Кременчуцької міської ради Кременчуцького району Полтавської області проведено розрахунок потреби в додаткових коштах</w:t>
      </w:r>
      <w:r w:rsidR="00E255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21B2" w:rsidRPr="00F542EF">
        <w:rPr>
          <w:rFonts w:ascii="Times New Roman" w:hAnsi="Times New Roman" w:cs="Times New Roman"/>
          <w:b/>
          <w:bCs/>
          <w:sz w:val="26"/>
          <w:szCs w:val="26"/>
          <w:lang w:val="uk-UA"/>
        </w:rPr>
        <w:t>для виплати муніципальної доплати</w:t>
      </w:r>
      <w:r w:rsidR="000021B2" w:rsidRPr="00F542EF">
        <w:rPr>
          <w:rFonts w:ascii="Times New Roman" w:hAnsi="Times New Roman" w:cs="Times New Roman"/>
          <w:sz w:val="26"/>
          <w:szCs w:val="26"/>
          <w:lang w:val="uk-UA"/>
        </w:rPr>
        <w:t xml:space="preserve"> працівникам</w:t>
      </w:r>
      <w:r w:rsidR="00E25545">
        <w:rPr>
          <w:rFonts w:ascii="Times New Roman" w:hAnsi="Times New Roman" w:cs="Times New Roman"/>
          <w:sz w:val="26"/>
          <w:szCs w:val="26"/>
          <w:lang w:val="uk-UA"/>
        </w:rPr>
        <w:t xml:space="preserve"> закладів, підпорядкованих </w:t>
      </w:r>
      <w:r w:rsidR="00E25545" w:rsidRPr="00F542EF">
        <w:rPr>
          <w:rFonts w:ascii="Times New Roman" w:hAnsi="Times New Roman" w:cs="Times New Roman"/>
          <w:sz w:val="26"/>
          <w:szCs w:val="26"/>
          <w:lang w:val="uk-UA"/>
        </w:rPr>
        <w:t>Департамент</w:t>
      </w:r>
      <w:r w:rsidR="00E2554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25545" w:rsidRPr="00F542EF">
        <w:rPr>
          <w:rFonts w:ascii="Times New Roman" w:hAnsi="Times New Roman" w:cs="Times New Roman"/>
          <w:sz w:val="26"/>
          <w:szCs w:val="26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E25545">
        <w:rPr>
          <w:rFonts w:ascii="Times New Roman" w:hAnsi="Times New Roman" w:cs="Times New Roman"/>
          <w:sz w:val="26"/>
          <w:szCs w:val="26"/>
          <w:lang w:val="uk-UA"/>
        </w:rPr>
        <w:t>, а саме:</w:t>
      </w:r>
    </w:p>
    <w:p w14:paraId="15DD2E4B" w14:textId="4F84D503" w:rsidR="006320B6" w:rsidRPr="00F542EF" w:rsidRDefault="006320B6" w:rsidP="00B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542E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7341E2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0021B2" w:rsidRPr="00F542EF">
        <w:rPr>
          <w:rFonts w:ascii="Times New Roman" w:hAnsi="Times New Roman" w:cs="Times New Roman"/>
          <w:sz w:val="26"/>
          <w:szCs w:val="26"/>
          <w:lang w:val="uk-UA"/>
        </w:rPr>
        <w:t>омунальному закладу позашкільної освіти «Кременчуцький міський Будинок дитячої та юнацької творчості»</w:t>
      </w:r>
      <w:r w:rsidRPr="00F542E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0B08FAB" w14:textId="558881BC" w:rsidR="006320B6" w:rsidRPr="00F542EF" w:rsidRDefault="006320B6" w:rsidP="00B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542E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7341E2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0021B2" w:rsidRPr="00F542EF">
        <w:rPr>
          <w:rFonts w:ascii="Times New Roman" w:hAnsi="Times New Roman" w:cs="Times New Roman"/>
          <w:sz w:val="26"/>
          <w:szCs w:val="26"/>
          <w:lang w:val="uk-UA"/>
        </w:rPr>
        <w:t>омунальному закладу позашкільної освіти «Клуб юних моряків «Гардемарин»</w:t>
      </w:r>
      <w:r w:rsidRPr="00F542E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ECA68A6" w14:textId="77777777" w:rsidR="00E25545" w:rsidRDefault="006320B6" w:rsidP="00E25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542EF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7341E2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0021B2" w:rsidRPr="00F542EF">
        <w:rPr>
          <w:rFonts w:ascii="Times New Roman" w:hAnsi="Times New Roman" w:cs="Times New Roman"/>
          <w:sz w:val="26"/>
          <w:szCs w:val="26"/>
          <w:lang w:val="uk-UA"/>
        </w:rPr>
        <w:t>омунальному некомерційному підприємству «Дитячий заклад оздоровлення та відпочинку «Зоряний» Кременчуцької міської ради Кременчуцького району Полтавської області</w:t>
      </w:r>
      <w:r w:rsidR="00E2554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322F45E3" w14:textId="12807621" w:rsidR="00BD464C" w:rsidRDefault="00E25545" w:rsidP="00E25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0021B2" w:rsidRPr="00F542EF">
        <w:rPr>
          <w:rFonts w:ascii="Times New Roman" w:hAnsi="Times New Roman" w:cs="Times New Roman"/>
          <w:sz w:val="26"/>
          <w:szCs w:val="26"/>
          <w:lang w:val="uk-UA"/>
        </w:rPr>
        <w:t>Комунальному закладу позашкільної освіти «Об’єднання дитячо-юнацьких клубів за місцем проживання»</w:t>
      </w:r>
      <w:r w:rsidR="00BD464C" w:rsidRPr="00F542E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5408303" w14:textId="4D118E70" w:rsidR="00B84C97" w:rsidRDefault="00B84C97" w:rsidP="00E25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4C97">
        <w:rPr>
          <w:rFonts w:ascii="Times New Roman" w:hAnsi="Times New Roman" w:cs="Times New Roman"/>
          <w:sz w:val="26"/>
          <w:szCs w:val="26"/>
          <w:lang w:val="uk-UA"/>
        </w:rPr>
        <w:t>Виходячи з вищевикладеного, є необхідність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викласти «</w:t>
      </w:r>
      <w:r w:rsidRPr="00B84C97">
        <w:rPr>
          <w:rFonts w:ascii="Times New Roman" w:hAnsi="Times New Roman" w:cs="Times New Roman"/>
          <w:sz w:val="26"/>
          <w:szCs w:val="26"/>
          <w:lang w:val="uk-UA"/>
        </w:rPr>
        <w:t>Положення про муніципальну доплату працівникам закладів, підпорядкованих Департаменту у справах сімей та дітей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84C97">
        <w:rPr>
          <w:rFonts w:ascii="Times New Roman" w:hAnsi="Times New Roman" w:cs="Times New Roman"/>
          <w:sz w:val="26"/>
          <w:szCs w:val="26"/>
          <w:lang w:val="uk-UA"/>
        </w:rPr>
        <w:t xml:space="preserve"> в новій редакції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5924677" w14:textId="77777777" w:rsidR="00B84C97" w:rsidRDefault="00B84C97" w:rsidP="00E25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659A" w:rsidRPr="003F659A" w14:paraId="6A9D51CD" w14:textId="77777777" w:rsidTr="003F659A">
        <w:tc>
          <w:tcPr>
            <w:tcW w:w="4814" w:type="dxa"/>
          </w:tcPr>
          <w:p w14:paraId="0DC7ADBF" w14:textId="453C3E5D" w:rsidR="003F659A" w:rsidRPr="00AB6357" w:rsidRDefault="003F659A" w:rsidP="00AB6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Стара редакція</w:t>
            </w:r>
            <w:r w:rsidR="00AB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4815" w:type="dxa"/>
          </w:tcPr>
          <w:p w14:paraId="40612A37" w14:textId="33314177" w:rsidR="003F659A" w:rsidRPr="00AB6357" w:rsidRDefault="003F659A" w:rsidP="00AB6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Нова редакція</w:t>
            </w:r>
            <w:r w:rsidR="00AB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3F659A" w:rsidRPr="003F659A" w14:paraId="589C8701" w14:textId="77777777" w:rsidTr="003F659A">
        <w:tc>
          <w:tcPr>
            <w:tcW w:w="4814" w:type="dxa"/>
          </w:tcPr>
          <w:p w14:paraId="30580CCD" w14:textId="75587438" w:rsidR="003F659A" w:rsidRPr="00AB6357" w:rsidRDefault="003F659A" w:rsidP="00AB635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Муніципальна доплата нараховується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пропорційно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обсягу навантаження та/або обсягу роботи, що виконується працівником, але не більше розміру, визначеного в п. 3.2.</w:t>
            </w:r>
          </w:p>
        </w:tc>
        <w:tc>
          <w:tcPr>
            <w:tcW w:w="4815" w:type="dxa"/>
          </w:tcPr>
          <w:p w14:paraId="62171526" w14:textId="3D12F418" w:rsidR="003F659A" w:rsidRPr="003F659A" w:rsidRDefault="003F659A" w:rsidP="00AB6357">
            <w:pPr>
              <w:pStyle w:val="a8"/>
              <w:numPr>
                <w:ilvl w:val="1"/>
                <w:numId w:val="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Муніципальна доплата нараховується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пропорційно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обсягу навантаження та/або обсягу роботи, що виконується працівником, але не більше розміру, визначеного в п. 3.2.</w:t>
            </w:r>
          </w:p>
          <w:p w14:paraId="3CEFDA75" w14:textId="417770FD" w:rsidR="003F659A" w:rsidRPr="003F659A" w:rsidRDefault="003F659A" w:rsidP="00AB6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працівник, крім роботи за основною посадою, працює на умовах сумісництва (внутрішнє та/або зовнішнє), то отримує муніципальну доплату тільки за основною посадою.</w:t>
            </w:r>
          </w:p>
        </w:tc>
      </w:tr>
      <w:tr w:rsidR="003F659A" w:rsidRPr="003F659A" w14:paraId="2722006E" w14:textId="77777777" w:rsidTr="003F659A">
        <w:tc>
          <w:tcPr>
            <w:tcW w:w="4814" w:type="dxa"/>
          </w:tcPr>
          <w:p w14:paraId="0AFF24E0" w14:textId="503B4B57" w:rsidR="003F659A" w:rsidRPr="003F659A" w:rsidRDefault="003F659A" w:rsidP="00AB6357">
            <w:pPr>
              <w:pStyle w:val="a8"/>
              <w:numPr>
                <w:ilvl w:val="1"/>
                <w:numId w:val="8"/>
              </w:numPr>
              <w:shd w:val="clear" w:color="auto" w:fill="FFFFFF"/>
              <w:spacing w:after="0" w:line="240" w:lineRule="auto"/>
              <w:ind w:left="0" w:firstLine="22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Муніципальна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доплата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підпорядкованих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Департаменту</w:t>
            </w:r>
            <w:proofErr w:type="gramEnd"/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справах </w:t>
            </w:r>
            <w:proofErr w:type="spellStart"/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3F6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3653E7" w14:textId="1911D481" w:rsidR="003F659A" w:rsidRPr="003F659A" w:rsidRDefault="00AB6357" w:rsidP="00AB63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відпусток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5577FB" w14:textId="5C1217A7" w:rsidR="003F659A" w:rsidRPr="003F659A" w:rsidRDefault="00AB6357" w:rsidP="00AB635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відсутності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тимчасовою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непрацездатністю</w:t>
            </w:r>
            <w:proofErr w:type="spellEnd"/>
            <w:r w:rsidR="003F659A"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11E8B2DA" w14:textId="6235EA69" w:rsidR="003F659A" w:rsidRPr="003F659A" w:rsidRDefault="003F659A" w:rsidP="00AB6357">
            <w:pPr>
              <w:pStyle w:val="a8"/>
              <w:numPr>
                <w:ilvl w:val="1"/>
                <w:numId w:val="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Муніципальна доплата працівникам не нараховується у періоди, коли вони фактично не працюють і не отримують виплати заробітної плати (періоди щорічних відпусток працівників, періоди відсутності на роботі у зв’язку з тимчасовою непрацездатністю, простою, відпусток по догляду за дитиною до досягнення нею трирічного/шестирічного віку, відпусток без збереження заробітної плати, призупинення трудового договору тощо).</w:t>
            </w:r>
          </w:p>
        </w:tc>
      </w:tr>
      <w:tr w:rsidR="003F659A" w:rsidRPr="003F659A" w14:paraId="7E991D39" w14:textId="77777777" w:rsidTr="003F659A">
        <w:tc>
          <w:tcPr>
            <w:tcW w:w="4814" w:type="dxa"/>
          </w:tcPr>
          <w:p w14:paraId="07F41CAA" w14:textId="46BDF4E9" w:rsidR="003F659A" w:rsidRPr="003F659A" w:rsidRDefault="003F659A" w:rsidP="00AB6357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3.8.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Виплата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муніципальної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доплати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починаючи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01.03.2025 до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кінця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календарного року, в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скасовано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воєнний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стан.</w:t>
            </w:r>
          </w:p>
        </w:tc>
        <w:tc>
          <w:tcPr>
            <w:tcW w:w="4815" w:type="dxa"/>
          </w:tcPr>
          <w:p w14:paraId="5C1A04ED" w14:textId="77777777" w:rsidR="003F659A" w:rsidRPr="003F659A" w:rsidRDefault="003F659A" w:rsidP="00AB63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3.8.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Виплата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муніципальної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доплати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починаючи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з:</w:t>
            </w:r>
          </w:p>
          <w:p w14:paraId="6D3BDCF3" w14:textId="1441BA1B" w:rsidR="003F659A" w:rsidRPr="003F659A" w:rsidRDefault="003F659A" w:rsidP="00AB635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01.03.2025 – </w:t>
            </w:r>
            <w:r w:rsidR="00E8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ентру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соціально-психологічної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Кременчуцького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9842DA" w14:textId="2BCF962C" w:rsidR="003F659A" w:rsidRPr="003F659A" w:rsidRDefault="003F659A" w:rsidP="00AB635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01.04.2025 – </w:t>
            </w:r>
            <w:r w:rsidR="00E8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омунальному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омунальному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«Клуб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моряків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«Гардемарин», </w:t>
            </w:r>
            <w:r w:rsidR="00E8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омунальному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дитячо-юнацьких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клубів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місцем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7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bookmarkStart w:id="0" w:name="_GoBack"/>
            <w:bookmarkEnd w:id="0"/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омунальному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некомерційному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підприємству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«Дитячий заклад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Зоряний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Кременчуцького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3F6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C5D6E" w14:textId="49B05BF8" w:rsidR="003F659A" w:rsidRPr="003F659A" w:rsidRDefault="003F659A" w:rsidP="00AB63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3.9.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Виплата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муніципальної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доплати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кінця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календарного року, в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скасовано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воєнний</w:t>
            </w:r>
            <w:proofErr w:type="spellEnd"/>
            <w:r w:rsidRPr="003F6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стан.</w:t>
            </w:r>
          </w:p>
        </w:tc>
      </w:tr>
    </w:tbl>
    <w:p w14:paraId="0E121CE5" w14:textId="77777777" w:rsidR="003F659A" w:rsidRPr="00F542EF" w:rsidRDefault="003F659A" w:rsidP="00BD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B0B353F" w14:textId="2AE8B60D" w:rsidR="00E843A5" w:rsidRPr="00F542EF" w:rsidRDefault="007341E2" w:rsidP="002037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П</w:t>
      </w:r>
      <w:r w:rsidR="00950E28" w:rsidRPr="00F542EF">
        <w:rPr>
          <w:rFonts w:ascii="Times New Roman" w:hAnsi="Times New Roman" w:cs="Times New Roman"/>
          <w:sz w:val="26"/>
          <w:szCs w:val="26"/>
          <w:lang w:val="uk-UA" w:eastAsia="ru-RU"/>
        </w:rPr>
        <w:t>ропонуємо</w:t>
      </w:r>
      <w:r w:rsidR="009B6CDA" w:rsidRPr="00F542E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прийняти рішення </w:t>
      </w:r>
      <w:r w:rsidR="00950E28" w:rsidRPr="00F542EF">
        <w:rPr>
          <w:rFonts w:ascii="Times New Roman" w:hAnsi="Times New Roman" w:cs="Times New Roman"/>
          <w:bCs/>
          <w:sz w:val="26"/>
          <w:szCs w:val="26"/>
          <w:lang w:val="uk-UA"/>
        </w:rPr>
        <w:t>про затвердження</w:t>
      </w:r>
      <w:r w:rsidR="0020374E" w:rsidRPr="00F542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«Положення про муніципальну доплату працівникам закладів, підпорядкованих Департаменту у справах сімей та дітей Кременчуцької міської ради Кременчуцького району Полтавської області</w:t>
      </w:r>
      <w:r w:rsidR="00373C01" w:rsidRPr="00F542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новій редакції</w:t>
      </w:r>
      <w:r w:rsidR="0020374E" w:rsidRPr="00F542EF"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9B6CDA" w:rsidRPr="00F542EF">
        <w:rPr>
          <w:rFonts w:ascii="Times New Roman" w:hAnsi="Times New Roman" w:cs="Times New Roman"/>
          <w:sz w:val="26"/>
          <w:szCs w:val="26"/>
          <w:lang w:val="uk-UA" w:eastAsia="ru-RU"/>
        </w:rPr>
        <w:t>.</w:t>
      </w:r>
    </w:p>
    <w:p w14:paraId="1F7D7662" w14:textId="77777777" w:rsidR="00EC5095" w:rsidRPr="00F542EF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1560"/>
        <w:gridCol w:w="2835"/>
      </w:tblGrid>
      <w:tr w:rsidR="00EC5095" w:rsidRPr="00F542EF" w14:paraId="0A870027" w14:textId="77777777" w:rsidTr="00117E73">
        <w:trPr>
          <w:trHeight w:val="624"/>
        </w:trPr>
        <w:tc>
          <w:tcPr>
            <w:tcW w:w="5211" w:type="dxa"/>
            <w:shd w:val="clear" w:color="auto" w:fill="auto"/>
          </w:tcPr>
          <w:p w14:paraId="5CAC4689" w14:textId="0A894791" w:rsidR="00EC5095" w:rsidRPr="00F542EF" w:rsidRDefault="00C37104" w:rsidP="00C37104">
            <w:pPr>
              <w:spacing w:after="160" w:line="240" w:lineRule="auto"/>
              <w:ind w:left="-105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F542EF"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Директор</w:t>
            </w:r>
            <w:r w:rsidR="00EC5095" w:rsidRPr="00F542EF"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Департаменту у справах сімей та дітей Кременчуцької міської ради Кременчуцького району Полтавської області </w:t>
            </w:r>
          </w:p>
        </w:tc>
        <w:tc>
          <w:tcPr>
            <w:tcW w:w="1560" w:type="dxa"/>
            <w:shd w:val="clear" w:color="auto" w:fill="auto"/>
          </w:tcPr>
          <w:p w14:paraId="581AD0F5" w14:textId="77777777" w:rsidR="00EC5095" w:rsidRPr="00F542EF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835" w:type="dxa"/>
            <w:shd w:val="clear" w:color="auto" w:fill="auto"/>
          </w:tcPr>
          <w:p w14:paraId="7FE201B7" w14:textId="77777777" w:rsidR="00C37104" w:rsidRPr="00F542EF" w:rsidRDefault="00C37104" w:rsidP="00C371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  <w:p w14:paraId="1C68BC33" w14:textId="77777777" w:rsidR="00C37104" w:rsidRPr="00F542EF" w:rsidRDefault="00C37104" w:rsidP="00C371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  <w:p w14:paraId="7908A799" w14:textId="77777777" w:rsidR="00C37104" w:rsidRPr="00F542EF" w:rsidRDefault="00C37104" w:rsidP="00C371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  <w:p w14:paraId="645ACD68" w14:textId="63B38B88" w:rsidR="00EC5095" w:rsidRPr="00F542EF" w:rsidRDefault="00C37104" w:rsidP="00C371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F542EF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 xml:space="preserve">   </w:t>
            </w:r>
            <w:r w:rsidR="00BD464C" w:rsidRPr="00F542EF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val="uk-UA" w:eastAsia="uk-UA"/>
              </w:rPr>
              <w:t>Наталія ДОВБИШ</w:t>
            </w:r>
          </w:p>
        </w:tc>
      </w:tr>
    </w:tbl>
    <w:p w14:paraId="1EA936E9" w14:textId="77777777" w:rsidR="00EC5095" w:rsidRPr="00F542EF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sectPr w:rsidR="00EC5095" w:rsidRPr="00F542EF" w:rsidSect="000021B2">
      <w:pgSz w:w="11907" w:h="16840" w:code="9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607"/>
    <w:multiLevelType w:val="multilevel"/>
    <w:tmpl w:val="C5364C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2A5E51"/>
    <w:multiLevelType w:val="multilevel"/>
    <w:tmpl w:val="3440F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D614AA"/>
    <w:multiLevelType w:val="hybridMultilevel"/>
    <w:tmpl w:val="D5ACA3F6"/>
    <w:lvl w:ilvl="0" w:tplc="99608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A80990"/>
    <w:multiLevelType w:val="hybridMultilevel"/>
    <w:tmpl w:val="13C24210"/>
    <w:lvl w:ilvl="0" w:tplc="2F3C9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E7195A"/>
    <w:multiLevelType w:val="multilevel"/>
    <w:tmpl w:val="9C260E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5" w15:restartNumberingAfterBreak="0">
    <w:nsid w:val="390C501B"/>
    <w:multiLevelType w:val="multilevel"/>
    <w:tmpl w:val="BB844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9A384F"/>
    <w:multiLevelType w:val="hybridMultilevel"/>
    <w:tmpl w:val="C2C20066"/>
    <w:lvl w:ilvl="0" w:tplc="5454B5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9D6914"/>
    <w:multiLevelType w:val="multilevel"/>
    <w:tmpl w:val="0540CA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0CC4"/>
    <w:multiLevelType w:val="multilevel"/>
    <w:tmpl w:val="B574CB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72"/>
    <w:rsid w:val="000021B2"/>
    <w:rsid w:val="00002C06"/>
    <w:rsid w:val="000053B1"/>
    <w:rsid w:val="00087823"/>
    <w:rsid w:val="000A0EA5"/>
    <w:rsid w:val="000F3FE4"/>
    <w:rsid w:val="001137AC"/>
    <w:rsid w:val="00115CA7"/>
    <w:rsid w:val="00125CCF"/>
    <w:rsid w:val="001423BD"/>
    <w:rsid w:val="00164807"/>
    <w:rsid w:val="00171965"/>
    <w:rsid w:val="0020374E"/>
    <w:rsid w:val="00255278"/>
    <w:rsid w:val="00256B31"/>
    <w:rsid w:val="00266BAB"/>
    <w:rsid w:val="00272D52"/>
    <w:rsid w:val="00282E33"/>
    <w:rsid w:val="002869B0"/>
    <w:rsid w:val="002A7632"/>
    <w:rsid w:val="002C682A"/>
    <w:rsid w:val="002E0B3A"/>
    <w:rsid w:val="00340037"/>
    <w:rsid w:val="00343A1D"/>
    <w:rsid w:val="00364E00"/>
    <w:rsid w:val="00373C01"/>
    <w:rsid w:val="00382DFC"/>
    <w:rsid w:val="003B0D23"/>
    <w:rsid w:val="003B5EB7"/>
    <w:rsid w:val="003D232E"/>
    <w:rsid w:val="003D7BB3"/>
    <w:rsid w:val="003F659A"/>
    <w:rsid w:val="004072C0"/>
    <w:rsid w:val="004116CE"/>
    <w:rsid w:val="00413662"/>
    <w:rsid w:val="00437D11"/>
    <w:rsid w:val="0044378D"/>
    <w:rsid w:val="00474A72"/>
    <w:rsid w:val="00493EBF"/>
    <w:rsid w:val="00495CEA"/>
    <w:rsid w:val="004E2D85"/>
    <w:rsid w:val="00516209"/>
    <w:rsid w:val="00521412"/>
    <w:rsid w:val="005314E3"/>
    <w:rsid w:val="00547562"/>
    <w:rsid w:val="00554CBE"/>
    <w:rsid w:val="005809C2"/>
    <w:rsid w:val="0059151D"/>
    <w:rsid w:val="005B4341"/>
    <w:rsid w:val="005F67A5"/>
    <w:rsid w:val="006320B6"/>
    <w:rsid w:val="00652812"/>
    <w:rsid w:val="00657A2A"/>
    <w:rsid w:val="006840C8"/>
    <w:rsid w:val="006A7741"/>
    <w:rsid w:val="006B2B95"/>
    <w:rsid w:val="006F4A66"/>
    <w:rsid w:val="0071493F"/>
    <w:rsid w:val="007252A4"/>
    <w:rsid w:val="0072587E"/>
    <w:rsid w:val="00726E46"/>
    <w:rsid w:val="007341E2"/>
    <w:rsid w:val="007413AE"/>
    <w:rsid w:val="00776382"/>
    <w:rsid w:val="007B461D"/>
    <w:rsid w:val="00835998"/>
    <w:rsid w:val="0085705A"/>
    <w:rsid w:val="008A6B92"/>
    <w:rsid w:val="008B57D4"/>
    <w:rsid w:val="008E0A24"/>
    <w:rsid w:val="009258DE"/>
    <w:rsid w:val="00950E28"/>
    <w:rsid w:val="009639B6"/>
    <w:rsid w:val="00966A72"/>
    <w:rsid w:val="009B6CDA"/>
    <w:rsid w:val="00A21336"/>
    <w:rsid w:val="00A329D4"/>
    <w:rsid w:val="00A543C2"/>
    <w:rsid w:val="00A5681A"/>
    <w:rsid w:val="00A84702"/>
    <w:rsid w:val="00AB6357"/>
    <w:rsid w:val="00AE4741"/>
    <w:rsid w:val="00B3685B"/>
    <w:rsid w:val="00B51B18"/>
    <w:rsid w:val="00B77164"/>
    <w:rsid w:val="00B845FC"/>
    <w:rsid w:val="00B84C97"/>
    <w:rsid w:val="00B9740B"/>
    <w:rsid w:val="00BA34F1"/>
    <w:rsid w:val="00BB1DE2"/>
    <w:rsid w:val="00BD464C"/>
    <w:rsid w:val="00C25AB9"/>
    <w:rsid w:val="00C37104"/>
    <w:rsid w:val="00C41555"/>
    <w:rsid w:val="00C6149F"/>
    <w:rsid w:val="00C71E7A"/>
    <w:rsid w:val="00C728C9"/>
    <w:rsid w:val="00C84B77"/>
    <w:rsid w:val="00D235E6"/>
    <w:rsid w:val="00D614B4"/>
    <w:rsid w:val="00DE5218"/>
    <w:rsid w:val="00DF476A"/>
    <w:rsid w:val="00E000B2"/>
    <w:rsid w:val="00E24048"/>
    <w:rsid w:val="00E25545"/>
    <w:rsid w:val="00E33E0D"/>
    <w:rsid w:val="00E508B6"/>
    <w:rsid w:val="00E56251"/>
    <w:rsid w:val="00E73678"/>
    <w:rsid w:val="00E843A5"/>
    <w:rsid w:val="00E86278"/>
    <w:rsid w:val="00E87EAE"/>
    <w:rsid w:val="00EC43E2"/>
    <w:rsid w:val="00EC5095"/>
    <w:rsid w:val="00EE65CB"/>
    <w:rsid w:val="00F15588"/>
    <w:rsid w:val="00F21695"/>
    <w:rsid w:val="00F36269"/>
    <w:rsid w:val="00F542EF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A0A41C7B-38EC-4062-931E-C05D1F7E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  <w:style w:type="character" w:customStyle="1" w:styleId="rvts23">
    <w:name w:val="rvts23"/>
    <w:basedOn w:val="a0"/>
    <w:rsid w:val="000021B2"/>
  </w:style>
  <w:style w:type="table" w:styleId="aa">
    <w:name w:val="Table Grid"/>
    <w:basedOn w:val="a1"/>
    <w:locked/>
    <w:rsid w:val="003F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ДЕПАРТАМЕНТ У СПРАВАХ СІМЕЙ ТА ДІТЕЙ*</cp:lastModifiedBy>
  <cp:revision>13</cp:revision>
  <cp:lastPrinted>2025-04-23T08:31:00Z</cp:lastPrinted>
  <dcterms:created xsi:type="dcterms:W3CDTF">2025-03-04T14:53:00Z</dcterms:created>
  <dcterms:modified xsi:type="dcterms:W3CDTF">2025-04-23T08:36:00Z</dcterms:modified>
</cp:coreProperties>
</file>