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tblGrid>
      <w:tr w:rsidR="00377171" w:rsidRPr="00DB14BA" w:rsidTr="00377171">
        <w:tc>
          <w:tcPr>
            <w:tcW w:w="4778" w:type="dxa"/>
          </w:tcPr>
          <w:p w:rsidR="00377171" w:rsidRPr="008A1CDF" w:rsidRDefault="00377171" w:rsidP="00377171">
            <w:pPr>
              <w:rPr>
                <w:b/>
                <w:sz w:val="28"/>
                <w:szCs w:val="28"/>
                <w:lang w:val="ru-RU"/>
              </w:rPr>
            </w:pPr>
            <w:r w:rsidRPr="008A1CDF">
              <w:rPr>
                <w:b/>
                <w:sz w:val="28"/>
                <w:szCs w:val="28"/>
              </w:rPr>
              <w:t xml:space="preserve">Додаток </w:t>
            </w:r>
          </w:p>
        </w:tc>
      </w:tr>
      <w:tr w:rsidR="00377171" w:rsidRPr="00DB14BA" w:rsidTr="00377171">
        <w:tc>
          <w:tcPr>
            <w:tcW w:w="4778" w:type="dxa"/>
          </w:tcPr>
          <w:p w:rsidR="00377171" w:rsidRPr="008A1CDF" w:rsidRDefault="00377171" w:rsidP="00377171">
            <w:pPr>
              <w:rPr>
                <w:b/>
                <w:sz w:val="28"/>
                <w:szCs w:val="28"/>
              </w:rPr>
            </w:pPr>
            <w:r w:rsidRPr="008A1CDF">
              <w:rPr>
                <w:b/>
                <w:sz w:val="28"/>
                <w:szCs w:val="28"/>
              </w:rPr>
              <w:t>до рішення Кременчуцької</w:t>
            </w:r>
          </w:p>
        </w:tc>
      </w:tr>
      <w:tr w:rsidR="00377171" w:rsidRPr="00DB14BA" w:rsidTr="00377171">
        <w:tc>
          <w:tcPr>
            <w:tcW w:w="4778" w:type="dxa"/>
          </w:tcPr>
          <w:p w:rsidR="00377171" w:rsidRDefault="00377171" w:rsidP="00377171">
            <w:pPr>
              <w:rPr>
                <w:b/>
                <w:sz w:val="28"/>
                <w:szCs w:val="28"/>
              </w:rPr>
            </w:pPr>
            <w:r w:rsidRPr="008A1CDF">
              <w:rPr>
                <w:b/>
                <w:sz w:val="28"/>
                <w:szCs w:val="28"/>
              </w:rPr>
              <w:t>міської ради Кременчуцького</w:t>
            </w:r>
          </w:p>
          <w:p w:rsidR="00377171" w:rsidRPr="00377171" w:rsidRDefault="00377171" w:rsidP="00377171">
            <w:pPr>
              <w:rPr>
                <w:b/>
                <w:sz w:val="28"/>
                <w:szCs w:val="28"/>
              </w:rPr>
            </w:pPr>
            <w:r w:rsidRPr="00377171">
              <w:rPr>
                <w:b/>
                <w:sz w:val="28"/>
                <w:szCs w:val="28"/>
              </w:rPr>
              <w:t>району Полтавської області</w:t>
            </w:r>
          </w:p>
          <w:p w:rsidR="00377171" w:rsidRPr="008A1CDF" w:rsidRDefault="00377171" w:rsidP="00377171">
            <w:pPr>
              <w:rPr>
                <w:b/>
                <w:sz w:val="28"/>
                <w:szCs w:val="28"/>
              </w:rPr>
            </w:pPr>
            <w:r w:rsidRPr="00377171">
              <w:rPr>
                <w:b/>
                <w:sz w:val="28"/>
                <w:szCs w:val="28"/>
                <w:u w:val="single"/>
              </w:rPr>
              <w:t>___</w:t>
            </w:r>
            <w:r w:rsidRPr="00377171">
              <w:rPr>
                <w:b/>
                <w:sz w:val="28"/>
                <w:szCs w:val="28"/>
              </w:rPr>
              <w:t>березня 2025 року</w:t>
            </w:r>
          </w:p>
        </w:tc>
      </w:tr>
    </w:tbl>
    <w:p w:rsidR="00202B40" w:rsidRDefault="00202B40" w:rsidP="00DB14BA">
      <w:pPr>
        <w:pStyle w:val="a3"/>
        <w:jc w:val="center"/>
        <w:rPr>
          <w:b/>
          <w:bCs/>
        </w:rPr>
      </w:pPr>
    </w:p>
    <w:p w:rsidR="00583544" w:rsidRDefault="00583544" w:rsidP="00583544">
      <w:pPr>
        <w:pStyle w:val="a3"/>
        <w:spacing w:line="360" w:lineRule="auto"/>
        <w:jc w:val="center"/>
        <w:rPr>
          <w:b/>
          <w:bCs/>
        </w:rPr>
      </w:pPr>
    </w:p>
    <w:p w:rsidR="009479BE" w:rsidRDefault="006912C7" w:rsidP="00583544">
      <w:pPr>
        <w:pStyle w:val="a3"/>
        <w:spacing w:line="360" w:lineRule="auto"/>
        <w:jc w:val="center"/>
        <w:rPr>
          <w:b/>
          <w:bCs/>
          <w:spacing w:val="-10"/>
          <w:lang w:val="ru-RU"/>
        </w:rPr>
      </w:pPr>
      <w:r w:rsidRPr="0043169F">
        <w:rPr>
          <w:b/>
          <w:bCs/>
        </w:rPr>
        <w:t>УГОДА</w:t>
      </w:r>
      <w:r w:rsidRPr="0043169F">
        <w:rPr>
          <w:b/>
          <w:bCs/>
          <w:spacing w:val="-11"/>
        </w:rPr>
        <w:t xml:space="preserve"> </w:t>
      </w:r>
      <w:r w:rsidRPr="0043169F">
        <w:rPr>
          <w:b/>
          <w:bCs/>
        </w:rPr>
        <w:t>ПРО</w:t>
      </w:r>
      <w:r w:rsidRPr="0043169F">
        <w:rPr>
          <w:b/>
          <w:bCs/>
          <w:spacing w:val="-11"/>
        </w:rPr>
        <w:t xml:space="preserve"> </w:t>
      </w:r>
      <w:r w:rsidRPr="0043169F">
        <w:rPr>
          <w:b/>
          <w:bCs/>
        </w:rPr>
        <w:t>СПІВПРАЦЮ</w:t>
      </w:r>
      <w:r w:rsidRPr="0043169F">
        <w:rPr>
          <w:b/>
          <w:bCs/>
          <w:spacing w:val="-10"/>
        </w:rPr>
        <w:t xml:space="preserve"> </w:t>
      </w:r>
    </w:p>
    <w:p w:rsidR="00DB14BA" w:rsidRDefault="009479BE" w:rsidP="00583544">
      <w:pPr>
        <w:pStyle w:val="a3"/>
        <w:spacing w:line="360" w:lineRule="auto"/>
        <w:jc w:val="center"/>
        <w:rPr>
          <w:b/>
          <w:bCs/>
        </w:rPr>
      </w:pPr>
      <w:r w:rsidRPr="009479BE">
        <w:rPr>
          <w:b/>
          <w:bCs/>
        </w:rPr>
        <w:t>МІЖ</w:t>
      </w:r>
      <w:r w:rsidRPr="009479BE">
        <w:rPr>
          <w:b/>
          <w:bCs/>
          <w:spacing w:val="-10"/>
        </w:rPr>
        <w:t xml:space="preserve"> </w:t>
      </w:r>
      <w:r w:rsidRPr="009479BE">
        <w:rPr>
          <w:b/>
          <w:bCs/>
        </w:rPr>
        <w:t xml:space="preserve">МІСТАМИ ЧЕСКЕ-БУДЕЙОВІЦЕ </w:t>
      </w:r>
      <w:r>
        <w:rPr>
          <w:b/>
          <w:bCs/>
        </w:rPr>
        <w:t xml:space="preserve">ТА </w:t>
      </w:r>
      <w:r w:rsidRPr="009479BE">
        <w:rPr>
          <w:b/>
          <w:bCs/>
        </w:rPr>
        <w:t>КРЕМЕНЧУК</w:t>
      </w:r>
    </w:p>
    <w:p w:rsidR="00583544" w:rsidRPr="00DB14BA" w:rsidRDefault="00583544" w:rsidP="00583544">
      <w:pPr>
        <w:pStyle w:val="a3"/>
        <w:spacing w:line="360" w:lineRule="auto"/>
        <w:jc w:val="center"/>
        <w:rPr>
          <w:b/>
          <w:bCs/>
        </w:rPr>
      </w:pPr>
    </w:p>
    <w:p w:rsidR="00534183" w:rsidRDefault="00EB6042" w:rsidP="00583544">
      <w:pPr>
        <w:pStyle w:val="a3"/>
        <w:spacing w:line="360" w:lineRule="auto"/>
        <w:jc w:val="center"/>
        <w:rPr>
          <w:b/>
          <w:bCs/>
          <w:spacing w:val="-10"/>
        </w:rPr>
      </w:pPr>
      <w:r w:rsidRPr="00EB6042">
        <w:rPr>
          <w:b/>
          <w:bCs/>
          <w:spacing w:val="-10"/>
        </w:rPr>
        <w:t>ПРЕАМБУЛА</w:t>
      </w:r>
    </w:p>
    <w:p w:rsidR="00583544" w:rsidRPr="00523E5E" w:rsidRDefault="00583544" w:rsidP="00583544">
      <w:pPr>
        <w:pStyle w:val="a3"/>
        <w:spacing w:line="360" w:lineRule="auto"/>
        <w:jc w:val="center"/>
        <w:rPr>
          <w:b/>
          <w:bCs/>
          <w:spacing w:val="-10"/>
        </w:rPr>
      </w:pPr>
    </w:p>
    <w:p w:rsidR="00FF503C" w:rsidRDefault="00327750" w:rsidP="00583544">
      <w:pPr>
        <w:pStyle w:val="a3"/>
        <w:spacing w:line="360" w:lineRule="auto"/>
        <w:ind w:left="158"/>
        <w:jc w:val="both"/>
        <w:rPr>
          <w:b/>
          <w:bCs/>
          <w:spacing w:val="-5"/>
        </w:rPr>
      </w:pPr>
      <w:r w:rsidRPr="00327750">
        <w:t xml:space="preserve">Статутне місто Ческе-Будейовіце (Чеська Республіка) в особі </w:t>
      </w:r>
      <w:r w:rsidR="00C05126">
        <w:t xml:space="preserve">мера </w:t>
      </w:r>
      <w:r w:rsidRPr="00327750">
        <w:t xml:space="preserve">Дагмар Шкодової-Пармової та Кременчуцька міська рада Кременчуцького району Полтавської області (Україна), що діє від </w:t>
      </w:r>
      <w:r w:rsidR="00D07651">
        <w:t>Кременчуцької міської територіальної</w:t>
      </w:r>
      <w:r w:rsidR="00D07651" w:rsidRPr="00D07651">
        <w:t xml:space="preserve"> громади</w:t>
      </w:r>
      <w:r w:rsidR="008353D0">
        <w:t xml:space="preserve"> (</w:t>
      </w:r>
      <w:r w:rsidR="00B3269E">
        <w:t>далі</w:t>
      </w:r>
      <w:r w:rsidR="008353D0">
        <w:t xml:space="preserve"> – «Місто Кременчук») </w:t>
      </w:r>
      <w:r w:rsidRPr="00327750">
        <w:t xml:space="preserve">в особі міського голови Віталія Малецького, </w:t>
      </w:r>
      <w:r w:rsidR="00DB14BA" w:rsidRPr="00DB14BA">
        <w:t>усвідомлюючи значення</w:t>
      </w:r>
      <w:r w:rsidR="00DB14BA">
        <w:t xml:space="preserve"> </w:t>
      </w:r>
      <w:r w:rsidRPr="00327750">
        <w:t>міжмуніципального співробітництва</w:t>
      </w:r>
      <w:r w:rsidR="00DB14BA">
        <w:t xml:space="preserve"> </w:t>
      </w:r>
      <w:r w:rsidR="00DB14BA" w:rsidRPr="00DB14BA">
        <w:t>для розвитку</w:t>
      </w:r>
      <w:r w:rsidR="00DB14BA">
        <w:t xml:space="preserve"> </w:t>
      </w:r>
      <w:r w:rsidRPr="00327750">
        <w:t xml:space="preserve">дружніх міжнародних відносин, уклали цю Угоду про співпрацю та домовилися про </w:t>
      </w:r>
      <w:r w:rsidR="00DB14BA">
        <w:t>таке</w:t>
      </w:r>
      <w:r w:rsidRPr="00327750">
        <w:t>:</w:t>
      </w:r>
    </w:p>
    <w:p w:rsidR="00327750" w:rsidRDefault="00327750" w:rsidP="00583544">
      <w:pPr>
        <w:pStyle w:val="a3"/>
        <w:spacing w:line="360" w:lineRule="auto"/>
        <w:ind w:left="158"/>
        <w:rPr>
          <w:b/>
          <w:bCs/>
          <w:spacing w:val="-5"/>
        </w:rPr>
      </w:pPr>
    </w:p>
    <w:p w:rsidR="004650C9" w:rsidRPr="009479BE" w:rsidRDefault="0043169F" w:rsidP="00583544">
      <w:pPr>
        <w:pStyle w:val="a3"/>
        <w:spacing w:line="360" w:lineRule="auto"/>
        <w:ind w:left="158"/>
        <w:rPr>
          <w:b/>
          <w:bCs/>
        </w:rPr>
      </w:pPr>
      <w:r w:rsidRPr="009479BE">
        <w:rPr>
          <w:b/>
          <w:bCs/>
          <w:spacing w:val="-5"/>
          <w:lang w:val="en-US"/>
        </w:rPr>
        <w:t>C</w:t>
      </w:r>
      <w:r w:rsidR="009479BE" w:rsidRPr="009479BE">
        <w:rPr>
          <w:b/>
          <w:bCs/>
          <w:spacing w:val="-5"/>
        </w:rPr>
        <w:t>таття 1</w:t>
      </w:r>
    </w:p>
    <w:p w:rsidR="004650C9" w:rsidRDefault="006912C7" w:rsidP="00583544">
      <w:pPr>
        <w:pStyle w:val="a3"/>
        <w:spacing w:before="140" w:line="360" w:lineRule="auto"/>
        <w:ind w:left="155" w:right="139" w:firstLine="2"/>
        <w:jc w:val="both"/>
      </w:pPr>
      <w:r>
        <w:t xml:space="preserve">Міста Ческе-Будейовіце та Кременчук укладають Угоду відповідно до рішення Міської ради Ческе-Будейовіце від 17 лютого 2025 року та </w:t>
      </w:r>
      <w:r w:rsidR="00E31F96">
        <w:t xml:space="preserve">рішення </w:t>
      </w:r>
      <w:r>
        <w:t xml:space="preserve">Кременчуцької міської ради </w:t>
      </w:r>
      <w:r w:rsidR="009479BE">
        <w:t xml:space="preserve">Кременчуцького району Полтавської області </w:t>
      </w:r>
      <w:r w:rsidRPr="009479BE">
        <w:t xml:space="preserve">від </w:t>
      </w:r>
      <w:r w:rsidR="00B44EC2" w:rsidRPr="009479BE">
        <w:t>07 березня 2025 року.</w:t>
      </w:r>
    </w:p>
    <w:p w:rsidR="004650C9" w:rsidRDefault="004650C9" w:rsidP="00583544">
      <w:pPr>
        <w:pStyle w:val="a3"/>
        <w:spacing w:before="138" w:line="360" w:lineRule="auto"/>
      </w:pPr>
    </w:p>
    <w:p w:rsidR="004650C9" w:rsidRPr="009479BE" w:rsidRDefault="009479BE" w:rsidP="00583544">
      <w:pPr>
        <w:pStyle w:val="a3"/>
        <w:spacing w:line="360" w:lineRule="auto"/>
        <w:ind w:left="155"/>
        <w:rPr>
          <w:b/>
          <w:bCs/>
        </w:rPr>
      </w:pPr>
      <w:r w:rsidRPr="009479BE">
        <w:rPr>
          <w:b/>
          <w:bCs/>
          <w:spacing w:val="-5"/>
          <w:lang w:val="en-US"/>
        </w:rPr>
        <w:t>C</w:t>
      </w:r>
      <w:r w:rsidRPr="009479BE">
        <w:rPr>
          <w:b/>
          <w:bCs/>
          <w:spacing w:val="-5"/>
        </w:rPr>
        <w:t>таття 2</w:t>
      </w:r>
    </w:p>
    <w:p w:rsidR="004650C9" w:rsidRDefault="00771B7B" w:rsidP="00583544">
      <w:pPr>
        <w:pStyle w:val="a3"/>
        <w:spacing w:before="137" w:line="360" w:lineRule="auto"/>
        <w:ind w:left="155" w:firstLine="2"/>
        <w:jc w:val="both"/>
      </w:pPr>
      <w:r w:rsidRPr="00771B7B">
        <w:t>Метою Угоди є зміцнення дружніх взаємин, розвиток взаєморозуміння та партнерства між статутним містом Ческе-Будейовіце та містом Кременчук, що сприятиме добробуту мешканців обох міст і поглибленню міжнародної співпраці.</w:t>
      </w:r>
    </w:p>
    <w:p w:rsidR="004650C9" w:rsidRDefault="004650C9" w:rsidP="00583544">
      <w:pPr>
        <w:pStyle w:val="a3"/>
        <w:spacing w:before="139" w:line="360" w:lineRule="auto"/>
      </w:pPr>
    </w:p>
    <w:p w:rsidR="004650C9" w:rsidRDefault="009479BE" w:rsidP="00583544">
      <w:pPr>
        <w:pStyle w:val="a3"/>
        <w:spacing w:line="360" w:lineRule="auto"/>
        <w:ind w:left="170"/>
      </w:pPr>
      <w:r w:rsidRPr="009479BE">
        <w:rPr>
          <w:b/>
          <w:bCs/>
          <w:spacing w:val="-5"/>
          <w:lang w:val="en-US"/>
        </w:rPr>
        <w:t>C</w:t>
      </w:r>
      <w:r w:rsidRPr="009479BE">
        <w:rPr>
          <w:b/>
          <w:bCs/>
          <w:spacing w:val="-5"/>
        </w:rPr>
        <w:t>таття 3</w:t>
      </w:r>
    </w:p>
    <w:p w:rsidR="004650C9" w:rsidRDefault="009568E2" w:rsidP="00583544">
      <w:pPr>
        <w:pStyle w:val="a3"/>
        <w:spacing w:before="138" w:line="360" w:lineRule="auto"/>
        <w:ind w:left="155" w:right="146" w:firstLine="2"/>
        <w:jc w:val="both"/>
      </w:pPr>
      <w:r w:rsidRPr="009568E2">
        <w:t>Обидва міста сприятимуть обміну думками, інформацією та досвідом, надаватимуть взаємну підтримку та консультації з питань спільного інтересу, а також розвиватимуть партнерство, зокрема в комунальній сфері.</w:t>
      </w:r>
    </w:p>
    <w:p w:rsidR="004650C9" w:rsidRDefault="004650C9" w:rsidP="00583544">
      <w:pPr>
        <w:pStyle w:val="a3"/>
        <w:spacing w:before="138" w:line="360" w:lineRule="auto"/>
      </w:pPr>
    </w:p>
    <w:p w:rsidR="00583544" w:rsidRDefault="00583544" w:rsidP="00583544">
      <w:pPr>
        <w:pStyle w:val="a3"/>
        <w:spacing w:before="138" w:line="360" w:lineRule="auto"/>
      </w:pPr>
    </w:p>
    <w:p w:rsidR="00583544" w:rsidRDefault="00583544" w:rsidP="00583544">
      <w:pPr>
        <w:pStyle w:val="a3"/>
        <w:spacing w:before="138" w:line="360" w:lineRule="auto"/>
      </w:pPr>
    </w:p>
    <w:p w:rsidR="004650C9" w:rsidRPr="009479BE" w:rsidRDefault="009479BE" w:rsidP="00583544">
      <w:pPr>
        <w:pStyle w:val="a3"/>
        <w:spacing w:line="360" w:lineRule="auto"/>
        <w:ind w:left="170"/>
        <w:rPr>
          <w:b/>
          <w:bCs/>
        </w:rPr>
      </w:pPr>
      <w:r w:rsidRPr="009479BE">
        <w:rPr>
          <w:b/>
          <w:bCs/>
          <w:spacing w:val="-5"/>
          <w:lang w:val="en-US"/>
        </w:rPr>
        <w:t>C</w:t>
      </w:r>
      <w:r w:rsidRPr="009479BE">
        <w:rPr>
          <w:b/>
          <w:bCs/>
          <w:spacing w:val="-5"/>
        </w:rPr>
        <w:t>таття 4</w:t>
      </w:r>
    </w:p>
    <w:p w:rsidR="00010B6F" w:rsidRDefault="009568E2" w:rsidP="00583544">
      <w:pPr>
        <w:pStyle w:val="a3"/>
        <w:spacing w:before="76" w:line="360" w:lineRule="auto"/>
        <w:ind w:left="141" w:right="143"/>
        <w:jc w:val="both"/>
      </w:pPr>
      <w:r w:rsidRPr="009568E2">
        <w:t>Міста Ческе-Будейовіце та Кременчук розвиватимуть взаємний діалог і взаємодію в межах своїх повноважень та згідно з чинним законодавством кожної держави, передусім у сферах мистецтва та культури, освіти, будівництва, житлового та транспортного господарства, охорони пам'яток, захисту довкілля, економіки, охорони здоров'я та соціального захисту, туризму та спорту.</w:t>
      </w:r>
    </w:p>
    <w:p w:rsidR="004650C9" w:rsidRDefault="004650C9" w:rsidP="00583544">
      <w:pPr>
        <w:pStyle w:val="a3"/>
        <w:spacing w:line="360" w:lineRule="auto"/>
        <w:jc w:val="both"/>
      </w:pPr>
    </w:p>
    <w:p w:rsidR="00202B40" w:rsidRPr="009479BE" w:rsidRDefault="00202B40" w:rsidP="00583544">
      <w:pPr>
        <w:pStyle w:val="a3"/>
        <w:spacing w:line="360" w:lineRule="auto"/>
        <w:ind w:left="170"/>
        <w:rPr>
          <w:b/>
          <w:bCs/>
        </w:rPr>
      </w:pPr>
      <w:r w:rsidRPr="009479BE">
        <w:rPr>
          <w:b/>
          <w:bCs/>
          <w:spacing w:val="-5"/>
          <w:lang w:val="en-US"/>
        </w:rPr>
        <w:t>C</w:t>
      </w:r>
      <w:r w:rsidRPr="009479BE">
        <w:rPr>
          <w:b/>
          <w:bCs/>
          <w:spacing w:val="-5"/>
        </w:rPr>
        <w:t xml:space="preserve">таття </w:t>
      </w:r>
      <w:r>
        <w:rPr>
          <w:b/>
          <w:bCs/>
          <w:spacing w:val="-5"/>
        </w:rPr>
        <w:t>5</w:t>
      </w:r>
    </w:p>
    <w:p w:rsidR="00202B40" w:rsidRDefault="00202B40" w:rsidP="00583544">
      <w:pPr>
        <w:pStyle w:val="a3"/>
        <w:spacing w:before="137" w:line="360" w:lineRule="auto"/>
        <w:ind w:left="155" w:right="142" w:firstLine="2"/>
        <w:jc w:val="both"/>
      </w:pPr>
      <w:r w:rsidRPr="009568E2">
        <w:t>Міста узгоджуватимуть спільні заходи та проєкти, спрямовані на поглиблення взаємодії в контексті інтеграції України до ЄС на муніципальному рівні через взаємні консультації та обмін інформацією.</w:t>
      </w:r>
    </w:p>
    <w:p w:rsidR="00202B40" w:rsidRDefault="00202B40" w:rsidP="00583544">
      <w:pPr>
        <w:pStyle w:val="a3"/>
        <w:spacing w:line="360" w:lineRule="auto"/>
        <w:jc w:val="both"/>
      </w:pPr>
    </w:p>
    <w:p w:rsidR="00583544" w:rsidRPr="009479BE" w:rsidRDefault="00583544" w:rsidP="00583544">
      <w:pPr>
        <w:pStyle w:val="a3"/>
        <w:spacing w:line="360" w:lineRule="auto"/>
        <w:ind w:left="170"/>
        <w:rPr>
          <w:b/>
          <w:bCs/>
        </w:rPr>
      </w:pPr>
      <w:r w:rsidRPr="009479BE">
        <w:rPr>
          <w:b/>
          <w:bCs/>
          <w:spacing w:val="-5"/>
          <w:lang w:val="en-US"/>
        </w:rPr>
        <w:t>C</w:t>
      </w:r>
      <w:r w:rsidRPr="009479BE">
        <w:rPr>
          <w:b/>
          <w:bCs/>
          <w:spacing w:val="-5"/>
        </w:rPr>
        <w:t xml:space="preserve">таття </w:t>
      </w:r>
      <w:r>
        <w:rPr>
          <w:b/>
          <w:bCs/>
          <w:spacing w:val="-5"/>
        </w:rPr>
        <w:t>6</w:t>
      </w:r>
    </w:p>
    <w:p w:rsidR="00583544" w:rsidRDefault="00583544" w:rsidP="00583544">
      <w:pPr>
        <w:pStyle w:val="a3"/>
        <w:spacing w:before="140" w:line="360" w:lineRule="auto"/>
        <w:ind w:left="155" w:right="135" w:firstLine="2"/>
        <w:jc w:val="both"/>
      </w:pPr>
      <w:r w:rsidRPr="009568E2">
        <w:t>Ця Угода складена у двох примірниках чеською, українською та англійською мовами, кожен з яких має однакову юридичну силу. У разі виникнення розбіжностей у тлумаченні положень Угоди перевагу має текст англійською мовою. Угода набуває чинності з дати її підписання обома сторонами.</w:t>
      </w:r>
    </w:p>
    <w:p w:rsidR="00583544" w:rsidRDefault="00583544" w:rsidP="00583544">
      <w:pPr>
        <w:pStyle w:val="a3"/>
        <w:spacing w:before="136" w:line="360" w:lineRule="auto"/>
      </w:pPr>
    </w:p>
    <w:p w:rsidR="00583544" w:rsidRPr="009479BE" w:rsidRDefault="00583544" w:rsidP="00583544">
      <w:pPr>
        <w:pStyle w:val="a3"/>
        <w:spacing w:line="360" w:lineRule="auto"/>
        <w:ind w:left="170"/>
        <w:rPr>
          <w:b/>
          <w:bCs/>
        </w:rPr>
      </w:pPr>
      <w:r w:rsidRPr="009479BE">
        <w:rPr>
          <w:b/>
          <w:bCs/>
          <w:spacing w:val="-5"/>
          <w:lang w:val="en-US"/>
        </w:rPr>
        <w:t>C</w:t>
      </w:r>
      <w:r w:rsidRPr="009479BE">
        <w:rPr>
          <w:b/>
          <w:bCs/>
          <w:spacing w:val="-5"/>
        </w:rPr>
        <w:t xml:space="preserve">таття </w:t>
      </w:r>
      <w:r>
        <w:rPr>
          <w:b/>
          <w:bCs/>
          <w:spacing w:val="-5"/>
        </w:rPr>
        <w:t>7</w:t>
      </w:r>
    </w:p>
    <w:p w:rsidR="00583544" w:rsidRDefault="00583544" w:rsidP="00583544">
      <w:pPr>
        <w:pStyle w:val="a3"/>
        <w:spacing w:before="139" w:line="360" w:lineRule="auto"/>
        <w:ind w:left="155" w:right="141" w:firstLine="2"/>
        <w:jc w:val="both"/>
      </w:pPr>
      <w:r w:rsidRPr="009568E2">
        <w:t>Дія Угоди припиняється через три місяці після отримання однією зі сторін письмового повідомлення від іншої сторони про намір її розірвання. Припинення дії Угоди не впливає на виконання спільних проєктів та програм, які не були завершені на момент її розірвання, якщо сторони письмово не домовляться про інше.</w:t>
      </w:r>
    </w:p>
    <w:p w:rsidR="00583544" w:rsidRDefault="00583544" w:rsidP="00583544">
      <w:pPr>
        <w:pStyle w:val="a3"/>
      </w:pPr>
    </w:p>
    <w:p w:rsidR="00583544" w:rsidRDefault="00583544" w:rsidP="00583544">
      <w:pPr>
        <w:pStyle w:val="a3"/>
      </w:pPr>
    </w:p>
    <w:p w:rsidR="00583544" w:rsidRDefault="00583544" w:rsidP="00583544">
      <w:pPr>
        <w:pStyle w:val="a3"/>
        <w:spacing w:before="208"/>
      </w:pPr>
    </w:p>
    <w:tbl>
      <w:tblPr>
        <w:tblStyle w:val="aa"/>
        <w:tblW w:w="0" w:type="auto"/>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4111"/>
      </w:tblGrid>
      <w:tr w:rsidR="00583544" w:rsidRPr="00EB6042" w:rsidTr="00583544">
        <w:tc>
          <w:tcPr>
            <w:tcW w:w="5337" w:type="dxa"/>
          </w:tcPr>
          <w:p w:rsidR="00583544" w:rsidRPr="00EB6042" w:rsidRDefault="00583544" w:rsidP="00293232">
            <w:pPr>
              <w:pStyle w:val="a3"/>
              <w:tabs>
                <w:tab w:val="left" w:pos="5806"/>
              </w:tabs>
            </w:pPr>
            <w:r w:rsidRPr="00EB6042">
              <w:t>За</w:t>
            </w:r>
            <w:r w:rsidRPr="00EB6042">
              <w:rPr>
                <w:spacing w:val="-3"/>
              </w:rPr>
              <w:t xml:space="preserve"> </w:t>
            </w:r>
            <w:r w:rsidRPr="00EB6042">
              <w:t>статутне</w:t>
            </w:r>
            <w:r w:rsidRPr="00EB6042">
              <w:rPr>
                <w:spacing w:val="-2"/>
              </w:rPr>
              <w:t xml:space="preserve"> </w:t>
            </w:r>
            <w:r w:rsidRPr="00EB6042">
              <w:t>місто</w:t>
            </w:r>
            <w:r w:rsidRPr="00EB6042">
              <w:rPr>
                <w:spacing w:val="-1"/>
              </w:rPr>
              <w:t xml:space="preserve"> </w:t>
            </w:r>
            <w:r w:rsidRPr="00EB6042">
              <w:t>Ческе-</w:t>
            </w:r>
            <w:r w:rsidRPr="00EB6042">
              <w:rPr>
                <w:spacing w:val="-2"/>
              </w:rPr>
              <w:t>Будейовіце</w:t>
            </w:r>
            <w:r w:rsidRPr="00EB6042">
              <w:t xml:space="preserve">                                </w:t>
            </w:r>
          </w:p>
        </w:tc>
        <w:tc>
          <w:tcPr>
            <w:tcW w:w="4111" w:type="dxa"/>
          </w:tcPr>
          <w:p w:rsidR="00583544" w:rsidRPr="00EB6042" w:rsidRDefault="00583544" w:rsidP="00293232">
            <w:pPr>
              <w:pStyle w:val="a3"/>
              <w:tabs>
                <w:tab w:val="left" w:pos="5806"/>
              </w:tabs>
            </w:pPr>
            <w:r w:rsidRPr="00EB6042">
              <w:t>За</w:t>
            </w:r>
            <w:r w:rsidRPr="00EB6042">
              <w:rPr>
                <w:spacing w:val="-5"/>
              </w:rPr>
              <w:t xml:space="preserve"> </w:t>
            </w:r>
            <w:r w:rsidRPr="00EB6042">
              <w:t xml:space="preserve">місто </w:t>
            </w:r>
            <w:r w:rsidRPr="00EB6042">
              <w:rPr>
                <w:spacing w:val="-2"/>
              </w:rPr>
              <w:t>Кременчук</w:t>
            </w:r>
          </w:p>
        </w:tc>
      </w:tr>
      <w:tr w:rsidR="00583544" w:rsidRPr="00EB6042" w:rsidTr="00583544">
        <w:tc>
          <w:tcPr>
            <w:tcW w:w="5337" w:type="dxa"/>
          </w:tcPr>
          <w:p w:rsidR="00583544" w:rsidRPr="00EB6042" w:rsidRDefault="00583544" w:rsidP="00293232">
            <w:pPr>
              <w:pStyle w:val="a3"/>
            </w:pPr>
          </w:p>
        </w:tc>
        <w:tc>
          <w:tcPr>
            <w:tcW w:w="4111" w:type="dxa"/>
          </w:tcPr>
          <w:p w:rsidR="00583544" w:rsidRPr="00EB6042" w:rsidRDefault="00583544" w:rsidP="00293232">
            <w:pPr>
              <w:pStyle w:val="a3"/>
            </w:pPr>
          </w:p>
        </w:tc>
      </w:tr>
      <w:tr w:rsidR="00583544" w:rsidRPr="00EB6042" w:rsidTr="00583544">
        <w:tc>
          <w:tcPr>
            <w:tcW w:w="5337" w:type="dxa"/>
          </w:tcPr>
          <w:p w:rsidR="00583544" w:rsidRPr="00EB6042" w:rsidRDefault="00583544" w:rsidP="00293232">
            <w:pPr>
              <w:pStyle w:val="a3"/>
            </w:pPr>
          </w:p>
        </w:tc>
        <w:tc>
          <w:tcPr>
            <w:tcW w:w="4111" w:type="dxa"/>
          </w:tcPr>
          <w:p w:rsidR="00583544" w:rsidRPr="00EB6042" w:rsidRDefault="00583544" w:rsidP="00293232">
            <w:pPr>
              <w:pStyle w:val="a3"/>
            </w:pPr>
          </w:p>
        </w:tc>
      </w:tr>
      <w:tr w:rsidR="00583544" w:rsidRPr="00EB6042" w:rsidTr="00583544">
        <w:tc>
          <w:tcPr>
            <w:tcW w:w="5337" w:type="dxa"/>
          </w:tcPr>
          <w:p w:rsidR="00583544" w:rsidRPr="00EB6042" w:rsidRDefault="00583544" w:rsidP="00293232">
            <w:pPr>
              <w:pStyle w:val="a3"/>
              <w:spacing w:before="214"/>
            </w:pPr>
          </w:p>
        </w:tc>
        <w:tc>
          <w:tcPr>
            <w:tcW w:w="4111" w:type="dxa"/>
          </w:tcPr>
          <w:p w:rsidR="00583544" w:rsidRPr="00EB6042" w:rsidRDefault="00583544" w:rsidP="00293232">
            <w:pPr>
              <w:pStyle w:val="a3"/>
              <w:spacing w:before="214"/>
            </w:pPr>
          </w:p>
        </w:tc>
      </w:tr>
      <w:tr w:rsidR="00583544" w:rsidRPr="00EB6042" w:rsidTr="00583544">
        <w:tc>
          <w:tcPr>
            <w:tcW w:w="5337" w:type="dxa"/>
          </w:tcPr>
          <w:p w:rsidR="00583544" w:rsidRPr="00EB6042" w:rsidRDefault="00583544" w:rsidP="00293232">
            <w:pPr>
              <w:pStyle w:val="a3"/>
              <w:tabs>
                <w:tab w:val="left" w:pos="5806"/>
              </w:tabs>
            </w:pPr>
            <w:r>
              <w:t>Мер</w:t>
            </w:r>
          </w:p>
        </w:tc>
        <w:tc>
          <w:tcPr>
            <w:tcW w:w="4111" w:type="dxa"/>
          </w:tcPr>
          <w:p w:rsidR="00583544" w:rsidRPr="00EB6042" w:rsidRDefault="00583544" w:rsidP="00293232">
            <w:pPr>
              <w:pStyle w:val="a3"/>
              <w:tabs>
                <w:tab w:val="left" w:pos="5806"/>
              </w:tabs>
            </w:pPr>
            <w:r w:rsidRPr="00EB6042">
              <w:t>Міський голова</w:t>
            </w:r>
          </w:p>
        </w:tc>
      </w:tr>
      <w:tr w:rsidR="00583544" w:rsidRPr="00EB6042" w:rsidTr="00583544">
        <w:tc>
          <w:tcPr>
            <w:tcW w:w="5337" w:type="dxa"/>
          </w:tcPr>
          <w:p w:rsidR="00583544" w:rsidRPr="00EB6042" w:rsidRDefault="00583544" w:rsidP="00293232">
            <w:pPr>
              <w:pStyle w:val="a3"/>
              <w:tabs>
                <w:tab w:val="left" w:pos="5806"/>
              </w:tabs>
              <w:rPr>
                <w:spacing w:val="-5"/>
              </w:rPr>
            </w:pPr>
            <w:r w:rsidRPr="00EB6042">
              <w:t>Дагмар</w:t>
            </w:r>
            <w:r w:rsidRPr="00EB6042">
              <w:rPr>
                <w:spacing w:val="-1"/>
              </w:rPr>
              <w:t xml:space="preserve"> </w:t>
            </w:r>
            <w:r w:rsidRPr="00EB6042">
              <w:t>Шкодова</w:t>
            </w:r>
            <w:r>
              <w:t>-</w:t>
            </w:r>
            <w:r w:rsidRPr="00EB6042">
              <w:rPr>
                <w:spacing w:val="-2"/>
              </w:rPr>
              <w:t>Пармова</w:t>
            </w:r>
            <w:r w:rsidRPr="00EB6042">
              <w:t xml:space="preserve">                                                </w:t>
            </w:r>
          </w:p>
        </w:tc>
        <w:tc>
          <w:tcPr>
            <w:tcW w:w="4111" w:type="dxa"/>
          </w:tcPr>
          <w:p w:rsidR="00583544" w:rsidRPr="00EB6042" w:rsidRDefault="00583544" w:rsidP="00293232">
            <w:pPr>
              <w:pStyle w:val="a3"/>
              <w:tabs>
                <w:tab w:val="left" w:pos="5806"/>
              </w:tabs>
            </w:pPr>
            <w:r w:rsidRPr="00EB6042">
              <w:t>Віталій</w:t>
            </w:r>
            <w:r w:rsidRPr="00EB6042">
              <w:rPr>
                <w:spacing w:val="-1"/>
              </w:rPr>
              <w:t xml:space="preserve"> </w:t>
            </w:r>
            <w:r w:rsidRPr="00EB6042">
              <w:rPr>
                <w:spacing w:val="-2"/>
              </w:rPr>
              <w:t>Малецький</w:t>
            </w:r>
          </w:p>
        </w:tc>
      </w:tr>
      <w:tr w:rsidR="00583544" w:rsidRPr="00EB6042" w:rsidTr="00583544">
        <w:tc>
          <w:tcPr>
            <w:tcW w:w="5337" w:type="dxa"/>
          </w:tcPr>
          <w:p w:rsidR="00583544" w:rsidRPr="00EB6042" w:rsidRDefault="00583544" w:rsidP="00293232">
            <w:pPr>
              <w:pStyle w:val="a3"/>
              <w:tabs>
                <w:tab w:val="left" w:pos="5806"/>
              </w:tabs>
            </w:pPr>
          </w:p>
        </w:tc>
        <w:tc>
          <w:tcPr>
            <w:tcW w:w="4111" w:type="dxa"/>
          </w:tcPr>
          <w:p w:rsidR="00583544" w:rsidRPr="00EB6042" w:rsidRDefault="00583544" w:rsidP="00293232">
            <w:pPr>
              <w:pStyle w:val="a3"/>
              <w:tabs>
                <w:tab w:val="left" w:pos="5806"/>
              </w:tabs>
              <w:rPr>
                <w:spacing w:val="-5"/>
              </w:rPr>
            </w:pPr>
          </w:p>
        </w:tc>
      </w:tr>
      <w:tr w:rsidR="00583544" w:rsidRPr="00EB6042" w:rsidTr="00583544">
        <w:tc>
          <w:tcPr>
            <w:tcW w:w="5337" w:type="dxa"/>
          </w:tcPr>
          <w:p w:rsidR="00583544" w:rsidRPr="00EB6042" w:rsidRDefault="00583544" w:rsidP="00293232">
            <w:pPr>
              <w:pStyle w:val="a3"/>
            </w:pPr>
          </w:p>
        </w:tc>
        <w:tc>
          <w:tcPr>
            <w:tcW w:w="4111" w:type="dxa"/>
          </w:tcPr>
          <w:p w:rsidR="00583544" w:rsidRPr="00EB6042" w:rsidRDefault="00583544" w:rsidP="00293232">
            <w:pPr>
              <w:pStyle w:val="a3"/>
            </w:pPr>
          </w:p>
        </w:tc>
      </w:tr>
      <w:tr w:rsidR="00583544" w:rsidRPr="00EB6042" w:rsidTr="00583544">
        <w:tc>
          <w:tcPr>
            <w:tcW w:w="5337" w:type="dxa"/>
          </w:tcPr>
          <w:p w:rsidR="00583544" w:rsidRPr="00EB6042" w:rsidRDefault="00583544" w:rsidP="00293232">
            <w:pPr>
              <w:pStyle w:val="a3"/>
              <w:spacing w:before="108"/>
            </w:pPr>
          </w:p>
        </w:tc>
        <w:tc>
          <w:tcPr>
            <w:tcW w:w="4111" w:type="dxa"/>
          </w:tcPr>
          <w:p w:rsidR="00583544" w:rsidRPr="00EB6042" w:rsidRDefault="00583544" w:rsidP="00293232">
            <w:pPr>
              <w:pStyle w:val="a3"/>
              <w:spacing w:before="108"/>
            </w:pPr>
          </w:p>
        </w:tc>
      </w:tr>
      <w:tr w:rsidR="00583544" w:rsidTr="00583544">
        <w:tc>
          <w:tcPr>
            <w:tcW w:w="5337" w:type="dxa"/>
          </w:tcPr>
          <w:p w:rsidR="00583544" w:rsidRDefault="00583544" w:rsidP="00293232">
            <w:pPr>
              <w:pStyle w:val="a3"/>
              <w:tabs>
                <w:tab w:val="left" w:pos="5244"/>
              </w:tabs>
            </w:pPr>
            <w:r w:rsidRPr="00EB6042">
              <w:t>Ческе-Будейовіце,</w:t>
            </w:r>
            <w:r w:rsidRPr="00EB6042">
              <w:rPr>
                <w:spacing w:val="-9"/>
              </w:rPr>
              <w:t xml:space="preserve"> </w:t>
            </w:r>
            <w:r w:rsidRPr="00EB6042">
              <w:rPr>
                <w:spacing w:val="-2"/>
              </w:rPr>
              <w:t>дата:………………</w:t>
            </w:r>
            <w:r w:rsidRPr="00EB6042">
              <w:tab/>
              <w:t xml:space="preserve">       </w:t>
            </w:r>
            <w:r w:rsidRPr="00EB6042">
              <w:rPr>
                <w:spacing w:val="-2"/>
              </w:rPr>
              <w:t>Кременчук,</w:t>
            </w:r>
            <w:r w:rsidRPr="00EB6042">
              <w:rPr>
                <w:spacing w:val="2"/>
              </w:rPr>
              <w:t xml:space="preserve"> </w:t>
            </w:r>
            <w:r w:rsidRPr="00EB6042">
              <w:rPr>
                <w:spacing w:val="-2"/>
              </w:rPr>
              <w:t>дата:……………….</w:t>
            </w:r>
          </w:p>
        </w:tc>
        <w:tc>
          <w:tcPr>
            <w:tcW w:w="4111" w:type="dxa"/>
          </w:tcPr>
          <w:p w:rsidR="00583544" w:rsidRPr="00EB6042" w:rsidRDefault="00583544" w:rsidP="00293232">
            <w:pPr>
              <w:pStyle w:val="a3"/>
              <w:tabs>
                <w:tab w:val="left" w:pos="5244"/>
              </w:tabs>
            </w:pPr>
            <w:r>
              <w:t>Кременчук</w:t>
            </w:r>
            <w:r w:rsidRPr="00EB6042">
              <w:t>,</w:t>
            </w:r>
            <w:r w:rsidRPr="00EB6042">
              <w:rPr>
                <w:spacing w:val="-9"/>
              </w:rPr>
              <w:t xml:space="preserve"> </w:t>
            </w:r>
            <w:r w:rsidRPr="00EB6042">
              <w:rPr>
                <w:spacing w:val="-2"/>
              </w:rPr>
              <w:t>дата:………………</w:t>
            </w:r>
          </w:p>
        </w:tc>
      </w:tr>
    </w:tbl>
    <w:p w:rsidR="00EB6042" w:rsidRDefault="00EB6042" w:rsidP="00583544">
      <w:pPr>
        <w:pStyle w:val="a3"/>
        <w:spacing w:line="360" w:lineRule="auto"/>
        <w:rPr>
          <w:b/>
          <w:bCs/>
          <w:spacing w:val="-5"/>
        </w:rPr>
      </w:pPr>
    </w:p>
    <w:p w:rsidR="00BD68D2" w:rsidRDefault="00BD68D2" w:rsidP="00BD68D2">
      <w:pPr>
        <w:pStyle w:val="a3"/>
        <w:spacing w:line="456" w:lineRule="auto"/>
        <w:rPr>
          <w:b/>
          <w:bCs/>
        </w:rPr>
      </w:pPr>
    </w:p>
    <w:p w:rsidR="00BD68D2" w:rsidRDefault="00BD68D2" w:rsidP="00BD68D2">
      <w:pPr>
        <w:pStyle w:val="a3"/>
        <w:jc w:val="center"/>
        <w:rPr>
          <w:b/>
          <w:bCs/>
        </w:rPr>
      </w:pPr>
    </w:p>
    <w:p w:rsidR="00BD68D2" w:rsidRDefault="00BD68D2" w:rsidP="00BD68D2">
      <w:pPr>
        <w:pStyle w:val="a3"/>
        <w:jc w:val="center"/>
        <w:rPr>
          <w:b/>
          <w:bCs/>
        </w:rPr>
      </w:pPr>
    </w:p>
    <w:p w:rsidR="00BD68D2" w:rsidRDefault="00BD68D2" w:rsidP="00BD68D2">
      <w:pPr>
        <w:pStyle w:val="a3"/>
        <w:jc w:val="center"/>
        <w:rPr>
          <w:b/>
          <w:bCs/>
        </w:rPr>
      </w:pPr>
    </w:p>
    <w:p w:rsidR="00BD68D2" w:rsidRDefault="00BD68D2" w:rsidP="00BD68D2">
      <w:pPr>
        <w:pStyle w:val="a3"/>
        <w:jc w:val="center"/>
        <w:rPr>
          <w:b/>
          <w:bCs/>
        </w:rPr>
      </w:pPr>
    </w:p>
    <w:p w:rsidR="00BD68D2" w:rsidRDefault="00BD68D2" w:rsidP="00BD68D2">
      <w:pPr>
        <w:pStyle w:val="a3"/>
        <w:jc w:val="center"/>
        <w:rPr>
          <w:b/>
          <w:bCs/>
        </w:rPr>
      </w:pPr>
      <w:r w:rsidRPr="00B4493B">
        <w:rPr>
          <w:b/>
          <w:bCs/>
        </w:rPr>
        <w:t>AGREEMENT ON COOPERATION BETWEEN CITIES</w:t>
      </w:r>
    </w:p>
    <w:p w:rsidR="00BD68D2" w:rsidRPr="00B4493B" w:rsidRDefault="00BD68D2" w:rsidP="00BD68D2">
      <w:pPr>
        <w:pStyle w:val="a3"/>
        <w:jc w:val="center"/>
        <w:rPr>
          <w:b/>
          <w:bCs/>
        </w:rPr>
      </w:pPr>
    </w:p>
    <w:p w:rsidR="00BD68D2" w:rsidRPr="00B4493B" w:rsidRDefault="00BD68D2" w:rsidP="00BD68D2">
      <w:pPr>
        <w:pStyle w:val="a3"/>
        <w:jc w:val="center"/>
        <w:rPr>
          <w:b/>
          <w:bCs/>
        </w:rPr>
      </w:pPr>
      <w:r w:rsidRPr="00B4493B">
        <w:rPr>
          <w:b/>
          <w:bCs/>
        </w:rPr>
        <w:t>ČESKÉ BUDĚJOVICE - KREMENCHUK</w:t>
      </w:r>
    </w:p>
    <w:p w:rsidR="00BD68D2" w:rsidRDefault="00BD68D2" w:rsidP="00BD68D2">
      <w:pPr>
        <w:pStyle w:val="a3"/>
        <w:jc w:val="both"/>
        <w:rPr>
          <w:b/>
          <w:bCs/>
        </w:rPr>
      </w:pPr>
    </w:p>
    <w:p w:rsidR="00BD68D2" w:rsidRPr="00B4493B" w:rsidRDefault="00BD68D2" w:rsidP="00BD68D2">
      <w:pPr>
        <w:pStyle w:val="a3"/>
        <w:jc w:val="both"/>
        <w:rPr>
          <w:b/>
          <w:bCs/>
        </w:rPr>
      </w:pPr>
    </w:p>
    <w:p w:rsidR="00BD68D2" w:rsidRPr="00B4493B" w:rsidRDefault="00BD68D2" w:rsidP="00BD68D2">
      <w:pPr>
        <w:pStyle w:val="a3"/>
        <w:jc w:val="center"/>
        <w:rPr>
          <w:b/>
          <w:bCs/>
        </w:rPr>
      </w:pPr>
      <w:r w:rsidRPr="00B4493B">
        <w:rPr>
          <w:b/>
          <w:bCs/>
        </w:rPr>
        <w:t>PREAMBLE</w:t>
      </w:r>
    </w:p>
    <w:p w:rsidR="00BD68D2" w:rsidRDefault="00BD68D2" w:rsidP="00BD68D2">
      <w:pPr>
        <w:pStyle w:val="a3"/>
        <w:jc w:val="both"/>
        <w:rPr>
          <w:b/>
          <w:bCs/>
        </w:rPr>
      </w:pPr>
    </w:p>
    <w:p w:rsidR="00BD68D2" w:rsidRDefault="00BD68D2" w:rsidP="00BD68D2">
      <w:pPr>
        <w:pStyle w:val="a3"/>
        <w:spacing w:line="360" w:lineRule="auto"/>
        <w:jc w:val="both"/>
      </w:pPr>
      <w:r w:rsidRPr="007D3BAA">
        <w:t>The representatives of the Statutory City of Ceské Budejovice</w:t>
      </w:r>
      <w:r>
        <w:t xml:space="preserve"> (</w:t>
      </w:r>
      <w:r w:rsidRPr="007D3BAA">
        <w:t>Czech Republic</w:t>
      </w:r>
      <w:r>
        <w:t>)</w:t>
      </w:r>
      <w:r w:rsidRPr="007D3BAA">
        <w:t xml:space="preserve">, and the </w:t>
      </w:r>
      <w:r w:rsidRPr="00FE4357">
        <w:t xml:space="preserve">Kremenchuk City Council of Kremenchuk District of Poltava Region (Ukraine) acting on behalf </w:t>
      </w:r>
      <w:r w:rsidRPr="006F1BF9">
        <w:t xml:space="preserve">of the Kremenchuk City Territorial Community </w:t>
      </w:r>
      <w:r w:rsidRPr="00FE4357">
        <w:t>(hereinafter referred to as “Kremenchuk City”) represented by Mayor Vitalii Maletskyi</w:t>
      </w:r>
      <w:r w:rsidRPr="007D3BAA">
        <w:t>, are convinced that cooperation between regions and cities is an important activity in the continuous strengthening of good international relations. Therefore, the Cities are concluding a Cooperation Agreement.</w:t>
      </w:r>
    </w:p>
    <w:p w:rsidR="00BD68D2" w:rsidRPr="007D3BAA" w:rsidRDefault="00BD68D2" w:rsidP="00BD68D2">
      <w:pPr>
        <w:pStyle w:val="a3"/>
        <w:spacing w:line="360" w:lineRule="auto"/>
        <w:ind w:right="143"/>
        <w:jc w:val="both"/>
      </w:pPr>
    </w:p>
    <w:p w:rsidR="00BD68D2" w:rsidRPr="007D3BAA" w:rsidRDefault="00BD68D2" w:rsidP="00BD68D2">
      <w:pPr>
        <w:pStyle w:val="a3"/>
        <w:spacing w:line="360" w:lineRule="auto"/>
        <w:ind w:right="143"/>
        <w:jc w:val="both"/>
      </w:pPr>
      <w:r w:rsidRPr="007D3BAA">
        <w:t>1.</w:t>
      </w:r>
    </w:p>
    <w:p w:rsidR="00BD68D2" w:rsidRPr="007D3BAA" w:rsidRDefault="00BD68D2" w:rsidP="00BD68D2">
      <w:pPr>
        <w:pStyle w:val="a3"/>
        <w:spacing w:line="360" w:lineRule="auto"/>
        <w:ind w:right="143"/>
        <w:jc w:val="both"/>
      </w:pPr>
      <w:r w:rsidRPr="007D3BAA">
        <w:t>The Cities of Ceské Budejovice and Kremenchuk enter into this Cooperation Agreement in accordance with the Resolution of the City Council of Ceské Budejovice dated 17</w:t>
      </w:r>
      <w:r>
        <w:t xml:space="preserve"> </w:t>
      </w:r>
      <w:r w:rsidRPr="007D3BAA">
        <w:t xml:space="preserve">February 2025, and the </w:t>
      </w:r>
      <w:r w:rsidRPr="00FE4357">
        <w:t>Kremenchuk City Council of Kremenchuk District of Poltava Region</w:t>
      </w:r>
      <w:r w:rsidRPr="007D3BAA">
        <w:t xml:space="preserve"> dated</w:t>
      </w:r>
      <w:r>
        <w:t xml:space="preserve"> 7 </w:t>
      </w:r>
      <w:r w:rsidRPr="007D3BAA">
        <w:t>March 2025</w:t>
      </w:r>
      <w:r>
        <w:t>.</w:t>
      </w:r>
    </w:p>
    <w:p w:rsidR="00BD68D2" w:rsidRPr="007D3BAA" w:rsidRDefault="00BD68D2" w:rsidP="00BD68D2">
      <w:pPr>
        <w:pStyle w:val="a3"/>
        <w:spacing w:line="360" w:lineRule="auto"/>
        <w:ind w:right="143"/>
        <w:jc w:val="both"/>
      </w:pPr>
    </w:p>
    <w:p w:rsidR="00BD68D2" w:rsidRPr="007D3BAA" w:rsidRDefault="00BD68D2" w:rsidP="00BD68D2">
      <w:pPr>
        <w:pStyle w:val="a3"/>
        <w:spacing w:line="360" w:lineRule="auto"/>
        <w:ind w:right="143"/>
        <w:jc w:val="both"/>
      </w:pPr>
      <w:r w:rsidRPr="007D3BAA">
        <w:t>2.</w:t>
      </w:r>
    </w:p>
    <w:p w:rsidR="00BD68D2" w:rsidRPr="007D3BAA" w:rsidRDefault="00BD68D2" w:rsidP="00BD68D2">
      <w:pPr>
        <w:pStyle w:val="a3"/>
        <w:spacing w:line="360" w:lineRule="auto"/>
        <w:ind w:right="143"/>
        <w:jc w:val="both"/>
      </w:pPr>
      <w:r w:rsidRPr="007D3BAA">
        <w:t>The aim of this Agreement is to get to know one another, to build friendly relations, to help each other and thus contribute to the benefit of the inhabitants of both Cities and to the development of good international relations.</w:t>
      </w:r>
    </w:p>
    <w:p w:rsidR="00BD68D2" w:rsidRPr="007D3BAA" w:rsidRDefault="00BD68D2" w:rsidP="00BD68D2">
      <w:pPr>
        <w:pStyle w:val="a3"/>
        <w:spacing w:line="360" w:lineRule="auto"/>
        <w:ind w:right="143"/>
        <w:jc w:val="both"/>
      </w:pPr>
    </w:p>
    <w:p w:rsidR="00BD68D2" w:rsidRPr="007D3BAA" w:rsidRDefault="00BD68D2" w:rsidP="00BD68D2">
      <w:pPr>
        <w:pStyle w:val="a3"/>
        <w:spacing w:line="360" w:lineRule="auto"/>
        <w:ind w:right="143"/>
        <w:jc w:val="both"/>
      </w:pPr>
      <w:r w:rsidRPr="007D3BAA">
        <w:t>3.</w:t>
      </w:r>
    </w:p>
    <w:p w:rsidR="00BD68D2" w:rsidRPr="007D3BAA" w:rsidRDefault="00BD68D2" w:rsidP="00BD68D2">
      <w:pPr>
        <w:pStyle w:val="a3"/>
        <w:spacing w:line="360" w:lineRule="auto"/>
        <w:ind w:right="143"/>
        <w:jc w:val="both"/>
      </w:pPr>
      <w:r w:rsidRPr="007D3BAA">
        <w:t>Both Cities will strive to exchange views, information and experience, to support and advise each other on all issues of mutual interest, and to develop cooperation, particularly in the municipal sphere.</w:t>
      </w:r>
    </w:p>
    <w:p w:rsidR="00BD68D2" w:rsidRPr="007D3BAA" w:rsidRDefault="00BD68D2" w:rsidP="00BD68D2">
      <w:pPr>
        <w:pStyle w:val="a3"/>
        <w:spacing w:line="360" w:lineRule="auto"/>
        <w:ind w:right="143"/>
        <w:jc w:val="both"/>
      </w:pPr>
    </w:p>
    <w:p w:rsidR="00BD68D2" w:rsidRPr="007D3BAA" w:rsidRDefault="00BD68D2" w:rsidP="00BD68D2">
      <w:pPr>
        <w:pStyle w:val="a3"/>
        <w:spacing w:line="360" w:lineRule="auto"/>
        <w:ind w:right="143"/>
        <w:jc w:val="both"/>
      </w:pPr>
      <w:r w:rsidRPr="007D3BAA">
        <w:t>4.</w:t>
      </w:r>
    </w:p>
    <w:p w:rsidR="00BD68D2" w:rsidRPr="007D3BAA" w:rsidRDefault="00BD68D2" w:rsidP="00BD68D2">
      <w:pPr>
        <w:pStyle w:val="a3"/>
        <w:spacing w:line="360" w:lineRule="auto"/>
        <w:ind w:right="143"/>
        <w:jc w:val="both"/>
      </w:pPr>
      <w:r w:rsidRPr="007D3BAA">
        <w:t>The Cities of Ceské Budejovice and Kremenchuk are going to deepen their dialogue and cooperation within the framework of their respective competences and in accordance with the applicable law of either state, especially in the fields of art and culture, education, construction, housing, and transport issues, heritage protection, environmental protection, economy, health and social care, tourism, and sports.</w:t>
      </w:r>
    </w:p>
    <w:p w:rsidR="00BD68D2" w:rsidRPr="007D3BAA" w:rsidRDefault="00BD68D2" w:rsidP="00BD68D2">
      <w:pPr>
        <w:pStyle w:val="a3"/>
        <w:spacing w:line="360" w:lineRule="auto"/>
        <w:ind w:right="143"/>
        <w:jc w:val="both"/>
      </w:pPr>
    </w:p>
    <w:p w:rsidR="00BD68D2" w:rsidRPr="007D3BAA" w:rsidRDefault="00BD68D2" w:rsidP="00BD68D2">
      <w:pPr>
        <w:pStyle w:val="a3"/>
        <w:spacing w:line="360" w:lineRule="auto"/>
        <w:ind w:right="143"/>
        <w:jc w:val="both"/>
      </w:pPr>
      <w:r w:rsidRPr="007D3BAA">
        <w:t>5.</w:t>
      </w:r>
    </w:p>
    <w:p w:rsidR="00BD68D2" w:rsidRPr="007D3BAA" w:rsidRDefault="00BD68D2" w:rsidP="00BD68D2">
      <w:pPr>
        <w:pStyle w:val="a3"/>
        <w:spacing w:line="360" w:lineRule="auto"/>
        <w:ind w:right="143"/>
        <w:jc w:val="both"/>
      </w:pPr>
      <w:r w:rsidRPr="007D3BAA">
        <w:t>The Cities will discuss joint events and projects aimed at closer cooperation in the framework of Ukraine's integration into the EU at urban level by means of mutual consultations and exchange of information.</w:t>
      </w:r>
    </w:p>
    <w:p w:rsidR="00BD68D2" w:rsidRDefault="00BD68D2" w:rsidP="00BD68D2">
      <w:pPr>
        <w:pStyle w:val="a3"/>
        <w:spacing w:line="360" w:lineRule="auto"/>
        <w:ind w:right="143"/>
        <w:jc w:val="both"/>
      </w:pPr>
    </w:p>
    <w:p w:rsidR="00BD68D2" w:rsidRPr="007D3BAA" w:rsidRDefault="00BD68D2" w:rsidP="00BD68D2">
      <w:pPr>
        <w:pStyle w:val="a3"/>
        <w:spacing w:line="360" w:lineRule="auto"/>
        <w:ind w:right="143"/>
        <w:jc w:val="both"/>
      </w:pPr>
      <w:r w:rsidRPr="007D3BAA">
        <w:t>6.</w:t>
      </w:r>
    </w:p>
    <w:p w:rsidR="00BD68D2" w:rsidRPr="007D3BAA" w:rsidRDefault="00BD68D2" w:rsidP="00BD68D2">
      <w:pPr>
        <w:pStyle w:val="a3"/>
        <w:spacing w:line="360" w:lineRule="auto"/>
        <w:ind w:right="143"/>
        <w:jc w:val="both"/>
      </w:pPr>
      <w:r w:rsidRPr="007D3BAA">
        <w:t>This Agreement has been drawn up in duplicate in the Czech, Ukrainian and English languages, each wording having equal legal force. In the event of any discrepancy in the interpretation of the provisions of the Agreement, the English version shall prevail. The Agreement shall enter into force and become effective on the date of its signature by both Parties.</w:t>
      </w:r>
    </w:p>
    <w:p w:rsidR="00BD68D2" w:rsidRDefault="00BD68D2" w:rsidP="00BD68D2">
      <w:pPr>
        <w:pStyle w:val="a3"/>
        <w:spacing w:line="360" w:lineRule="auto"/>
        <w:ind w:right="143"/>
        <w:jc w:val="both"/>
      </w:pPr>
    </w:p>
    <w:p w:rsidR="00BD68D2" w:rsidRPr="007D3BAA" w:rsidRDefault="00BD68D2" w:rsidP="00BD68D2">
      <w:pPr>
        <w:pStyle w:val="a3"/>
        <w:spacing w:line="360" w:lineRule="auto"/>
        <w:ind w:right="143"/>
        <w:jc w:val="both"/>
      </w:pPr>
      <w:r w:rsidRPr="007D3BAA">
        <w:t>7.</w:t>
      </w:r>
    </w:p>
    <w:p w:rsidR="00BD68D2" w:rsidRPr="007D3BAA" w:rsidRDefault="00BD68D2" w:rsidP="00BD68D2">
      <w:pPr>
        <w:pStyle w:val="a3"/>
        <w:spacing w:line="360" w:lineRule="auto"/>
        <w:ind w:right="143"/>
        <w:jc w:val="both"/>
      </w:pPr>
      <w:r w:rsidRPr="007D3BAA">
        <w:t>The Agreement shall be terminated three months after one of the Parties receives a written notification from the other Party of its intention to terminate the Agreement.</w:t>
      </w:r>
      <w:r>
        <w:t xml:space="preserve"> </w:t>
      </w:r>
      <w:r w:rsidRPr="007D3BAA">
        <w:t>Termination of the Agreement shall not affect the implementation of joint projects and programmes of the Parties that have not been completed at the time of termination, unless the Parties agree otherwise in writing.</w:t>
      </w:r>
    </w:p>
    <w:p w:rsidR="00BD68D2" w:rsidRPr="00B4493B" w:rsidRDefault="00BD68D2" w:rsidP="00BD68D2">
      <w:pPr>
        <w:pStyle w:val="a3"/>
        <w:rPr>
          <w:lang w:val="en-US"/>
        </w:rPr>
      </w:pPr>
    </w:p>
    <w:p w:rsidR="00BD68D2" w:rsidRDefault="00BD68D2" w:rsidP="00BD68D2">
      <w:pPr>
        <w:pStyle w:val="a3"/>
      </w:pPr>
    </w:p>
    <w:p w:rsidR="00BD68D2" w:rsidRDefault="00BD68D2" w:rsidP="00BD68D2">
      <w:pPr>
        <w:pStyle w:val="a3"/>
      </w:pPr>
    </w:p>
    <w:p w:rsidR="00BD68D2" w:rsidRDefault="00BD68D2" w:rsidP="00BD68D2">
      <w:pPr>
        <w:pStyle w:val="a3"/>
        <w:spacing w:before="208"/>
      </w:pPr>
    </w:p>
    <w:tbl>
      <w:tblPr>
        <w:tblStyle w:val="aa"/>
        <w:tblW w:w="0" w:type="auto"/>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416"/>
      </w:tblGrid>
      <w:tr w:rsidR="00BD68D2" w:rsidRPr="007D3BAA" w:rsidTr="00216F33">
        <w:tc>
          <w:tcPr>
            <w:tcW w:w="4657" w:type="dxa"/>
          </w:tcPr>
          <w:p w:rsidR="00BD68D2" w:rsidRPr="00F90408" w:rsidRDefault="00BD68D2" w:rsidP="00216F33">
            <w:pPr>
              <w:pStyle w:val="a3"/>
              <w:tabs>
                <w:tab w:val="left" w:pos="5806"/>
              </w:tabs>
              <w:rPr>
                <w:lang w:val="en-US"/>
              </w:rPr>
            </w:pPr>
            <w:r>
              <w:rPr>
                <w:lang w:val="en-US"/>
              </w:rPr>
              <w:t>……………………………………….....</w:t>
            </w:r>
          </w:p>
        </w:tc>
        <w:tc>
          <w:tcPr>
            <w:tcW w:w="4416" w:type="dxa"/>
          </w:tcPr>
          <w:p w:rsidR="00BD68D2" w:rsidRPr="00F90408" w:rsidRDefault="00BD68D2" w:rsidP="00216F33">
            <w:pPr>
              <w:pStyle w:val="a3"/>
              <w:tabs>
                <w:tab w:val="left" w:pos="5806"/>
              </w:tabs>
              <w:rPr>
                <w:lang w:val="en-US"/>
              </w:rPr>
            </w:pPr>
            <w:r>
              <w:rPr>
                <w:lang w:val="en-US"/>
              </w:rPr>
              <w:t>……………………………………………..</w:t>
            </w:r>
          </w:p>
        </w:tc>
      </w:tr>
      <w:tr w:rsidR="00BD68D2" w:rsidRPr="007D3BAA" w:rsidTr="00216F33">
        <w:tc>
          <w:tcPr>
            <w:tcW w:w="4657" w:type="dxa"/>
          </w:tcPr>
          <w:p w:rsidR="00BD68D2" w:rsidRDefault="00BD68D2" w:rsidP="00216F33">
            <w:pPr>
              <w:pStyle w:val="a3"/>
              <w:tabs>
                <w:tab w:val="left" w:pos="5806"/>
              </w:tabs>
              <w:spacing w:line="360" w:lineRule="auto"/>
            </w:pPr>
          </w:p>
          <w:p w:rsidR="00BD68D2" w:rsidRPr="00426A99" w:rsidRDefault="00BD68D2" w:rsidP="00216F33">
            <w:pPr>
              <w:pStyle w:val="a3"/>
              <w:tabs>
                <w:tab w:val="left" w:pos="5806"/>
              </w:tabs>
              <w:spacing w:line="360" w:lineRule="auto"/>
            </w:pPr>
            <w:r w:rsidRPr="00426A99">
              <w:t>Assoc. Prof. Dagmar Skodová Parmová</w:t>
            </w:r>
          </w:p>
        </w:tc>
        <w:tc>
          <w:tcPr>
            <w:tcW w:w="4416" w:type="dxa"/>
          </w:tcPr>
          <w:p w:rsidR="00BD68D2" w:rsidRDefault="00BD68D2" w:rsidP="00216F33">
            <w:pPr>
              <w:pStyle w:val="a3"/>
              <w:tabs>
                <w:tab w:val="left" w:pos="5806"/>
              </w:tabs>
              <w:spacing w:line="360" w:lineRule="auto"/>
            </w:pPr>
          </w:p>
          <w:p w:rsidR="00BD68D2" w:rsidRPr="00426A99" w:rsidRDefault="00BD68D2" w:rsidP="00216F33">
            <w:pPr>
              <w:pStyle w:val="a3"/>
              <w:tabs>
                <w:tab w:val="left" w:pos="5806"/>
              </w:tabs>
              <w:spacing w:line="360" w:lineRule="auto"/>
            </w:pPr>
            <w:r w:rsidRPr="00426A99">
              <w:t>Vitalii Maletskyi</w:t>
            </w:r>
          </w:p>
        </w:tc>
      </w:tr>
      <w:tr w:rsidR="00BD68D2" w:rsidRPr="007D3BAA" w:rsidTr="00216F33">
        <w:tc>
          <w:tcPr>
            <w:tcW w:w="4657" w:type="dxa"/>
          </w:tcPr>
          <w:p w:rsidR="00BD68D2" w:rsidRPr="00426A99" w:rsidRDefault="00BD68D2" w:rsidP="00216F33">
            <w:pPr>
              <w:pStyle w:val="a3"/>
              <w:spacing w:line="360" w:lineRule="auto"/>
            </w:pPr>
            <w:r w:rsidRPr="00426A99">
              <w:t>Lord Mayor of Ceské Budejovice</w:t>
            </w:r>
          </w:p>
        </w:tc>
        <w:tc>
          <w:tcPr>
            <w:tcW w:w="4416" w:type="dxa"/>
          </w:tcPr>
          <w:p w:rsidR="00BD68D2" w:rsidRPr="00426A99" w:rsidRDefault="00BD68D2" w:rsidP="00216F33">
            <w:pPr>
              <w:pStyle w:val="a3"/>
              <w:spacing w:line="360" w:lineRule="auto"/>
              <w:rPr>
                <w:lang w:val="en-US"/>
              </w:rPr>
            </w:pPr>
            <w:r w:rsidRPr="00426A99">
              <w:t xml:space="preserve">Mayor </w:t>
            </w:r>
            <w:r w:rsidRPr="00426A99">
              <w:rPr>
                <w:lang w:val="en-US"/>
              </w:rPr>
              <w:t>of Kremenchuk</w:t>
            </w:r>
          </w:p>
        </w:tc>
      </w:tr>
      <w:tr w:rsidR="00BD68D2" w:rsidRPr="007D3BAA" w:rsidTr="00216F33">
        <w:tc>
          <w:tcPr>
            <w:tcW w:w="4657" w:type="dxa"/>
          </w:tcPr>
          <w:p w:rsidR="00BD68D2" w:rsidRPr="007D3BAA" w:rsidRDefault="00BD68D2" w:rsidP="00216F33">
            <w:pPr>
              <w:pStyle w:val="a3"/>
              <w:spacing w:line="360" w:lineRule="auto"/>
            </w:pPr>
          </w:p>
        </w:tc>
        <w:tc>
          <w:tcPr>
            <w:tcW w:w="4416" w:type="dxa"/>
          </w:tcPr>
          <w:p w:rsidR="00BD68D2" w:rsidRPr="007D3BAA" w:rsidRDefault="00BD68D2" w:rsidP="00216F33">
            <w:pPr>
              <w:pStyle w:val="a3"/>
              <w:spacing w:line="360" w:lineRule="auto"/>
            </w:pPr>
          </w:p>
        </w:tc>
      </w:tr>
      <w:tr w:rsidR="00BD68D2" w:rsidRPr="007D3BAA" w:rsidTr="00216F33">
        <w:tc>
          <w:tcPr>
            <w:tcW w:w="4657" w:type="dxa"/>
          </w:tcPr>
          <w:p w:rsidR="00BD68D2" w:rsidRPr="007D3BAA" w:rsidRDefault="00BD68D2" w:rsidP="00216F33">
            <w:pPr>
              <w:pStyle w:val="a3"/>
              <w:spacing w:line="360" w:lineRule="auto"/>
            </w:pPr>
          </w:p>
        </w:tc>
        <w:tc>
          <w:tcPr>
            <w:tcW w:w="4416" w:type="dxa"/>
          </w:tcPr>
          <w:p w:rsidR="00BD68D2" w:rsidRPr="007D3BAA" w:rsidRDefault="00BD68D2" w:rsidP="00216F33">
            <w:pPr>
              <w:pStyle w:val="a3"/>
              <w:spacing w:line="360" w:lineRule="auto"/>
            </w:pPr>
          </w:p>
        </w:tc>
      </w:tr>
      <w:tr w:rsidR="00BD68D2" w:rsidRPr="007D3BAA" w:rsidTr="00216F33">
        <w:tc>
          <w:tcPr>
            <w:tcW w:w="4657" w:type="dxa"/>
          </w:tcPr>
          <w:p w:rsidR="00BD68D2" w:rsidRDefault="00BD68D2" w:rsidP="00216F33">
            <w:pPr>
              <w:pStyle w:val="a3"/>
              <w:spacing w:before="214" w:line="360" w:lineRule="auto"/>
            </w:pPr>
          </w:p>
          <w:p w:rsidR="00BD68D2" w:rsidRPr="00F90408" w:rsidRDefault="00BD68D2" w:rsidP="00216F33">
            <w:pPr>
              <w:pStyle w:val="a3"/>
              <w:spacing w:before="214" w:line="360" w:lineRule="auto"/>
              <w:rPr>
                <w:lang w:val="en-US"/>
              </w:rPr>
            </w:pPr>
            <w:r>
              <w:rPr>
                <w:lang w:val="en-US"/>
              </w:rPr>
              <w:t xml:space="preserve">In </w:t>
            </w:r>
            <w:r w:rsidRPr="007D3BAA">
              <w:t>České Budějovice</w:t>
            </w:r>
            <w:r>
              <w:rPr>
                <w:lang w:val="en-US"/>
              </w:rPr>
              <w:t>……………………</w:t>
            </w:r>
          </w:p>
        </w:tc>
        <w:tc>
          <w:tcPr>
            <w:tcW w:w="4416" w:type="dxa"/>
          </w:tcPr>
          <w:p w:rsidR="00BD68D2" w:rsidRDefault="00BD68D2" w:rsidP="00216F33">
            <w:pPr>
              <w:pStyle w:val="a3"/>
              <w:spacing w:before="214" w:line="360" w:lineRule="auto"/>
            </w:pPr>
          </w:p>
          <w:p w:rsidR="00BD68D2" w:rsidRPr="00F90408" w:rsidRDefault="00BD68D2" w:rsidP="00216F33">
            <w:pPr>
              <w:pStyle w:val="a3"/>
              <w:spacing w:before="214" w:line="360" w:lineRule="auto"/>
              <w:rPr>
                <w:lang w:val="en-US"/>
              </w:rPr>
            </w:pPr>
            <w:r>
              <w:rPr>
                <w:lang w:val="en-US"/>
              </w:rPr>
              <w:t>In Kremenchuk……………………………</w:t>
            </w:r>
          </w:p>
        </w:tc>
      </w:tr>
    </w:tbl>
    <w:p w:rsidR="00BD68D2" w:rsidRDefault="00BD68D2" w:rsidP="00BD68D2">
      <w:pPr>
        <w:pStyle w:val="a3"/>
        <w:tabs>
          <w:tab w:val="left" w:pos="5244"/>
        </w:tabs>
      </w:pPr>
    </w:p>
    <w:p w:rsidR="00BD68D2" w:rsidRDefault="00BD68D2" w:rsidP="00583544">
      <w:pPr>
        <w:pStyle w:val="a3"/>
        <w:spacing w:line="360" w:lineRule="auto"/>
        <w:rPr>
          <w:b/>
          <w:bCs/>
          <w:spacing w:val="-5"/>
        </w:rPr>
      </w:pPr>
    </w:p>
    <w:p w:rsidR="00BD68D2" w:rsidRDefault="00BD68D2" w:rsidP="00583544">
      <w:pPr>
        <w:pStyle w:val="a3"/>
        <w:spacing w:line="360" w:lineRule="auto"/>
        <w:rPr>
          <w:b/>
          <w:bCs/>
          <w:spacing w:val="-5"/>
        </w:rPr>
      </w:pPr>
    </w:p>
    <w:p w:rsidR="00BD68D2" w:rsidRDefault="00BD68D2" w:rsidP="00583544">
      <w:pPr>
        <w:pStyle w:val="a3"/>
        <w:spacing w:line="360" w:lineRule="auto"/>
        <w:rPr>
          <w:b/>
          <w:bCs/>
          <w:spacing w:val="-5"/>
        </w:rPr>
      </w:pPr>
    </w:p>
    <w:p w:rsidR="00BD68D2" w:rsidRDefault="00BD68D2" w:rsidP="00583544">
      <w:pPr>
        <w:pStyle w:val="a3"/>
        <w:spacing w:line="360" w:lineRule="auto"/>
        <w:rPr>
          <w:b/>
          <w:bCs/>
          <w:spacing w:val="-5"/>
        </w:rPr>
      </w:pPr>
    </w:p>
    <w:p w:rsidR="00BD68D2" w:rsidRDefault="00BD68D2" w:rsidP="00583544">
      <w:pPr>
        <w:pStyle w:val="a3"/>
        <w:spacing w:line="360" w:lineRule="auto"/>
        <w:rPr>
          <w:b/>
          <w:bCs/>
          <w:spacing w:val="-5"/>
        </w:rPr>
      </w:pPr>
    </w:p>
    <w:p w:rsidR="00BD68D2" w:rsidRDefault="00BD68D2" w:rsidP="00583544">
      <w:pPr>
        <w:pStyle w:val="a3"/>
        <w:spacing w:line="360" w:lineRule="auto"/>
        <w:rPr>
          <w:b/>
          <w:bCs/>
          <w:spacing w:val="-5"/>
        </w:rPr>
      </w:pPr>
    </w:p>
    <w:p w:rsidR="00BD68D2" w:rsidRDefault="00BD68D2" w:rsidP="00583544">
      <w:pPr>
        <w:pStyle w:val="a3"/>
        <w:spacing w:line="360" w:lineRule="auto"/>
        <w:rPr>
          <w:b/>
          <w:bCs/>
          <w:spacing w:val="-5"/>
        </w:rPr>
      </w:pPr>
    </w:p>
    <w:p w:rsidR="00BD68D2" w:rsidRDefault="00BD68D2" w:rsidP="00BD68D2">
      <w:pPr>
        <w:pStyle w:val="a3"/>
        <w:spacing w:line="456" w:lineRule="auto"/>
        <w:rPr>
          <w:b/>
          <w:bCs/>
        </w:rPr>
      </w:pPr>
    </w:p>
    <w:p w:rsidR="00BD68D2" w:rsidRDefault="00BD68D2" w:rsidP="00BD68D2">
      <w:pPr>
        <w:pStyle w:val="a3"/>
        <w:spacing w:line="456" w:lineRule="auto"/>
        <w:rPr>
          <w:b/>
          <w:bCs/>
        </w:rPr>
      </w:pPr>
    </w:p>
    <w:p w:rsidR="00BD68D2" w:rsidRPr="00BD69C3" w:rsidRDefault="00BD68D2" w:rsidP="00BD68D2">
      <w:pPr>
        <w:pStyle w:val="a3"/>
        <w:jc w:val="center"/>
        <w:rPr>
          <w:b/>
          <w:bCs/>
        </w:rPr>
      </w:pPr>
      <w:r w:rsidRPr="00BD69C3">
        <w:rPr>
          <w:b/>
          <w:bCs/>
        </w:rPr>
        <w:t>DOHODA O SPOLUPRÁCI MEZI MĚSTY</w:t>
      </w:r>
    </w:p>
    <w:p w:rsidR="00BD68D2" w:rsidRPr="00BD69C3" w:rsidRDefault="00BD68D2" w:rsidP="00BD68D2">
      <w:pPr>
        <w:pStyle w:val="a3"/>
        <w:jc w:val="center"/>
        <w:rPr>
          <w:b/>
          <w:bCs/>
        </w:rPr>
      </w:pPr>
      <w:r w:rsidRPr="00BD69C3">
        <w:rPr>
          <w:b/>
          <w:bCs/>
        </w:rPr>
        <w:t>ČESKÉ BUDĚJOVICE - KREMENCHUK</w:t>
      </w:r>
    </w:p>
    <w:p w:rsidR="00BD68D2" w:rsidRDefault="00BD68D2" w:rsidP="00BD68D2">
      <w:pPr>
        <w:pStyle w:val="a3"/>
        <w:rPr>
          <w:b/>
          <w:bCs/>
        </w:rPr>
      </w:pPr>
    </w:p>
    <w:p w:rsidR="00BD68D2" w:rsidRPr="00BD69C3" w:rsidRDefault="00BD68D2" w:rsidP="00BD68D2">
      <w:pPr>
        <w:pStyle w:val="a3"/>
        <w:jc w:val="center"/>
        <w:rPr>
          <w:b/>
          <w:bCs/>
        </w:rPr>
      </w:pPr>
    </w:p>
    <w:p w:rsidR="00BD68D2" w:rsidRPr="00BD69C3" w:rsidRDefault="00BD68D2" w:rsidP="00BD68D2">
      <w:pPr>
        <w:pStyle w:val="a3"/>
        <w:jc w:val="center"/>
        <w:rPr>
          <w:b/>
          <w:bCs/>
        </w:rPr>
      </w:pPr>
      <w:r w:rsidRPr="00BD69C3">
        <w:rPr>
          <w:b/>
          <w:bCs/>
        </w:rPr>
        <w:t>PREAMBULE</w:t>
      </w:r>
    </w:p>
    <w:p w:rsidR="00BD68D2" w:rsidRDefault="00BD68D2" w:rsidP="00BD68D2">
      <w:pPr>
        <w:pStyle w:val="a3"/>
        <w:rPr>
          <w:b/>
          <w:bCs/>
        </w:rPr>
      </w:pPr>
    </w:p>
    <w:p w:rsidR="00BD68D2" w:rsidRPr="00BD69C3" w:rsidRDefault="00BD68D2" w:rsidP="00BD68D2">
      <w:pPr>
        <w:pStyle w:val="a3"/>
        <w:rPr>
          <w:b/>
          <w:bCs/>
        </w:rPr>
      </w:pPr>
    </w:p>
    <w:p w:rsidR="00BD68D2" w:rsidRPr="00BD69C3" w:rsidRDefault="00BD68D2" w:rsidP="00BD68D2">
      <w:pPr>
        <w:pStyle w:val="a3"/>
        <w:spacing w:line="360" w:lineRule="auto"/>
        <w:jc w:val="both"/>
      </w:pPr>
      <w:r w:rsidRPr="00BD69C3">
        <w:t xml:space="preserve">Představitelé statutárního města České Budějovice (Česká republika) </w:t>
      </w:r>
      <w:r w:rsidRPr="00FC43A0">
        <w:t>a Kremenčukské městské rady Kremenčukského okresu Poltavské oblasti (Ukrajina)</w:t>
      </w:r>
      <w:r w:rsidRPr="00BD69C3">
        <w:t xml:space="preserve">, jednající </w:t>
      </w:r>
      <w:r w:rsidRPr="00975FAA">
        <w:t>jménem územního společenství Kremenčuk</w:t>
      </w:r>
      <w:r w:rsidRPr="00BD69C3">
        <w:t xml:space="preserve"> (dále jen „město Kremenčuk“), zastoupené primátorem Vitalijem Maleckým, jsou přesvědčeni, že spolupráce mezi regiony a městy je důležitou aktivitou při neustálém posilování dobrých mezinárodních vztahů. Proto města uzavírají dohodu o spolupráci.</w:t>
      </w:r>
    </w:p>
    <w:p w:rsidR="00BD68D2" w:rsidRPr="00BD69C3" w:rsidRDefault="00BD68D2" w:rsidP="00BD68D2">
      <w:pPr>
        <w:pStyle w:val="a3"/>
        <w:spacing w:line="360" w:lineRule="auto"/>
        <w:jc w:val="both"/>
      </w:pPr>
    </w:p>
    <w:p w:rsidR="00BD68D2" w:rsidRPr="00BD69C3" w:rsidRDefault="00BD68D2" w:rsidP="00BD68D2">
      <w:pPr>
        <w:pStyle w:val="a3"/>
        <w:spacing w:line="360" w:lineRule="auto"/>
        <w:jc w:val="both"/>
      </w:pPr>
      <w:r w:rsidRPr="00BD69C3">
        <w:t>1.</w:t>
      </w:r>
    </w:p>
    <w:p w:rsidR="00BD68D2" w:rsidRPr="00BD69C3" w:rsidRDefault="00BD68D2" w:rsidP="00BD68D2">
      <w:pPr>
        <w:pStyle w:val="a3"/>
        <w:spacing w:line="360" w:lineRule="auto"/>
        <w:jc w:val="both"/>
      </w:pPr>
      <w:r w:rsidRPr="00BD69C3">
        <w:t xml:space="preserve">Města České Budějovice a Kremenčuk uzavírají tuto dohodu o spolupráci v souladu s usnesením Rady města České Budějovice ze dne 17. února 2025 a </w:t>
      </w:r>
      <w:r w:rsidRPr="005740E7">
        <w:t>Rady města Kremenčuk, Kremenčukský okres, Poltavská oblast</w:t>
      </w:r>
      <w:r>
        <w:t xml:space="preserve"> </w:t>
      </w:r>
      <w:r w:rsidRPr="00BD69C3">
        <w:t>ze dne 7. března 2025.</w:t>
      </w:r>
    </w:p>
    <w:p w:rsidR="00BD68D2" w:rsidRPr="00BD69C3" w:rsidRDefault="00BD68D2" w:rsidP="00BD68D2">
      <w:pPr>
        <w:pStyle w:val="a3"/>
        <w:spacing w:line="360" w:lineRule="auto"/>
        <w:jc w:val="both"/>
      </w:pPr>
    </w:p>
    <w:p w:rsidR="00BD68D2" w:rsidRPr="00BD69C3" w:rsidRDefault="00BD68D2" w:rsidP="00BD68D2">
      <w:pPr>
        <w:pStyle w:val="a3"/>
        <w:spacing w:line="360" w:lineRule="auto"/>
        <w:jc w:val="both"/>
      </w:pPr>
      <w:r w:rsidRPr="00BD69C3">
        <w:t>2.</w:t>
      </w:r>
    </w:p>
    <w:p w:rsidR="00BD68D2" w:rsidRPr="00BD69C3" w:rsidRDefault="00BD68D2" w:rsidP="00BD68D2">
      <w:pPr>
        <w:pStyle w:val="a3"/>
        <w:spacing w:line="360" w:lineRule="auto"/>
        <w:jc w:val="both"/>
      </w:pPr>
      <w:r w:rsidRPr="00BD69C3">
        <w:t>Cílem této dohody je vzájemně se poznávat, budovat přátelské vztahy, vzájemně si pomáhat a přispívat tak k prospěchu obyvatel obou měst a k rozvoji dobrých mezinárodních vztahů.</w:t>
      </w:r>
    </w:p>
    <w:p w:rsidR="00BD68D2" w:rsidRPr="00BD69C3" w:rsidRDefault="00BD68D2" w:rsidP="00BD68D2">
      <w:pPr>
        <w:pStyle w:val="a3"/>
        <w:spacing w:line="360" w:lineRule="auto"/>
        <w:jc w:val="both"/>
      </w:pPr>
    </w:p>
    <w:p w:rsidR="00BD68D2" w:rsidRPr="00BD69C3" w:rsidRDefault="00BD68D2" w:rsidP="00BD68D2">
      <w:pPr>
        <w:pStyle w:val="a3"/>
        <w:spacing w:line="360" w:lineRule="auto"/>
        <w:jc w:val="both"/>
      </w:pPr>
      <w:r w:rsidRPr="00BD69C3">
        <w:t>3.</w:t>
      </w:r>
    </w:p>
    <w:p w:rsidR="00BD68D2" w:rsidRPr="00BD69C3" w:rsidRDefault="00BD68D2" w:rsidP="00BD68D2">
      <w:pPr>
        <w:pStyle w:val="a3"/>
        <w:spacing w:line="360" w:lineRule="auto"/>
        <w:jc w:val="both"/>
      </w:pPr>
      <w:r w:rsidRPr="00BD69C3">
        <w:t>Obě Města budou usilovat o výměnu názorů, informací a zkušeností, o vzájemnou podporu a poradenství ve všech otázkách společného zájmu a o rozvoj spolupráce, zejména v komunální oblasti.</w:t>
      </w:r>
    </w:p>
    <w:p w:rsidR="00BD68D2" w:rsidRPr="00BD69C3" w:rsidRDefault="00BD68D2" w:rsidP="00BD68D2">
      <w:pPr>
        <w:pStyle w:val="a3"/>
        <w:spacing w:line="360" w:lineRule="auto"/>
        <w:jc w:val="both"/>
      </w:pPr>
    </w:p>
    <w:p w:rsidR="00BD68D2" w:rsidRPr="00BD69C3" w:rsidRDefault="00BD68D2" w:rsidP="00BD68D2">
      <w:pPr>
        <w:pStyle w:val="a3"/>
        <w:spacing w:line="360" w:lineRule="auto"/>
        <w:jc w:val="both"/>
      </w:pPr>
      <w:r w:rsidRPr="00BD69C3">
        <w:t>4.</w:t>
      </w:r>
    </w:p>
    <w:p w:rsidR="00BD68D2" w:rsidRPr="00BD69C3" w:rsidRDefault="00BD68D2" w:rsidP="00BD68D2">
      <w:pPr>
        <w:pStyle w:val="a3"/>
        <w:spacing w:line="360" w:lineRule="auto"/>
        <w:jc w:val="both"/>
      </w:pPr>
      <w:r w:rsidRPr="00BD69C3">
        <w:t>Města České Budějovice a Kremenčuk budou prohlubovat dialog a spolupráci v rámci svých kompetencí a v souladu s platnými právními předpisy obou států, zejména v oblasti umění a kultury, školství, stavebnictví, bytové a dopravní problematiky, památkové péče, ochrany životního prostředí, hospodářství, zdravotnictví a sociální péče, cestovního ruchu a sportu.</w:t>
      </w:r>
    </w:p>
    <w:p w:rsidR="00BD68D2" w:rsidRPr="00BD69C3" w:rsidRDefault="00BD68D2" w:rsidP="00BD68D2">
      <w:pPr>
        <w:pStyle w:val="a3"/>
        <w:spacing w:line="360" w:lineRule="auto"/>
        <w:jc w:val="both"/>
      </w:pPr>
    </w:p>
    <w:p w:rsidR="00BD68D2" w:rsidRPr="00BD69C3" w:rsidRDefault="00BD68D2" w:rsidP="00BD68D2">
      <w:pPr>
        <w:pStyle w:val="a3"/>
        <w:spacing w:line="360" w:lineRule="auto"/>
        <w:jc w:val="both"/>
      </w:pPr>
      <w:r w:rsidRPr="00BD69C3">
        <w:t>5.</w:t>
      </w:r>
    </w:p>
    <w:p w:rsidR="00BD68D2" w:rsidRPr="00BD69C3" w:rsidRDefault="00BD68D2" w:rsidP="00BD68D2">
      <w:pPr>
        <w:pStyle w:val="a3"/>
        <w:spacing w:line="360" w:lineRule="auto"/>
        <w:jc w:val="both"/>
      </w:pPr>
      <w:r w:rsidRPr="00BD69C3">
        <w:t>Města budou projednávat společné akce a projekty zaměřené na užší spolupráci v rámci integrace Ukrajiny do EU na úrovni měst prostřednictvím vzájemných konzultací a výměny informací.</w:t>
      </w:r>
    </w:p>
    <w:p w:rsidR="00BD68D2" w:rsidRPr="00BD69C3" w:rsidRDefault="00BD68D2" w:rsidP="00BD68D2">
      <w:pPr>
        <w:pStyle w:val="a3"/>
        <w:spacing w:line="360" w:lineRule="auto"/>
        <w:jc w:val="both"/>
      </w:pPr>
    </w:p>
    <w:p w:rsidR="00BD68D2" w:rsidRPr="00BD69C3" w:rsidRDefault="00BD68D2" w:rsidP="00BD68D2">
      <w:pPr>
        <w:pStyle w:val="a3"/>
        <w:spacing w:line="360" w:lineRule="auto"/>
        <w:jc w:val="both"/>
      </w:pPr>
      <w:r w:rsidRPr="00BD69C3">
        <w:t>6.</w:t>
      </w:r>
    </w:p>
    <w:p w:rsidR="00BD68D2" w:rsidRDefault="00BD68D2" w:rsidP="00BD68D2">
      <w:pPr>
        <w:pStyle w:val="a3"/>
        <w:spacing w:line="360" w:lineRule="auto"/>
        <w:jc w:val="both"/>
      </w:pPr>
      <w:r w:rsidRPr="00BD69C3">
        <w:t>Tato dohoda byla sepsána ve dvou vyhotoveních v českém, ukrajinském a anglickém jazyce, přičemž všechna znění mají stejnou právní sílu. V případě jakýchkoli rozporů ve výkladu ustanovení Dohody je rozhodující anglická verze. Dohoda vstupuje v platnost a nabývá účinnosti dnem jejího podpisu oběma smluvními stranami.</w:t>
      </w:r>
    </w:p>
    <w:p w:rsidR="00BD68D2" w:rsidRPr="00BD69C3" w:rsidRDefault="00BD68D2" w:rsidP="00BD68D2">
      <w:pPr>
        <w:pStyle w:val="a3"/>
        <w:spacing w:line="360" w:lineRule="auto"/>
        <w:jc w:val="both"/>
      </w:pPr>
    </w:p>
    <w:p w:rsidR="00BD68D2" w:rsidRPr="00BD69C3" w:rsidRDefault="00BD68D2" w:rsidP="00BD68D2">
      <w:pPr>
        <w:pStyle w:val="a3"/>
        <w:spacing w:line="360" w:lineRule="auto"/>
        <w:jc w:val="both"/>
      </w:pPr>
      <w:r w:rsidRPr="00BD69C3">
        <w:t>7.</w:t>
      </w:r>
    </w:p>
    <w:p w:rsidR="00BD68D2" w:rsidRPr="00BD69C3" w:rsidRDefault="00BD68D2" w:rsidP="00BD68D2">
      <w:pPr>
        <w:pStyle w:val="a3"/>
        <w:spacing w:line="360" w:lineRule="auto"/>
        <w:jc w:val="both"/>
      </w:pPr>
      <w:r w:rsidRPr="00BD69C3">
        <w:t>Dohoda zaniká tři měsíce poté, co jedna ze stran obdrží písemné oznámení druhé strany o svém záměru ukončit Dohodu. 8. Ukončení dohody nemá vliv na provádění společných projektů a programů stran, které nebyly v době ukončení dohody dokončeny, pokud se strany písemně nedohodnou jinak.</w:t>
      </w:r>
    </w:p>
    <w:p w:rsidR="00BD68D2" w:rsidRDefault="00BD68D2" w:rsidP="00BD68D2">
      <w:pPr>
        <w:pStyle w:val="a3"/>
        <w:spacing w:before="208" w:line="360" w:lineRule="auto"/>
      </w:pPr>
    </w:p>
    <w:p w:rsidR="00BD68D2" w:rsidRDefault="00BD68D2" w:rsidP="00BD68D2">
      <w:pPr>
        <w:pStyle w:val="a3"/>
        <w:spacing w:before="208" w:line="360" w:lineRule="auto"/>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7"/>
      </w:tblGrid>
      <w:tr w:rsidR="00BD68D2" w:rsidRPr="007D3BAA" w:rsidTr="00216F33">
        <w:trPr>
          <w:jc w:val="center"/>
        </w:trPr>
        <w:tc>
          <w:tcPr>
            <w:tcW w:w="4536" w:type="dxa"/>
          </w:tcPr>
          <w:p w:rsidR="00BD68D2" w:rsidRPr="00F90408" w:rsidRDefault="00BD68D2" w:rsidP="00216F33">
            <w:pPr>
              <w:pStyle w:val="a3"/>
              <w:tabs>
                <w:tab w:val="left" w:pos="5806"/>
              </w:tabs>
              <w:spacing w:line="360" w:lineRule="auto"/>
              <w:rPr>
                <w:lang w:val="en-US"/>
              </w:rPr>
            </w:pPr>
            <w:r>
              <w:rPr>
                <w:lang w:val="en-US"/>
              </w:rPr>
              <w:t>……………………………………….....</w:t>
            </w:r>
          </w:p>
        </w:tc>
        <w:tc>
          <w:tcPr>
            <w:tcW w:w="4537" w:type="dxa"/>
          </w:tcPr>
          <w:p w:rsidR="00BD68D2" w:rsidRPr="00F90408" w:rsidRDefault="00BD68D2" w:rsidP="00216F33">
            <w:pPr>
              <w:pStyle w:val="a3"/>
              <w:tabs>
                <w:tab w:val="left" w:pos="5806"/>
              </w:tabs>
              <w:spacing w:line="360" w:lineRule="auto"/>
              <w:rPr>
                <w:lang w:val="en-US"/>
              </w:rPr>
            </w:pPr>
            <w:r>
              <w:rPr>
                <w:lang w:val="en-US"/>
              </w:rPr>
              <w:t>……………………………………………..</w:t>
            </w:r>
          </w:p>
        </w:tc>
      </w:tr>
      <w:tr w:rsidR="00BD68D2" w:rsidRPr="007D3BAA" w:rsidTr="00216F33">
        <w:trPr>
          <w:jc w:val="center"/>
        </w:trPr>
        <w:tc>
          <w:tcPr>
            <w:tcW w:w="4536" w:type="dxa"/>
          </w:tcPr>
          <w:p w:rsidR="00BD68D2" w:rsidRDefault="00BD68D2" w:rsidP="00216F33">
            <w:pPr>
              <w:spacing w:line="360" w:lineRule="auto"/>
              <w:rPr>
                <w:sz w:val="24"/>
                <w:szCs w:val="24"/>
              </w:rPr>
            </w:pPr>
          </w:p>
          <w:p w:rsidR="00BD68D2" w:rsidRPr="008E0E38" w:rsidRDefault="00BD68D2" w:rsidP="00216F33">
            <w:pPr>
              <w:spacing w:line="360" w:lineRule="auto"/>
              <w:rPr>
                <w:sz w:val="24"/>
                <w:szCs w:val="24"/>
              </w:rPr>
            </w:pPr>
            <w:r w:rsidRPr="008E0E38">
              <w:rPr>
                <w:sz w:val="24"/>
                <w:szCs w:val="24"/>
              </w:rPr>
              <w:t>Assoc. Prof. Dagmar Skodová Parmová</w:t>
            </w:r>
          </w:p>
        </w:tc>
        <w:tc>
          <w:tcPr>
            <w:tcW w:w="4537" w:type="dxa"/>
          </w:tcPr>
          <w:p w:rsidR="00BD68D2" w:rsidRDefault="00BD68D2" w:rsidP="00216F33">
            <w:pPr>
              <w:spacing w:line="360" w:lineRule="auto"/>
              <w:rPr>
                <w:sz w:val="24"/>
                <w:szCs w:val="24"/>
              </w:rPr>
            </w:pPr>
          </w:p>
          <w:p w:rsidR="00BD68D2" w:rsidRPr="008E0E38" w:rsidRDefault="00BD68D2" w:rsidP="00216F33">
            <w:pPr>
              <w:spacing w:line="360" w:lineRule="auto"/>
              <w:rPr>
                <w:sz w:val="24"/>
                <w:szCs w:val="24"/>
              </w:rPr>
            </w:pPr>
            <w:r w:rsidRPr="008E0E38">
              <w:rPr>
                <w:sz w:val="24"/>
                <w:szCs w:val="24"/>
              </w:rPr>
              <w:t>Vitalii Maletskyi</w:t>
            </w:r>
          </w:p>
        </w:tc>
      </w:tr>
      <w:tr w:rsidR="00BD68D2" w:rsidRPr="007D3BAA" w:rsidTr="00216F33">
        <w:trPr>
          <w:jc w:val="center"/>
        </w:trPr>
        <w:tc>
          <w:tcPr>
            <w:tcW w:w="4536" w:type="dxa"/>
          </w:tcPr>
          <w:p w:rsidR="00BD68D2" w:rsidRPr="008E0E38" w:rsidRDefault="00BD68D2" w:rsidP="00216F33">
            <w:pPr>
              <w:spacing w:line="360" w:lineRule="auto"/>
              <w:rPr>
                <w:sz w:val="24"/>
                <w:szCs w:val="24"/>
              </w:rPr>
            </w:pPr>
            <w:r w:rsidRPr="008E0E38">
              <w:rPr>
                <w:sz w:val="24"/>
                <w:szCs w:val="24"/>
              </w:rPr>
              <w:t>Primátor města České Budějovice</w:t>
            </w:r>
          </w:p>
        </w:tc>
        <w:tc>
          <w:tcPr>
            <w:tcW w:w="4537" w:type="dxa"/>
          </w:tcPr>
          <w:p w:rsidR="00BD68D2" w:rsidRPr="008E0E38" w:rsidRDefault="00BD68D2" w:rsidP="00216F33">
            <w:pPr>
              <w:spacing w:line="360" w:lineRule="auto"/>
              <w:rPr>
                <w:sz w:val="24"/>
                <w:szCs w:val="24"/>
              </w:rPr>
            </w:pPr>
            <w:r w:rsidRPr="008E0E38">
              <w:rPr>
                <w:sz w:val="24"/>
                <w:szCs w:val="24"/>
              </w:rPr>
              <w:t>Starosta města Kremenčuk</w:t>
            </w:r>
          </w:p>
        </w:tc>
      </w:tr>
      <w:tr w:rsidR="00BD68D2" w:rsidRPr="007D3BAA" w:rsidTr="00216F33">
        <w:trPr>
          <w:jc w:val="center"/>
        </w:trPr>
        <w:tc>
          <w:tcPr>
            <w:tcW w:w="4536" w:type="dxa"/>
          </w:tcPr>
          <w:p w:rsidR="00BD68D2" w:rsidRPr="007D3BAA" w:rsidRDefault="00BD68D2" w:rsidP="00216F33">
            <w:pPr>
              <w:pStyle w:val="a3"/>
              <w:spacing w:line="360" w:lineRule="auto"/>
            </w:pPr>
          </w:p>
        </w:tc>
        <w:tc>
          <w:tcPr>
            <w:tcW w:w="4537" w:type="dxa"/>
          </w:tcPr>
          <w:p w:rsidR="00BD68D2" w:rsidRPr="007D3BAA" w:rsidRDefault="00BD68D2" w:rsidP="00216F33">
            <w:pPr>
              <w:pStyle w:val="a3"/>
              <w:spacing w:line="360" w:lineRule="auto"/>
            </w:pPr>
          </w:p>
        </w:tc>
      </w:tr>
      <w:tr w:rsidR="00BD68D2" w:rsidRPr="007D3BAA" w:rsidTr="00216F33">
        <w:trPr>
          <w:jc w:val="center"/>
        </w:trPr>
        <w:tc>
          <w:tcPr>
            <w:tcW w:w="4536" w:type="dxa"/>
          </w:tcPr>
          <w:p w:rsidR="00BD68D2" w:rsidRPr="007D3BAA" w:rsidRDefault="00BD68D2" w:rsidP="00216F33">
            <w:pPr>
              <w:pStyle w:val="a3"/>
              <w:spacing w:line="360" w:lineRule="auto"/>
            </w:pPr>
          </w:p>
        </w:tc>
        <w:tc>
          <w:tcPr>
            <w:tcW w:w="4537" w:type="dxa"/>
          </w:tcPr>
          <w:p w:rsidR="00BD68D2" w:rsidRPr="007D3BAA" w:rsidRDefault="00BD68D2" w:rsidP="00216F33">
            <w:pPr>
              <w:pStyle w:val="a3"/>
              <w:spacing w:line="360" w:lineRule="auto"/>
            </w:pPr>
          </w:p>
        </w:tc>
      </w:tr>
      <w:tr w:rsidR="00BD68D2" w:rsidRPr="007D3BAA" w:rsidTr="00216F33">
        <w:trPr>
          <w:jc w:val="center"/>
        </w:trPr>
        <w:tc>
          <w:tcPr>
            <w:tcW w:w="4536" w:type="dxa"/>
          </w:tcPr>
          <w:p w:rsidR="00BD68D2" w:rsidRPr="009D4EB1" w:rsidRDefault="00BD68D2" w:rsidP="00216F33">
            <w:pPr>
              <w:pStyle w:val="a3"/>
              <w:spacing w:before="214" w:line="360" w:lineRule="auto"/>
            </w:pPr>
            <w:r w:rsidRPr="008E0E38">
              <w:rPr>
                <w:lang w:val="en-US"/>
              </w:rPr>
              <w:t xml:space="preserve">V Českých Budějovicích </w:t>
            </w:r>
            <w:r>
              <w:rPr>
                <w:lang w:val="en-US"/>
              </w:rPr>
              <w:t>……………</w:t>
            </w:r>
            <w:r>
              <w:t>…</w:t>
            </w:r>
          </w:p>
        </w:tc>
        <w:tc>
          <w:tcPr>
            <w:tcW w:w="4537" w:type="dxa"/>
          </w:tcPr>
          <w:p w:rsidR="00BD68D2" w:rsidRPr="00F90408" w:rsidRDefault="00BD68D2" w:rsidP="00216F33">
            <w:pPr>
              <w:pStyle w:val="a3"/>
              <w:spacing w:before="214" w:line="360" w:lineRule="auto"/>
              <w:rPr>
                <w:lang w:val="en-US"/>
              </w:rPr>
            </w:pPr>
            <w:r w:rsidRPr="008E0E38">
              <w:rPr>
                <w:lang w:val="en-US"/>
              </w:rPr>
              <w:t xml:space="preserve">V Kremenčuku </w:t>
            </w:r>
            <w:r>
              <w:rPr>
                <w:lang w:val="en-US"/>
              </w:rPr>
              <w:t>……………………………</w:t>
            </w:r>
          </w:p>
        </w:tc>
      </w:tr>
    </w:tbl>
    <w:p w:rsidR="00BD68D2" w:rsidRDefault="00BD68D2" w:rsidP="00BD68D2">
      <w:pPr>
        <w:pStyle w:val="a3"/>
        <w:tabs>
          <w:tab w:val="left" w:pos="5244"/>
        </w:tabs>
      </w:pPr>
    </w:p>
    <w:p w:rsidR="00BD68D2" w:rsidRDefault="00BD68D2" w:rsidP="00583544">
      <w:pPr>
        <w:pStyle w:val="a3"/>
        <w:spacing w:line="360" w:lineRule="auto"/>
        <w:rPr>
          <w:b/>
          <w:bCs/>
          <w:spacing w:val="-5"/>
        </w:rPr>
      </w:pPr>
    </w:p>
    <w:sectPr w:rsidR="00BD68D2" w:rsidSect="009642E6">
      <w:pgSz w:w="11900" w:h="16820"/>
      <w:pgMar w:top="567"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743" w:rsidRDefault="006A6743" w:rsidP="0043169F">
      <w:r>
        <w:separator/>
      </w:r>
    </w:p>
  </w:endnote>
  <w:endnote w:type="continuationSeparator" w:id="0">
    <w:p w:rsidR="006A6743" w:rsidRDefault="006A6743" w:rsidP="0043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743" w:rsidRDefault="006A6743" w:rsidP="0043169F">
      <w:r>
        <w:separator/>
      </w:r>
    </w:p>
  </w:footnote>
  <w:footnote w:type="continuationSeparator" w:id="0">
    <w:p w:rsidR="006A6743" w:rsidRDefault="006A6743" w:rsidP="00431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50C9"/>
    <w:rsid w:val="00010B6F"/>
    <w:rsid w:val="000216EB"/>
    <w:rsid w:val="000410A9"/>
    <w:rsid w:val="00095D9D"/>
    <w:rsid w:val="0010588D"/>
    <w:rsid w:val="001254DB"/>
    <w:rsid w:val="00166931"/>
    <w:rsid w:val="00202B40"/>
    <w:rsid w:val="002E624D"/>
    <w:rsid w:val="002F0D57"/>
    <w:rsid w:val="00315791"/>
    <w:rsid w:val="00327750"/>
    <w:rsid w:val="00337B5F"/>
    <w:rsid w:val="00377171"/>
    <w:rsid w:val="0043169F"/>
    <w:rsid w:val="004650C9"/>
    <w:rsid w:val="004C3987"/>
    <w:rsid w:val="00523E5E"/>
    <w:rsid w:val="00534183"/>
    <w:rsid w:val="00576FF2"/>
    <w:rsid w:val="00583544"/>
    <w:rsid w:val="00584283"/>
    <w:rsid w:val="005A7D65"/>
    <w:rsid w:val="005F39B9"/>
    <w:rsid w:val="00602FA6"/>
    <w:rsid w:val="00625DA2"/>
    <w:rsid w:val="006912C7"/>
    <w:rsid w:val="006A6743"/>
    <w:rsid w:val="007669A8"/>
    <w:rsid w:val="00771B7B"/>
    <w:rsid w:val="007B3CED"/>
    <w:rsid w:val="008353D0"/>
    <w:rsid w:val="009457F1"/>
    <w:rsid w:val="009479BE"/>
    <w:rsid w:val="009568E2"/>
    <w:rsid w:val="009642E6"/>
    <w:rsid w:val="00AF3D40"/>
    <w:rsid w:val="00B3269E"/>
    <w:rsid w:val="00B44EC2"/>
    <w:rsid w:val="00B45F39"/>
    <w:rsid w:val="00B85F4B"/>
    <w:rsid w:val="00BB6C03"/>
    <w:rsid w:val="00BD1080"/>
    <w:rsid w:val="00BD68D2"/>
    <w:rsid w:val="00BD7F2B"/>
    <w:rsid w:val="00C05126"/>
    <w:rsid w:val="00CB140C"/>
    <w:rsid w:val="00D07651"/>
    <w:rsid w:val="00DB14BA"/>
    <w:rsid w:val="00DD78C1"/>
    <w:rsid w:val="00E04F9B"/>
    <w:rsid w:val="00E31F96"/>
    <w:rsid w:val="00E408CC"/>
    <w:rsid w:val="00E5109F"/>
    <w:rsid w:val="00E76C30"/>
    <w:rsid w:val="00EB4C62"/>
    <w:rsid w:val="00EB6042"/>
    <w:rsid w:val="00F13D66"/>
    <w:rsid w:val="00F17030"/>
    <w:rsid w:val="00F71031"/>
    <w:rsid w:val="00F71896"/>
    <w:rsid w:val="00FA21D5"/>
    <w:rsid w:val="00FF50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E6D9F"/>
  <w15:docId w15:val="{F71CA159-3C56-4757-9CD4-1347B146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3169F"/>
    <w:pPr>
      <w:tabs>
        <w:tab w:val="center" w:pos="4819"/>
        <w:tab w:val="right" w:pos="9639"/>
      </w:tabs>
    </w:pPr>
  </w:style>
  <w:style w:type="character" w:customStyle="1" w:styleId="a7">
    <w:name w:val="Верхній колонтитул Знак"/>
    <w:basedOn w:val="a0"/>
    <w:link w:val="a6"/>
    <w:uiPriority w:val="99"/>
    <w:rsid w:val="0043169F"/>
    <w:rPr>
      <w:rFonts w:ascii="Times New Roman" w:eastAsia="Times New Roman" w:hAnsi="Times New Roman" w:cs="Times New Roman"/>
      <w:lang w:val="uk-UA"/>
    </w:rPr>
  </w:style>
  <w:style w:type="paragraph" w:styleId="a8">
    <w:name w:val="footer"/>
    <w:basedOn w:val="a"/>
    <w:link w:val="a9"/>
    <w:uiPriority w:val="99"/>
    <w:unhideWhenUsed/>
    <w:rsid w:val="0043169F"/>
    <w:pPr>
      <w:tabs>
        <w:tab w:val="center" w:pos="4819"/>
        <w:tab w:val="right" w:pos="9639"/>
      </w:tabs>
    </w:pPr>
  </w:style>
  <w:style w:type="character" w:customStyle="1" w:styleId="a9">
    <w:name w:val="Нижній колонтитул Знак"/>
    <w:basedOn w:val="a0"/>
    <w:link w:val="a8"/>
    <w:uiPriority w:val="99"/>
    <w:rsid w:val="0043169F"/>
    <w:rPr>
      <w:rFonts w:ascii="Times New Roman" w:eastAsia="Times New Roman" w:hAnsi="Times New Roman" w:cs="Times New Roman"/>
      <w:lang w:val="uk-UA"/>
    </w:rPr>
  </w:style>
  <w:style w:type="table" w:styleId="aa">
    <w:name w:val="Table Grid"/>
    <w:basedOn w:val="a1"/>
    <w:uiPriority w:val="39"/>
    <w:rsid w:val="00EB6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642E6"/>
    <w:rPr>
      <w:rFonts w:ascii="Segoe UI" w:hAnsi="Segoe UI" w:cs="Segoe UI"/>
      <w:sz w:val="18"/>
      <w:szCs w:val="18"/>
    </w:rPr>
  </w:style>
  <w:style w:type="character" w:customStyle="1" w:styleId="ac">
    <w:name w:val="Текст у виносці Знак"/>
    <w:basedOn w:val="a0"/>
    <w:link w:val="ab"/>
    <w:uiPriority w:val="99"/>
    <w:semiHidden/>
    <w:rsid w:val="009642E6"/>
    <w:rPr>
      <w:rFonts w:ascii="Segoe UI" w:eastAsia="Times New Roman" w:hAnsi="Segoe UI" w:cs="Segoe UI"/>
      <w:sz w:val="18"/>
      <w:szCs w:val="18"/>
      <w:lang w:val="uk-UA"/>
    </w:rPr>
  </w:style>
  <w:style w:type="character" w:customStyle="1" w:styleId="a4">
    <w:name w:val="Основний текст Знак"/>
    <w:basedOn w:val="a0"/>
    <w:link w:val="a3"/>
    <w:uiPriority w:val="1"/>
    <w:rsid w:val="00BD68D2"/>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5268</Words>
  <Characters>3004</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Інститут Розвитку Кременчука</cp:lastModifiedBy>
  <cp:revision>34</cp:revision>
  <cp:lastPrinted>2025-03-03T15:22:00Z</cp:lastPrinted>
  <dcterms:created xsi:type="dcterms:W3CDTF">2025-02-27T08:36:00Z</dcterms:created>
  <dcterms:modified xsi:type="dcterms:W3CDTF">2025-03-05T09:52:00Z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pro Microsoft 365</vt:lpwstr>
  </property>
  <property fmtid="{D5CDD505-2E9C-101B-9397-08002B2CF9AE}" pid="4" name="LastSaved">
    <vt:filetime>2025-02-27T00:00:00Z</vt:filetime>
  </property>
  <property fmtid="{D5CDD505-2E9C-101B-9397-08002B2CF9AE}" pid="5" name="Producer">
    <vt:lpwstr>Microsoft® Word pro Microsoft 365</vt:lpwstr>
  </property>
</Properties>
</file>