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3C" w:rsidRDefault="0035773C" w:rsidP="0035773C">
      <w:pPr>
        <w:ind w:right="-365"/>
        <w:jc w:val="both"/>
        <w:rPr>
          <w:b/>
          <w:bCs/>
          <w:sz w:val="28"/>
          <w:szCs w:val="28"/>
          <w:lang w:val="uk-UA"/>
        </w:rPr>
      </w:pPr>
    </w:p>
    <w:p w:rsidR="0035773C" w:rsidRPr="007418E0" w:rsidRDefault="00B171B2" w:rsidP="00B171B2">
      <w:pPr>
        <w:tabs>
          <w:tab w:val="left" w:pos="5940"/>
        </w:tabs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</w:t>
      </w:r>
      <w:r w:rsidR="0035773C" w:rsidRPr="007418E0">
        <w:rPr>
          <w:b/>
          <w:bCs/>
          <w:color w:val="000000"/>
          <w:sz w:val="28"/>
          <w:szCs w:val="28"/>
          <w:lang w:val="uk-UA"/>
        </w:rPr>
        <w:t xml:space="preserve"> Додаток 1</w:t>
      </w:r>
    </w:p>
    <w:p w:rsidR="006866E9" w:rsidRDefault="0035773C" w:rsidP="0035773C">
      <w:pPr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  <w:t xml:space="preserve">             до </w:t>
      </w:r>
      <w:r>
        <w:rPr>
          <w:b/>
          <w:bCs/>
          <w:color w:val="000000"/>
          <w:sz w:val="28"/>
          <w:szCs w:val="28"/>
          <w:lang w:val="uk-UA"/>
        </w:rPr>
        <w:t xml:space="preserve">рішення </w:t>
      </w:r>
    </w:p>
    <w:p w:rsidR="0035773C" w:rsidRPr="007418E0" w:rsidRDefault="006866E9" w:rsidP="0035773C">
      <w:pPr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</w:t>
      </w:r>
      <w:r w:rsidR="0035773C">
        <w:rPr>
          <w:b/>
          <w:bCs/>
          <w:color w:val="000000"/>
          <w:sz w:val="28"/>
          <w:szCs w:val="28"/>
          <w:lang w:val="uk-UA"/>
        </w:rPr>
        <w:t xml:space="preserve">Кременчуцької </w:t>
      </w:r>
      <w:r w:rsidR="0035773C" w:rsidRPr="007418E0">
        <w:rPr>
          <w:b/>
          <w:bCs/>
          <w:color w:val="000000"/>
          <w:sz w:val="28"/>
          <w:szCs w:val="28"/>
          <w:lang w:val="uk-UA"/>
        </w:rPr>
        <w:t>міської ради</w:t>
      </w:r>
    </w:p>
    <w:p w:rsidR="0035773C" w:rsidRDefault="0035773C" w:rsidP="0035773C">
      <w:pPr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  <w:t xml:space="preserve">   Кременчуцького району</w:t>
      </w:r>
    </w:p>
    <w:p w:rsidR="0035773C" w:rsidRPr="00D8509A" w:rsidRDefault="0035773C" w:rsidP="0035773C">
      <w:pPr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  <w:t xml:space="preserve">   Полтавської області </w:t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                    </w:t>
      </w:r>
      <w:r w:rsidR="006866E9">
        <w:rPr>
          <w:b/>
          <w:bCs/>
          <w:color w:val="000000"/>
          <w:sz w:val="28"/>
          <w:szCs w:val="28"/>
          <w:lang w:val="uk-UA"/>
        </w:rPr>
        <w:t>_____  березня</w:t>
      </w:r>
      <w:r>
        <w:rPr>
          <w:b/>
          <w:bCs/>
          <w:color w:val="000000"/>
          <w:sz w:val="28"/>
          <w:szCs w:val="28"/>
          <w:lang w:val="uk-UA"/>
        </w:rPr>
        <w:t xml:space="preserve">   </w:t>
      </w:r>
      <w:r w:rsidRPr="00D8509A">
        <w:rPr>
          <w:b/>
          <w:bCs/>
          <w:color w:val="000000"/>
          <w:sz w:val="28"/>
          <w:szCs w:val="28"/>
          <w:lang w:val="uk-UA"/>
        </w:rPr>
        <w:t>202</w:t>
      </w:r>
      <w:r>
        <w:rPr>
          <w:b/>
          <w:bCs/>
          <w:color w:val="000000"/>
          <w:sz w:val="28"/>
          <w:szCs w:val="28"/>
          <w:lang w:val="uk-UA"/>
        </w:rPr>
        <w:t>5</w:t>
      </w:r>
      <w:r w:rsidRPr="00D8509A">
        <w:rPr>
          <w:b/>
          <w:bCs/>
          <w:color w:val="000000"/>
          <w:sz w:val="28"/>
          <w:szCs w:val="28"/>
          <w:lang w:val="uk-UA"/>
        </w:rPr>
        <w:t xml:space="preserve"> року</w:t>
      </w:r>
    </w:p>
    <w:p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</w:p>
    <w:p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</w:p>
    <w:p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</w:t>
      </w:r>
    </w:p>
    <w:p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</w:p>
    <w:p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35773C" w:rsidRPr="005220B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Звіт</w:t>
      </w:r>
      <w:r w:rsidRPr="006264F1">
        <w:rPr>
          <w:b/>
          <w:bCs/>
          <w:sz w:val="28"/>
          <w:szCs w:val="28"/>
          <w:lang w:val="uk-UA"/>
        </w:rPr>
        <w:t xml:space="preserve"> </w:t>
      </w:r>
    </w:p>
    <w:p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  <w:t xml:space="preserve">      про надходження коштів до цільового фонду міської ради</w:t>
      </w:r>
    </w:p>
    <w:p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за  2024 рік</w:t>
      </w:r>
    </w:p>
    <w:p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</w:p>
    <w:p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  <w:t xml:space="preserve">                     </w:t>
      </w:r>
    </w:p>
    <w:tbl>
      <w:tblPr>
        <w:tblW w:w="13016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"/>
        <w:gridCol w:w="4428"/>
        <w:gridCol w:w="3798"/>
        <w:gridCol w:w="3798"/>
      </w:tblGrid>
      <w:tr w:rsidR="0035773C" w:rsidTr="0046305D">
        <w:trPr>
          <w:gridAfter w:val="1"/>
          <w:wAfter w:w="3798" w:type="dxa"/>
          <w:cantSplit/>
          <w:tblHeader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773C" w:rsidRDefault="0035773C" w:rsidP="0046305D">
            <w:pPr>
              <w:pStyle w:val="a5"/>
              <w:ind w:left="284" w:right="-185"/>
              <w:jc w:val="left"/>
            </w:pPr>
            <w:r>
              <w:rPr>
                <w:lang w:val="uk-UA"/>
              </w:rPr>
              <w:t xml:space="preserve"> </w:t>
            </w:r>
            <w:r>
              <w:t>№№</w:t>
            </w:r>
          </w:p>
          <w:p w:rsidR="0035773C" w:rsidRDefault="0035773C" w:rsidP="0046305D">
            <w:pPr>
              <w:pStyle w:val="a5"/>
              <w:spacing w:after="0"/>
              <w:ind w:left="284" w:right="-185"/>
              <w:jc w:val="left"/>
            </w:pPr>
            <w:r>
              <w:rPr>
                <w:lang w:val="uk-UA"/>
              </w:rPr>
              <w:t>п</w:t>
            </w:r>
            <w:r>
              <w:t>п</w:t>
            </w:r>
          </w:p>
        </w:tc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5773C" w:rsidRDefault="0035773C" w:rsidP="0046305D">
            <w:pPr>
              <w:pStyle w:val="a5"/>
              <w:spacing w:after="0"/>
              <w:ind w:left="284" w:right="-185"/>
            </w:pPr>
            <w:proofErr w:type="spellStart"/>
            <w:r>
              <w:t>Місяць</w:t>
            </w:r>
            <w:proofErr w:type="spellEnd"/>
          </w:p>
        </w:tc>
        <w:tc>
          <w:tcPr>
            <w:tcW w:w="3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773C" w:rsidRPr="00380A7D" w:rsidRDefault="0035773C" w:rsidP="0046305D">
            <w:pPr>
              <w:pStyle w:val="a5"/>
              <w:ind w:left="284" w:right="-185"/>
              <w:rPr>
                <w:lang w:val="uk-UA"/>
              </w:rPr>
            </w:pPr>
            <w:r>
              <w:t xml:space="preserve"> </w:t>
            </w:r>
            <w:proofErr w:type="spellStart"/>
            <w:r>
              <w:t>Надходження</w:t>
            </w:r>
            <w:proofErr w:type="spellEnd"/>
            <w:r>
              <w:rPr>
                <w:lang w:val="uk-UA"/>
              </w:rPr>
              <w:t>, грн</w:t>
            </w:r>
          </w:p>
          <w:p w:rsidR="0035773C" w:rsidRDefault="0035773C" w:rsidP="0046305D">
            <w:pPr>
              <w:pStyle w:val="a5"/>
              <w:spacing w:after="0"/>
              <w:ind w:left="284" w:right="-185"/>
              <w:rPr>
                <w:sz w:val="28"/>
                <w:szCs w:val="28"/>
              </w:rPr>
            </w:pPr>
          </w:p>
        </w:tc>
      </w:tr>
      <w:tr w:rsidR="0035773C" w:rsidTr="0046305D">
        <w:trPr>
          <w:gridAfter w:val="1"/>
          <w:wAfter w:w="3798" w:type="dxa"/>
          <w:cantSplit/>
        </w:trPr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Січень</w:t>
            </w:r>
            <w:proofErr w:type="spellEnd"/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773C" w:rsidRPr="00A70E99" w:rsidRDefault="0035773C" w:rsidP="0046305D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518 599 грн 93 коп.</w:t>
            </w:r>
          </w:p>
        </w:tc>
      </w:tr>
      <w:tr w:rsidR="0035773C" w:rsidRPr="00A70E99" w:rsidTr="0046305D">
        <w:trPr>
          <w:gridAfter w:val="1"/>
          <w:wAfter w:w="3798" w:type="dxa"/>
          <w:cantSplit/>
        </w:trPr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Лютий</w:t>
            </w:r>
            <w:proofErr w:type="spellEnd"/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773C" w:rsidRPr="00A70E99" w:rsidRDefault="0035773C" w:rsidP="0046305D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418 928 грн 84 коп.</w:t>
            </w:r>
          </w:p>
        </w:tc>
      </w:tr>
      <w:tr w:rsidR="0035773C" w:rsidRPr="00A70E99" w:rsidTr="0046305D">
        <w:trPr>
          <w:gridAfter w:val="1"/>
          <w:wAfter w:w="3798" w:type="dxa"/>
          <w:cantSplit/>
        </w:trPr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773C" w:rsidRPr="00A70E99" w:rsidRDefault="0035773C" w:rsidP="0046305D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363 817 грн 12 коп.</w:t>
            </w:r>
          </w:p>
        </w:tc>
      </w:tr>
      <w:tr w:rsidR="0035773C" w:rsidRPr="00A70E99" w:rsidTr="0046305D">
        <w:trPr>
          <w:gridAfter w:val="1"/>
          <w:wAfter w:w="3798" w:type="dxa"/>
          <w:cantSplit/>
        </w:trPr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Квітень</w:t>
            </w:r>
            <w:proofErr w:type="spellEnd"/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773C" w:rsidRPr="00A70E99" w:rsidRDefault="0035773C" w:rsidP="0046305D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607 914 грн 65 коп. </w:t>
            </w:r>
          </w:p>
        </w:tc>
      </w:tr>
      <w:tr w:rsidR="0035773C" w:rsidRPr="00A70E99" w:rsidTr="0046305D">
        <w:trPr>
          <w:gridAfter w:val="1"/>
          <w:wAfter w:w="3798" w:type="dxa"/>
          <w:cantSplit/>
        </w:trPr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Травень</w:t>
            </w:r>
            <w:proofErr w:type="spellEnd"/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773C" w:rsidRPr="00A70E99" w:rsidRDefault="0035773C" w:rsidP="0046305D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501 736 грн 46 коп.</w:t>
            </w:r>
          </w:p>
        </w:tc>
      </w:tr>
      <w:tr w:rsidR="0035773C" w:rsidRPr="00A70E99" w:rsidTr="0046305D">
        <w:trPr>
          <w:gridAfter w:val="1"/>
          <w:wAfter w:w="3798" w:type="dxa"/>
          <w:cantSplit/>
        </w:trPr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773C" w:rsidRPr="00A70E99" w:rsidRDefault="0035773C" w:rsidP="0046305D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521 308 грн 80 коп. </w:t>
            </w:r>
          </w:p>
        </w:tc>
      </w:tr>
      <w:tr w:rsidR="0035773C" w:rsidRPr="00A70E99" w:rsidTr="0046305D">
        <w:trPr>
          <w:gridAfter w:val="1"/>
          <w:wAfter w:w="3798" w:type="dxa"/>
          <w:cantSplit/>
        </w:trPr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773C" w:rsidRPr="00A70E99" w:rsidRDefault="0035773C" w:rsidP="0046305D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460 190 грн 51 коп.</w:t>
            </w:r>
          </w:p>
        </w:tc>
      </w:tr>
      <w:tr w:rsidR="0035773C" w:rsidRPr="00A70E99" w:rsidTr="0046305D">
        <w:trPr>
          <w:gridAfter w:val="1"/>
          <w:wAfter w:w="3798" w:type="dxa"/>
          <w:cantSplit/>
        </w:trPr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Серпень</w:t>
            </w:r>
            <w:proofErr w:type="spellEnd"/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773C" w:rsidRPr="00A70E99" w:rsidRDefault="0035773C" w:rsidP="0046305D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638 781 грн 64 коп.</w:t>
            </w:r>
          </w:p>
        </w:tc>
      </w:tr>
      <w:tr w:rsidR="0035773C" w:rsidRPr="00A70E99" w:rsidTr="0046305D">
        <w:trPr>
          <w:gridAfter w:val="1"/>
          <w:wAfter w:w="3798" w:type="dxa"/>
          <w:cantSplit/>
        </w:trPr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Вересень</w:t>
            </w:r>
            <w:proofErr w:type="spellEnd"/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773C" w:rsidRPr="00A70E99" w:rsidRDefault="0035773C" w:rsidP="0046305D">
            <w:pPr>
              <w:pStyle w:val="a3"/>
              <w:spacing w:after="0"/>
              <w:ind w:left="284" w:right="-185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480 427 грн 04 коп.</w:t>
            </w:r>
          </w:p>
        </w:tc>
      </w:tr>
      <w:tr w:rsidR="0035773C" w:rsidRPr="00A70E99" w:rsidTr="0046305D">
        <w:trPr>
          <w:gridAfter w:val="1"/>
          <w:wAfter w:w="3798" w:type="dxa"/>
          <w:cantSplit/>
        </w:trPr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Pr="00FA5176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Pr="00FA5176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773C" w:rsidRPr="00A70E99" w:rsidRDefault="0035773C" w:rsidP="0046305D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416 333 грн 89 коп.</w:t>
            </w:r>
          </w:p>
        </w:tc>
      </w:tr>
      <w:tr w:rsidR="0035773C" w:rsidRPr="00A70E99" w:rsidTr="0046305D">
        <w:trPr>
          <w:gridAfter w:val="1"/>
          <w:wAfter w:w="3798" w:type="dxa"/>
          <w:cantSplit/>
        </w:trPr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Pr="00FA5176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Pr="00FA5176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773C" w:rsidRPr="00A70E99" w:rsidRDefault="0035773C" w:rsidP="0046305D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528 490 грн 97 коп.</w:t>
            </w:r>
          </w:p>
        </w:tc>
      </w:tr>
      <w:tr w:rsidR="0035773C" w:rsidRPr="00A70E99" w:rsidTr="0046305D">
        <w:trPr>
          <w:gridAfter w:val="1"/>
          <w:wAfter w:w="3798" w:type="dxa"/>
          <w:cantSplit/>
        </w:trPr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Pr="00FA5176" w:rsidRDefault="0035773C" w:rsidP="0046305D">
            <w:pPr>
              <w:pStyle w:val="a3"/>
              <w:spacing w:after="0"/>
              <w:ind w:left="284" w:right="-18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4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Pr="00FA5176" w:rsidRDefault="0035773C" w:rsidP="0046305D">
            <w:pPr>
              <w:pStyle w:val="a3"/>
              <w:spacing w:after="0"/>
              <w:ind w:left="284" w:right="-18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5773C" w:rsidRPr="00A70E99" w:rsidRDefault="0035773C" w:rsidP="0046305D">
            <w:pPr>
              <w:pStyle w:val="a3"/>
              <w:spacing w:after="0"/>
              <w:ind w:left="284" w:right="-185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504 132 грн 58 коп.</w:t>
            </w:r>
          </w:p>
        </w:tc>
      </w:tr>
      <w:tr w:rsidR="0035773C" w:rsidTr="0046305D">
        <w:trPr>
          <w:cantSplit/>
        </w:trPr>
        <w:tc>
          <w:tcPr>
            <w:tcW w:w="542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5773C" w:rsidRPr="002A2AE2" w:rsidRDefault="0035773C" w:rsidP="0046305D">
            <w:pPr>
              <w:pStyle w:val="a3"/>
              <w:spacing w:after="0"/>
              <w:ind w:left="284" w:right="-18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</w:t>
            </w:r>
            <w:proofErr w:type="spellStart"/>
            <w:r>
              <w:rPr>
                <w:b/>
                <w:bCs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37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5773C" w:rsidRPr="001554CB" w:rsidRDefault="0035773C" w:rsidP="0046305D">
            <w:pPr>
              <w:pStyle w:val="a3"/>
              <w:spacing w:after="0"/>
              <w:ind w:left="284" w:right="-185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5 960 662 грн 43 коп.</w:t>
            </w:r>
          </w:p>
        </w:tc>
        <w:tc>
          <w:tcPr>
            <w:tcW w:w="3798" w:type="dxa"/>
            <w:vAlign w:val="center"/>
          </w:tcPr>
          <w:p w:rsidR="0035773C" w:rsidRPr="001554CB" w:rsidRDefault="0035773C" w:rsidP="0046305D">
            <w:pPr>
              <w:pStyle w:val="a3"/>
              <w:spacing w:after="0"/>
              <w:ind w:left="284" w:right="-185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35773C" w:rsidRDefault="0035773C" w:rsidP="0035773C">
      <w:pPr>
        <w:ind w:left="284" w:right="-185"/>
        <w:jc w:val="both"/>
        <w:rPr>
          <w:b/>
          <w:bCs/>
          <w:sz w:val="28"/>
          <w:szCs w:val="28"/>
          <w:lang w:val="uk-UA"/>
        </w:rPr>
      </w:pPr>
    </w:p>
    <w:p w:rsidR="0035773C" w:rsidRDefault="0035773C" w:rsidP="0035773C">
      <w:pPr>
        <w:ind w:right="-18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</w:t>
      </w:r>
    </w:p>
    <w:p w:rsidR="0035773C" w:rsidRDefault="0035773C" w:rsidP="0035773C">
      <w:pPr>
        <w:ind w:right="-185"/>
        <w:jc w:val="both"/>
        <w:rPr>
          <w:bCs/>
          <w:sz w:val="28"/>
          <w:szCs w:val="28"/>
          <w:lang w:val="uk-UA"/>
        </w:rPr>
      </w:pPr>
    </w:p>
    <w:p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Начальник управління економіки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Микола ЗДОЙМА</w:t>
      </w:r>
    </w:p>
    <w:p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  <w:sectPr w:rsidR="0035773C" w:rsidSect="00320C9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35773C" w:rsidRPr="007418E0" w:rsidRDefault="0035773C" w:rsidP="0035773C">
      <w:pPr>
        <w:ind w:left="284" w:right="-185"/>
        <w:jc w:val="both"/>
        <w:rPr>
          <w:b/>
          <w:bCs/>
          <w:color w:val="000000"/>
          <w:sz w:val="28"/>
          <w:szCs w:val="28"/>
          <w:lang w:val="uk-UA"/>
        </w:rPr>
      </w:pPr>
      <w:r w:rsidRPr="007418E0">
        <w:rPr>
          <w:b/>
          <w:bCs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 xml:space="preserve">  </w:t>
      </w:r>
      <w:r w:rsidRPr="007418E0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7418E0">
        <w:rPr>
          <w:b/>
          <w:bCs/>
          <w:color w:val="000000"/>
          <w:sz w:val="28"/>
          <w:szCs w:val="28"/>
          <w:lang w:val="uk-UA"/>
        </w:rPr>
        <w:t xml:space="preserve">  Додаток </w:t>
      </w:r>
      <w:r>
        <w:rPr>
          <w:b/>
          <w:bCs/>
          <w:color w:val="000000"/>
          <w:sz w:val="28"/>
          <w:szCs w:val="28"/>
          <w:lang w:val="uk-UA"/>
        </w:rPr>
        <w:t>2</w:t>
      </w:r>
    </w:p>
    <w:p w:rsidR="006866E9" w:rsidRDefault="0035773C" w:rsidP="0035773C">
      <w:pPr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  <w:t xml:space="preserve">             до </w:t>
      </w:r>
      <w:r>
        <w:rPr>
          <w:b/>
          <w:bCs/>
          <w:color w:val="000000"/>
          <w:sz w:val="28"/>
          <w:szCs w:val="28"/>
          <w:lang w:val="uk-UA"/>
        </w:rPr>
        <w:t xml:space="preserve">рішення </w:t>
      </w:r>
    </w:p>
    <w:p w:rsidR="0035773C" w:rsidRPr="007418E0" w:rsidRDefault="006866E9" w:rsidP="0035773C">
      <w:pPr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</w:t>
      </w:r>
      <w:r w:rsidR="0035773C">
        <w:rPr>
          <w:b/>
          <w:bCs/>
          <w:color w:val="000000"/>
          <w:sz w:val="28"/>
          <w:szCs w:val="28"/>
          <w:lang w:val="uk-UA"/>
        </w:rPr>
        <w:t xml:space="preserve">Кременчуцької </w:t>
      </w:r>
      <w:r w:rsidR="0035773C" w:rsidRPr="007418E0">
        <w:rPr>
          <w:b/>
          <w:bCs/>
          <w:color w:val="000000"/>
          <w:sz w:val="28"/>
          <w:szCs w:val="28"/>
          <w:lang w:val="uk-UA"/>
        </w:rPr>
        <w:t>міської ради</w:t>
      </w:r>
    </w:p>
    <w:p w:rsidR="0035773C" w:rsidRDefault="0035773C" w:rsidP="0035773C">
      <w:pPr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  <w:t xml:space="preserve">   Кременчуцького району</w:t>
      </w:r>
    </w:p>
    <w:p w:rsidR="0035773C" w:rsidRPr="00D8509A" w:rsidRDefault="0035773C" w:rsidP="0035773C">
      <w:pPr>
        <w:ind w:right="-18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  <w:t xml:space="preserve">   Полтавської області </w:t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</w:r>
      <w:r w:rsidRPr="007418E0">
        <w:rPr>
          <w:b/>
          <w:bCs/>
          <w:color w:val="000000"/>
          <w:sz w:val="28"/>
          <w:szCs w:val="28"/>
          <w:lang w:val="uk-UA"/>
        </w:rPr>
        <w:tab/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          </w:t>
      </w:r>
      <w:r w:rsidR="006866E9">
        <w:rPr>
          <w:b/>
          <w:bCs/>
          <w:color w:val="000000"/>
          <w:sz w:val="28"/>
          <w:szCs w:val="28"/>
          <w:lang w:val="uk-UA"/>
        </w:rPr>
        <w:t xml:space="preserve">            </w:t>
      </w:r>
      <w:r w:rsidR="006866E9">
        <w:rPr>
          <w:b/>
          <w:bCs/>
          <w:color w:val="000000"/>
          <w:sz w:val="28"/>
          <w:szCs w:val="28"/>
          <w:lang w:val="uk-UA"/>
        </w:rPr>
        <w:t xml:space="preserve"> _____  </w:t>
      </w:r>
      <w:r w:rsidR="006866E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866E9">
        <w:rPr>
          <w:b/>
          <w:bCs/>
          <w:color w:val="000000"/>
          <w:sz w:val="28"/>
          <w:szCs w:val="28"/>
          <w:lang w:val="uk-UA"/>
        </w:rPr>
        <w:t xml:space="preserve">березня  </w:t>
      </w:r>
      <w:r w:rsidRPr="00D8509A">
        <w:rPr>
          <w:b/>
          <w:bCs/>
          <w:color w:val="000000"/>
          <w:sz w:val="28"/>
          <w:szCs w:val="28"/>
          <w:lang w:val="uk-UA"/>
        </w:rPr>
        <w:t>202</w:t>
      </w:r>
      <w:r w:rsidR="008C6F78">
        <w:rPr>
          <w:b/>
          <w:bCs/>
          <w:color w:val="000000"/>
          <w:sz w:val="28"/>
          <w:szCs w:val="28"/>
          <w:lang w:val="uk-UA"/>
        </w:rPr>
        <w:t>5</w:t>
      </w:r>
      <w:r w:rsidRPr="00D8509A">
        <w:rPr>
          <w:b/>
          <w:bCs/>
          <w:color w:val="000000"/>
          <w:sz w:val="28"/>
          <w:szCs w:val="28"/>
          <w:lang w:val="uk-UA"/>
        </w:rPr>
        <w:t xml:space="preserve"> року</w:t>
      </w:r>
    </w:p>
    <w:p w:rsidR="0035773C" w:rsidRDefault="0035773C" w:rsidP="0035773C">
      <w:pPr>
        <w:ind w:right="-185"/>
        <w:jc w:val="both"/>
        <w:rPr>
          <w:b/>
          <w:bCs/>
          <w:sz w:val="28"/>
          <w:szCs w:val="28"/>
          <w:lang w:val="uk-UA"/>
        </w:rPr>
      </w:pPr>
    </w:p>
    <w:p w:rsidR="0035773C" w:rsidRDefault="0035773C" w:rsidP="0035773C">
      <w:pPr>
        <w:ind w:left="284"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    Звіт</w:t>
      </w:r>
    </w:p>
    <w:p w:rsidR="0035773C" w:rsidRDefault="0035773C" w:rsidP="0035773C">
      <w:pPr>
        <w:ind w:left="284"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>
        <w:rPr>
          <w:b/>
          <w:bCs/>
          <w:sz w:val="28"/>
          <w:szCs w:val="28"/>
          <w:lang w:val="uk-UA"/>
        </w:rPr>
        <w:tab/>
        <w:t xml:space="preserve">       про використання коштів цільового фонду міської ради</w:t>
      </w:r>
    </w:p>
    <w:p w:rsidR="0035773C" w:rsidRDefault="0035773C" w:rsidP="0035773C">
      <w:pPr>
        <w:ind w:left="284"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за 2024 рік                      </w:t>
      </w:r>
    </w:p>
    <w:p w:rsidR="0035773C" w:rsidRDefault="0035773C" w:rsidP="0035773C">
      <w:pPr>
        <w:ind w:left="284" w:right="-185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415"/>
        <w:gridCol w:w="2693"/>
      </w:tblGrid>
      <w:tr w:rsidR="00435302" w:rsidRPr="002302A4" w:rsidTr="00B171B2">
        <w:tc>
          <w:tcPr>
            <w:tcW w:w="673" w:type="dxa"/>
          </w:tcPr>
          <w:p w:rsidR="00435302" w:rsidRDefault="00435302" w:rsidP="0046305D">
            <w:pPr>
              <w:pStyle w:val="a3"/>
              <w:spacing w:after="0"/>
              <w:ind w:left="5" w:right="6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№</w:t>
            </w:r>
          </w:p>
          <w:p w:rsidR="00435302" w:rsidRPr="007F59AB" w:rsidRDefault="00435302" w:rsidP="00435302">
            <w:pPr>
              <w:pStyle w:val="a3"/>
              <w:spacing w:after="0"/>
              <w:ind w:left="-29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п/п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7F59AB" w:rsidRDefault="00435302" w:rsidP="0046305D">
            <w:pPr>
              <w:pStyle w:val="a3"/>
              <w:spacing w:after="0"/>
              <w:ind w:left="5" w:right="6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F59AB">
              <w:rPr>
                <w:b/>
                <w:bCs/>
                <w:sz w:val="28"/>
                <w:szCs w:val="28"/>
                <w:lang w:val="uk-UA"/>
              </w:rPr>
              <w:t xml:space="preserve">Перелік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товарів, </w:t>
            </w:r>
            <w:r w:rsidRPr="007F59AB">
              <w:rPr>
                <w:b/>
                <w:bCs/>
                <w:sz w:val="28"/>
                <w:szCs w:val="28"/>
                <w:lang w:val="uk-UA"/>
              </w:rPr>
              <w:t xml:space="preserve">робіт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та </w:t>
            </w:r>
            <w:r w:rsidRPr="007F59AB">
              <w:rPr>
                <w:b/>
                <w:bCs/>
                <w:sz w:val="28"/>
                <w:szCs w:val="28"/>
                <w:lang w:val="uk-UA"/>
              </w:rPr>
              <w:t>послуг, які були профінансовані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з цільового фонду міської ради у звітному періоді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2302A4" w:rsidRDefault="00435302" w:rsidP="0046305D">
            <w:pPr>
              <w:pStyle w:val="a3"/>
              <w:spacing w:after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грн</w:t>
            </w: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pStyle w:val="a3"/>
              <w:spacing w:after="0"/>
              <w:ind w:left="5" w:right="65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</w:t>
            </w:r>
            <w:r w:rsidR="00A512F9"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ind w:left="5" w:right="65"/>
              <w:jc w:val="both"/>
              <w:rPr>
                <w:bCs/>
                <w:iCs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</w:t>
            </w:r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придбання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транспортного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засобу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тракторний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напівпричеп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із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сталевим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самоскидним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кузовом та краном-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маніпулятором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) </w:t>
            </w: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(ріш.№ 62 від 11.01.2024)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1 850 000 грн</w:t>
            </w: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56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A512F9"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розвитку</w:t>
            </w:r>
            <w:proofErr w:type="spellEnd"/>
            <w:r w:rsid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КП «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Благоустрій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Кременчука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» на 2022-2024 роки, 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саме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: на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благоустрій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зелених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зон</w:t>
            </w: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 </w:t>
            </w:r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і зон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між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житловими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будинками</w:t>
            </w:r>
            <w:proofErr w:type="spellEnd"/>
            <w:r w:rsid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№№ 40-А та 42-А по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вул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Правобережній</w:t>
            </w:r>
            <w:proofErr w:type="spellEnd"/>
            <w:r w:rsidRPr="00B171B2">
              <w:rPr>
                <w:bCs/>
                <w:iCs/>
                <w:sz w:val="28"/>
                <w:szCs w:val="28"/>
                <w:lang w:val="uk-UA"/>
              </w:rPr>
              <w:t xml:space="preserve"> (ріш. № 651 від 22.03.2024)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198 500 грн</w:t>
            </w:r>
          </w:p>
        </w:tc>
      </w:tr>
      <w:tr w:rsidR="00435302" w:rsidRPr="00B171B2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567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3</w:t>
            </w:r>
            <w:r w:rsidR="00A512F9" w:rsidRPr="00B171B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На виконання заходів П</w:t>
            </w:r>
            <w:r w:rsid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рограми діяльності та розвитку </w:t>
            </w: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КП «Благоустрій Кременчука»  на </w:t>
            </w:r>
            <w:r w:rsid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br/>
            </w: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2022-2024 роки, а саме: на благоустрій зелених зон і зон відпочинку в районі житлових будинків №№ 14 та 18 по вул. Юрія Кондратюка 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(ріш. № 652 від 22.03.2024)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widowControl/>
              <w:tabs>
                <w:tab w:val="left" w:pos="567"/>
              </w:tabs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4</w:t>
            </w:r>
            <w:r w:rsidR="00A512F9"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widowControl/>
              <w:tabs>
                <w:tab w:val="left" w:pos="567"/>
              </w:tabs>
              <w:suppressAutoHyphens w:val="0"/>
              <w:jc w:val="both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bookmarkStart w:id="0" w:name="_Hlk105408773"/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На придбання дерев з метою попередження ерозії та  зсуву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грунту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на території пішохідного переходу з бульвару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Автокразівсь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>кий в «Парк Миру»</w:t>
            </w:r>
            <w:r w:rsidRPr="00B171B2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(ріш. № 921 від 25.04.2024)</w:t>
            </w:r>
            <w:bookmarkEnd w:id="0"/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23 880 грн</w:t>
            </w: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56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A512F9"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</w:t>
            </w:r>
            <w:r w:rsid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рограми</w:t>
            </w:r>
            <w:proofErr w:type="spellEnd"/>
            <w:r w:rsid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розвитку</w:t>
            </w:r>
            <w:proofErr w:type="spellEnd"/>
            <w:r w:rsid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КП «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Благоустрій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Кременчука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»  на 2022-2024 роки, 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саме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: на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благоустрій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зелених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зон і зон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перехресті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вулиці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Алітуської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провулка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Поштового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71B2">
              <w:rPr>
                <w:sz w:val="28"/>
                <w:szCs w:val="28"/>
                <w:lang w:val="uk-UA" w:eastAsia="ru-RU"/>
              </w:rPr>
              <w:t>(ріш. № 1012 від 02.06.2024)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255 000 грн</w:t>
            </w: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72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6</w:t>
            </w:r>
            <w:r w:rsidR="00A512F9"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</w:t>
            </w:r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придбання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бетонних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півсфер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та оплату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їх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перевезення</w:t>
            </w:r>
            <w:proofErr w:type="spellEnd"/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 (ріш. № 1084 від 16.05.2024)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3 300 грн</w:t>
            </w:r>
          </w:p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567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7</w:t>
            </w:r>
            <w:r w:rsidR="00A512F9" w:rsidRPr="00B171B2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На виготовлення інформаційної (</w:t>
            </w:r>
            <w:proofErr w:type="spellStart"/>
            <w:r w:rsidRPr="00B171B2">
              <w:rPr>
                <w:color w:val="000000"/>
                <w:sz w:val="28"/>
                <w:szCs w:val="28"/>
                <w:lang w:val="uk-UA"/>
              </w:rPr>
              <w:t>брендованої</w:t>
            </w:r>
            <w:proofErr w:type="spellEnd"/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) продукції для нагородження активних учасників робочої групи з розробки бренду і використання цієї продукції для презентації Кременчуцької міської територіальної громади </w:t>
            </w:r>
            <w:r w:rsidRPr="00B171B2">
              <w:rPr>
                <w:sz w:val="28"/>
                <w:szCs w:val="28"/>
                <w:lang w:val="uk-UA"/>
              </w:rPr>
              <w:t>(ріш. № 1113 від 16.05.2024)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1" w:name="_GoBack"/>
            <w:bookmarkEnd w:id="1"/>
            <w:r w:rsidRPr="00B171B2">
              <w:rPr>
                <w:color w:val="000000"/>
                <w:sz w:val="28"/>
                <w:szCs w:val="28"/>
                <w:lang w:val="uk-UA"/>
              </w:rPr>
              <w:t>19 977 грн</w:t>
            </w: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widowControl/>
              <w:tabs>
                <w:tab w:val="left" w:pos="567"/>
              </w:tabs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lastRenderedPageBreak/>
              <w:t>8.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widowControl/>
              <w:tabs>
                <w:tab w:val="left" w:pos="567"/>
              </w:tabs>
              <w:suppressAutoHyphens w:val="0"/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На оплату послуг з видалення пнів </w:t>
            </w:r>
            <w:r w:rsidRPr="00B171B2">
              <w:rPr>
                <w:sz w:val="28"/>
                <w:szCs w:val="28"/>
                <w:lang w:val="uk-UA"/>
              </w:rPr>
              <w:t>(ріш. № 1114 від 16.05.2024)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8C6F78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35 615 грн</w:t>
            </w: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56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благоустрій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підприємства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розташоване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адресою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:  м.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Кременчук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вул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Університетська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, 4-В </w:t>
            </w:r>
            <w:r w:rsidRPr="00B171B2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(ріш. № 1208 від 28.05.2024)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86 327 грн</w:t>
            </w:r>
          </w:p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435302" w:rsidRPr="00B171B2" w:rsidRDefault="00435302" w:rsidP="00435302">
            <w:pPr>
              <w:pStyle w:val="a3"/>
              <w:spacing w:after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56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</w:t>
            </w:r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а оплату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транспортних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витрат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поїздки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колективу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аматорського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театру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ляльок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Литви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(ріш</w:t>
            </w:r>
            <w:r w:rsidRPr="00B171B2">
              <w:rPr>
                <w:color w:val="000000"/>
                <w:sz w:val="28"/>
                <w:szCs w:val="28"/>
              </w:rPr>
              <w:t xml:space="preserve">. 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№ 1233 від 30.05.2024)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35 000 грн</w:t>
            </w:r>
          </w:p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56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поточного ремонту і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технічного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обслуговування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спортивних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об’єктів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площі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Незалежності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в рамках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програми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«Фестиваль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сучасної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молодіжної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(ріш. № 1349 від 18.06.2024) </w:t>
            </w:r>
            <w:r w:rsidRPr="00B171B2">
              <w:rPr>
                <w:rFonts w:eastAsia="MS Mincho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46 000 грн</w:t>
            </w: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567"/>
              </w:tabs>
              <w:ind w:hanging="32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35302">
            <w:pPr>
              <w:tabs>
                <w:tab w:val="left" w:pos="567"/>
              </w:tabs>
              <w:ind w:hanging="32"/>
              <w:jc w:val="both"/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Н</w:t>
            </w:r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капітальний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ремонт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зупинок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громадського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транспорту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 (ріш. № 1500 від 04.07.2024)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444 000 грн</w:t>
            </w: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tabs>
                <w:tab w:val="left" w:pos="0"/>
              </w:tabs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</w:t>
            </w:r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проєктно-кошторисної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документації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проведенням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експертизи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робочого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проєкту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об’єкту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Благоустрій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по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>. 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Юрія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Кондратюка в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районі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житлових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будинків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№ 14 та № 18 в м. 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Кременчуці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» 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 xml:space="preserve">(ріш. № 1829 від 06.08.2024) </w:t>
            </w:r>
            <w:r w:rsidRPr="00B171B2">
              <w:rPr>
                <w:rFonts w:eastAsia="MS Mincho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159 997 грн 88 коп.</w:t>
            </w: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6415" w:type="dxa"/>
            <w:shd w:val="clear" w:color="auto" w:fill="auto"/>
          </w:tcPr>
          <w:p w:rsidR="00435302" w:rsidRPr="00B171B2" w:rsidRDefault="00435302" w:rsidP="0046305D">
            <w:pPr>
              <w:tabs>
                <w:tab w:val="left" w:pos="0"/>
              </w:tabs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</w:t>
            </w:r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а </w:t>
            </w: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оплату послуг з </w:t>
            </w:r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ві</w:t>
            </w:r>
            <w:r w:rsidR="00B171B2">
              <w:rPr>
                <w:rFonts w:eastAsia="Times New Roman"/>
                <w:color w:val="000000"/>
                <w:sz w:val="28"/>
                <w:szCs w:val="28"/>
              </w:rPr>
              <w:t>дновлення</w:t>
            </w:r>
            <w:proofErr w:type="spellEnd"/>
            <w:r w:rsid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171B2">
              <w:rPr>
                <w:rFonts w:eastAsia="Times New Roman"/>
                <w:color w:val="000000"/>
                <w:sz w:val="28"/>
                <w:szCs w:val="28"/>
              </w:rPr>
              <w:t>трубчастих</w:t>
            </w:r>
            <w:proofErr w:type="spellEnd"/>
            <w:r w:rsid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171B2">
              <w:rPr>
                <w:rFonts w:eastAsia="Times New Roman"/>
                <w:color w:val="000000"/>
                <w:sz w:val="28"/>
                <w:szCs w:val="28"/>
              </w:rPr>
              <w:t>колодязів</w:t>
            </w:r>
            <w:proofErr w:type="spellEnd"/>
            <w:r w:rsid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(ріш. № 1830 від 06.08.2024 та ріш. № 2424 від 17.10.2024)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200 000 грн</w:t>
            </w:r>
          </w:p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tabs>
                <w:tab w:val="left" w:pos="0"/>
              </w:tabs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</w:t>
            </w:r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придбання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встановлення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додаткового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обладнання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матеріалів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Алеї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Пам’яті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в Парку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Слави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(ріш</w:t>
            </w:r>
            <w:r w:rsidRPr="00B171B2">
              <w:rPr>
                <w:color w:val="000000"/>
                <w:sz w:val="28"/>
                <w:szCs w:val="28"/>
              </w:rPr>
              <w:t xml:space="preserve">. 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№ 1852 від 08.08.2024)</w:t>
            </w:r>
            <w:r w:rsidRPr="00B171B2">
              <w:rPr>
                <w:color w:val="000000"/>
                <w:sz w:val="28"/>
                <w:szCs w:val="28"/>
              </w:rPr>
              <w:t xml:space="preserve"> </w:t>
            </w:r>
            <w:r w:rsidRPr="00B171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158 170 грн</w:t>
            </w: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tabs>
                <w:tab w:val="left" w:pos="0"/>
              </w:tabs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Д</w:t>
            </w:r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ля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закупівлі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будівельних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матеріалів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облаштування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громадської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вбиральні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«Парку Миру»</w:t>
            </w:r>
            <w:r w:rsidRPr="00B171B2">
              <w:rPr>
                <w:rFonts w:eastAsia="Times New Roman"/>
                <w:sz w:val="28"/>
                <w:szCs w:val="28"/>
                <w:lang w:val="uk-UA" w:eastAsia="ru-RU"/>
              </w:rPr>
              <w:t xml:space="preserve"> (ріш. № 1883 від 13.08.2024 )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89 942 грн 55 коп.</w:t>
            </w: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6415" w:type="dxa"/>
            <w:shd w:val="clear" w:color="auto" w:fill="auto"/>
          </w:tcPr>
          <w:p w:rsidR="00435302" w:rsidRPr="00B171B2" w:rsidRDefault="00435302" w:rsidP="0046305D">
            <w:pPr>
              <w:tabs>
                <w:tab w:val="left" w:pos="0"/>
              </w:tabs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Н</w:t>
            </w:r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капітальний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ремонт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зупинок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</w:rPr>
              <w:t>громадського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</w:rPr>
              <w:t xml:space="preserve"> транспорту </w:t>
            </w:r>
            <w:r w:rsidRPr="00B171B2">
              <w:rPr>
                <w:rFonts w:eastAsia="MS Mincho"/>
                <w:color w:val="000000"/>
                <w:sz w:val="28"/>
                <w:szCs w:val="28"/>
                <w:lang w:val="uk-UA" w:eastAsia="ru-RU"/>
              </w:rPr>
              <w:t>(ріш. № 1996 від 23.08.2024)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ind w:left="-108" w:right="-10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977 880 грн 07 коп.</w:t>
            </w:r>
          </w:p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435302" w:rsidRPr="00435302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567"/>
              </w:tabs>
              <w:ind w:hanging="32"/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18.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8C6F78">
            <w:pPr>
              <w:tabs>
                <w:tab w:val="left" w:pos="567"/>
              </w:tabs>
              <w:ind w:hanging="32"/>
              <w:jc w:val="both"/>
              <w:rPr>
                <w:rFonts w:eastAsia="MS Mincho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На оплату послуг з водопостачання  </w:t>
            </w: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br/>
              <w:t>КП «</w:t>
            </w:r>
            <w:proofErr w:type="spellStart"/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Кременчукводоканал</w:t>
            </w:r>
            <w:proofErr w:type="spellEnd"/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» </w:t>
            </w:r>
            <w:r w:rsidRPr="00B171B2">
              <w:rPr>
                <w:rFonts w:eastAsia="Times New Roman"/>
                <w:sz w:val="28"/>
                <w:szCs w:val="28"/>
                <w:lang w:val="uk-UA"/>
              </w:rPr>
              <w:t xml:space="preserve">з метою підтримання в належному стані зелених насаджень та газону  </w:t>
            </w:r>
            <w:r w:rsidRPr="00B171B2">
              <w:rPr>
                <w:rFonts w:eastAsia="Times New Roman"/>
                <w:sz w:val="28"/>
                <w:szCs w:val="28"/>
                <w:lang w:val="uk-UA"/>
              </w:rPr>
              <w:br/>
            </w:r>
            <w:r w:rsidRPr="00B171B2">
              <w:rPr>
                <w:rFonts w:eastAsia="MS Mincho"/>
                <w:sz w:val="28"/>
                <w:szCs w:val="28"/>
                <w:lang w:val="uk-UA" w:eastAsia="ru-RU"/>
              </w:rPr>
              <w:t>(ріш. № 2113 від 12.09.2024)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15 670 грн</w:t>
            </w: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567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На оплату послуг з вивезення твердих побутових відходів з території Парку 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(ріш.  № 2157 від 12.09.2024)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8 190 грн 53 коп.</w:t>
            </w: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567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Н</w:t>
            </w:r>
            <w:r w:rsidRPr="00B171B2">
              <w:rPr>
                <w:color w:val="000000"/>
                <w:sz w:val="28"/>
                <w:szCs w:val="28"/>
              </w:rPr>
              <w:t xml:space="preserve">а </w:t>
            </w:r>
            <w:proofErr w:type="spellStart"/>
            <w:r w:rsidRPr="00B171B2">
              <w:rPr>
                <w:color w:val="000000"/>
                <w:sz w:val="28"/>
                <w:szCs w:val="28"/>
              </w:rPr>
              <w:t>відшкодування</w:t>
            </w:r>
            <w:proofErr w:type="spellEnd"/>
            <w:r w:rsidRPr="00B17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color w:val="000000"/>
                <w:sz w:val="28"/>
                <w:szCs w:val="28"/>
              </w:rPr>
              <w:t>витрат</w:t>
            </w:r>
            <w:proofErr w:type="spellEnd"/>
            <w:r w:rsidRPr="00B171B2">
              <w:rPr>
                <w:color w:val="000000"/>
                <w:sz w:val="28"/>
                <w:szCs w:val="28"/>
              </w:rPr>
              <w:t xml:space="preserve"> КП «СКРП» за </w:t>
            </w:r>
            <w:proofErr w:type="spellStart"/>
            <w:r w:rsidRPr="00B171B2">
              <w:rPr>
                <w:color w:val="000000"/>
                <w:sz w:val="28"/>
                <w:szCs w:val="28"/>
              </w:rPr>
              <w:t>надані</w:t>
            </w:r>
            <w:proofErr w:type="spellEnd"/>
            <w:r w:rsidRPr="00B17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71B2">
              <w:rPr>
                <w:color w:val="000000"/>
                <w:sz w:val="28"/>
                <w:szCs w:val="28"/>
              </w:rPr>
              <w:t>послуги</w:t>
            </w:r>
            <w:proofErr w:type="spellEnd"/>
            <w:r w:rsidRPr="00B171B2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B171B2">
              <w:rPr>
                <w:color w:val="000000"/>
                <w:sz w:val="28"/>
                <w:szCs w:val="28"/>
              </w:rPr>
              <w:t>поховання</w:t>
            </w:r>
            <w:proofErr w:type="spellEnd"/>
            <w:r w:rsidR="00B171B2">
              <w:rPr>
                <w:color w:val="000000"/>
                <w:sz w:val="28"/>
                <w:szCs w:val="28"/>
              </w:rPr>
              <w:t xml:space="preserve"> Семенова </w:t>
            </w:r>
            <w:proofErr w:type="spellStart"/>
            <w:r w:rsidR="00B171B2">
              <w:rPr>
                <w:color w:val="000000"/>
                <w:sz w:val="28"/>
                <w:szCs w:val="28"/>
              </w:rPr>
              <w:t>Володимира</w:t>
            </w:r>
            <w:proofErr w:type="spellEnd"/>
            <w:r w:rsidR="00B171B2">
              <w:rPr>
                <w:color w:val="000000"/>
                <w:sz w:val="28"/>
                <w:szCs w:val="28"/>
              </w:rPr>
              <w:t xml:space="preserve"> Петровича 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(ріш</w:t>
            </w:r>
            <w:r w:rsidRPr="00B171B2">
              <w:rPr>
                <w:color w:val="000000"/>
                <w:sz w:val="28"/>
                <w:szCs w:val="28"/>
              </w:rPr>
              <w:t>.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 № 2195 від 19.09.2024)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48 021 грн 80 коп.</w:t>
            </w: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widowControl/>
              <w:tabs>
                <w:tab w:val="left" w:pos="567"/>
              </w:tabs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widowControl/>
              <w:tabs>
                <w:tab w:val="left" w:pos="567"/>
              </w:tabs>
              <w:suppressAutoHyphens w:val="0"/>
              <w:jc w:val="both"/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 w:eastAsia="ru-RU"/>
              </w:rPr>
              <w:t xml:space="preserve">На оплату послуг з водопостачання </w:t>
            </w:r>
            <w:r w:rsidRPr="00B171B2">
              <w:rPr>
                <w:rFonts w:eastAsia="Times New Roman"/>
                <w:sz w:val="28"/>
                <w:szCs w:val="28"/>
                <w:lang w:val="uk-UA" w:eastAsia="ru-RU"/>
              </w:rPr>
              <w:t xml:space="preserve">з метою підтримання в належному стані зелених насаджень та газону та на придбання будівельних матеріалів </w:t>
            </w:r>
            <w:r w:rsidRPr="00B171B2">
              <w:rPr>
                <w:rFonts w:eastAsia="Times New Roman"/>
                <w:sz w:val="28"/>
                <w:szCs w:val="28"/>
                <w:lang w:val="uk-UA" w:eastAsia="ru-RU"/>
              </w:rPr>
              <w:lastRenderedPageBreak/>
              <w:t xml:space="preserve">(тротуарної плитки, бордюрів) з метою належного облаштування території, прилеглої до встановленого модуля громадської вбиральні </w:t>
            </w:r>
            <w:r w:rsidR="00B171B2">
              <w:rPr>
                <w:rFonts w:eastAsia="Times New Roman"/>
                <w:sz w:val="28"/>
                <w:szCs w:val="28"/>
                <w:lang w:val="uk-UA" w:eastAsia="ru-RU"/>
              </w:rPr>
              <w:br/>
            </w:r>
            <w:r w:rsidRPr="00B171B2">
              <w:rPr>
                <w:bCs/>
                <w:color w:val="000000"/>
                <w:sz w:val="28"/>
                <w:szCs w:val="28"/>
                <w:lang w:val="uk-UA"/>
              </w:rPr>
              <w:t>(ріш.   № 2337 від 03.10.2024)</w:t>
            </w:r>
            <w:r w:rsidRPr="00B171B2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B171B2">
              <w:rPr>
                <w:sz w:val="28"/>
                <w:szCs w:val="28"/>
                <w:lang w:val="uk-UA"/>
              </w:rPr>
              <w:lastRenderedPageBreak/>
              <w:t>28 257 грн</w:t>
            </w:r>
          </w:p>
          <w:p w:rsidR="00435302" w:rsidRPr="00B171B2" w:rsidRDefault="00435302" w:rsidP="0046305D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35302" w:rsidRPr="00B171B2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0"/>
              </w:tabs>
              <w:jc w:val="center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>22.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tabs>
                <w:tab w:val="left" w:pos="0"/>
              </w:tabs>
              <w:jc w:val="both"/>
              <w:rPr>
                <w:rFonts w:eastAsia="Times New Roman"/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На оплату послуг по боротьбі з карантинною рослинністю на території </w:t>
            </w:r>
            <w:r w:rsidRPr="00B171B2">
              <w:rPr>
                <w:color w:val="000000"/>
                <w:sz w:val="28"/>
                <w:szCs w:val="28"/>
                <w:lang w:val="uk-UA"/>
              </w:rPr>
              <w:t>комунального некомерційного медичного підприємства «Лікарня інтенсивного лікування «Кременчуцька»</w:t>
            </w:r>
            <w:r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B171B2" w:rsidRPr="00B171B2">
              <w:rPr>
                <w:rFonts w:eastAsia="Times New Roman"/>
                <w:color w:val="000000"/>
                <w:sz w:val="28"/>
                <w:szCs w:val="28"/>
                <w:lang w:val="uk-UA"/>
              </w:rPr>
              <w:br/>
            </w:r>
            <w:r w:rsidRPr="00B171B2">
              <w:rPr>
                <w:bCs/>
                <w:color w:val="000000"/>
                <w:sz w:val="28"/>
                <w:szCs w:val="28"/>
                <w:lang w:val="uk-UA"/>
              </w:rPr>
              <w:t>(ріш.   № 2376 від 10.10.2024)</w:t>
            </w:r>
            <w:r w:rsidRPr="00B171B2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435302" w:rsidRPr="00B171B2" w:rsidRDefault="00435302" w:rsidP="00B171B2">
            <w:pPr>
              <w:pStyle w:val="a3"/>
              <w:spacing w:after="0"/>
              <w:ind w:right="-108"/>
              <w:rPr>
                <w:sz w:val="28"/>
                <w:szCs w:val="28"/>
                <w:lang w:val="uk-UA"/>
              </w:rPr>
            </w:pPr>
            <w:r w:rsidRPr="00B171B2">
              <w:rPr>
                <w:sz w:val="28"/>
                <w:szCs w:val="28"/>
                <w:lang w:val="uk-UA"/>
              </w:rPr>
              <w:t>175 162  грн 52 коп.</w:t>
            </w:r>
          </w:p>
          <w:p w:rsidR="00435302" w:rsidRPr="00B171B2" w:rsidRDefault="00435302" w:rsidP="0046305D">
            <w:pPr>
              <w:pStyle w:val="a3"/>
              <w:spacing w:after="0"/>
              <w:ind w:right="-108"/>
              <w:rPr>
                <w:sz w:val="28"/>
                <w:szCs w:val="28"/>
                <w:lang w:val="uk-UA"/>
              </w:rPr>
            </w:pPr>
          </w:p>
        </w:tc>
      </w:tr>
      <w:tr w:rsidR="00435302" w:rsidRPr="002302A4" w:rsidTr="00B171B2">
        <w:tc>
          <w:tcPr>
            <w:tcW w:w="673" w:type="dxa"/>
            <w:vAlign w:val="center"/>
          </w:tcPr>
          <w:p w:rsidR="00435302" w:rsidRPr="00B171B2" w:rsidRDefault="00435302" w:rsidP="00A512F9">
            <w:pPr>
              <w:tabs>
                <w:tab w:val="left" w:pos="567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>23.</w:t>
            </w:r>
          </w:p>
        </w:tc>
        <w:tc>
          <w:tcPr>
            <w:tcW w:w="6415" w:type="dxa"/>
            <w:shd w:val="clear" w:color="auto" w:fill="auto"/>
            <w:vAlign w:val="center"/>
          </w:tcPr>
          <w:p w:rsidR="00435302" w:rsidRPr="00B171B2" w:rsidRDefault="00435302" w:rsidP="0046305D">
            <w:pPr>
              <w:tabs>
                <w:tab w:val="left" w:pos="567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На розроблення </w:t>
            </w:r>
            <w:proofErr w:type="spellStart"/>
            <w:r w:rsidRPr="00B171B2">
              <w:rPr>
                <w:color w:val="000000"/>
                <w:sz w:val="28"/>
                <w:szCs w:val="28"/>
                <w:lang w:val="uk-UA"/>
              </w:rPr>
              <w:t>проєктно</w:t>
            </w:r>
            <w:proofErr w:type="spellEnd"/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-кошторисної документації, виконання будівельних робіт з влаштування гумового покриття та встановлення обладнання по об’єкту «Встановлення  дитячого майданчику в районі житлових будинків № 5 та № 7 по вул. Єднання України в м. </w:t>
            </w:r>
            <w:proofErr w:type="spellStart"/>
            <w:r w:rsidRPr="00B171B2">
              <w:rPr>
                <w:color w:val="000000"/>
                <w:sz w:val="28"/>
                <w:szCs w:val="28"/>
                <w:lang w:val="uk-UA"/>
              </w:rPr>
              <w:t>Кременчуці</w:t>
            </w:r>
            <w:proofErr w:type="spellEnd"/>
            <w:r w:rsidRPr="00B171B2">
              <w:rPr>
                <w:color w:val="000000"/>
                <w:sz w:val="28"/>
                <w:szCs w:val="28"/>
                <w:lang w:val="uk-UA"/>
              </w:rPr>
              <w:t xml:space="preserve"> (нове будівництво)» </w:t>
            </w:r>
            <w:r w:rsidRPr="00B171B2">
              <w:rPr>
                <w:sz w:val="28"/>
                <w:szCs w:val="28"/>
                <w:lang w:val="uk-UA"/>
              </w:rPr>
              <w:t>(ріш. № 2588 від 07.11.2024)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5302" w:rsidRPr="00B171B2" w:rsidRDefault="00435302" w:rsidP="0046305D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B171B2">
              <w:rPr>
                <w:sz w:val="28"/>
                <w:szCs w:val="28"/>
                <w:lang w:val="uk-UA"/>
              </w:rPr>
              <w:t>19 305 грн</w:t>
            </w:r>
          </w:p>
        </w:tc>
      </w:tr>
      <w:tr w:rsidR="00B171B2" w:rsidRPr="00C3234E" w:rsidTr="00B171B2">
        <w:trPr>
          <w:trHeight w:val="924"/>
        </w:trPr>
        <w:tc>
          <w:tcPr>
            <w:tcW w:w="7088" w:type="dxa"/>
            <w:gridSpan w:val="2"/>
            <w:vAlign w:val="center"/>
          </w:tcPr>
          <w:p w:rsidR="00B171B2" w:rsidRPr="00B171B2" w:rsidRDefault="00B171B2" w:rsidP="00B171B2">
            <w:pPr>
              <w:pStyle w:val="a3"/>
              <w:spacing w:after="0"/>
              <w:ind w:left="5" w:right="6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171B2">
              <w:rPr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171B2" w:rsidRPr="00B171B2" w:rsidRDefault="00B171B2" w:rsidP="0046305D">
            <w:pPr>
              <w:pStyle w:val="a3"/>
              <w:spacing w:after="0"/>
              <w:ind w:left="-108" w:right="-249" w:hanging="14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 4 </w:t>
            </w:r>
            <w:r w:rsidRPr="00B171B2">
              <w:rPr>
                <w:b/>
                <w:sz w:val="28"/>
                <w:szCs w:val="28"/>
                <w:lang w:val="en-US"/>
              </w:rPr>
              <w:t xml:space="preserve">878 196 </w:t>
            </w:r>
            <w:r w:rsidRPr="00B171B2">
              <w:rPr>
                <w:b/>
                <w:sz w:val="28"/>
                <w:szCs w:val="28"/>
                <w:lang w:val="uk-UA"/>
              </w:rPr>
              <w:t>грн</w:t>
            </w:r>
            <w:r w:rsidRPr="00B171B2">
              <w:rPr>
                <w:b/>
                <w:sz w:val="28"/>
                <w:szCs w:val="28"/>
                <w:lang w:val="en-US"/>
              </w:rPr>
              <w:t xml:space="preserve"> 35 </w:t>
            </w:r>
            <w:r w:rsidRPr="00B171B2">
              <w:rPr>
                <w:b/>
                <w:sz w:val="28"/>
                <w:szCs w:val="28"/>
                <w:lang w:val="uk-UA"/>
              </w:rPr>
              <w:t>коп.</w:t>
            </w:r>
          </w:p>
        </w:tc>
      </w:tr>
    </w:tbl>
    <w:p w:rsidR="008C6F78" w:rsidRPr="00B171B2" w:rsidRDefault="008C6F78" w:rsidP="008C6F78">
      <w:pPr>
        <w:ind w:right="-185"/>
        <w:jc w:val="both"/>
        <w:rPr>
          <w:bCs/>
          <w:sz w:val="28"/>
          <w:szCs w:val="28"/>
          <w:lang w:val="uk-UA"/>
        </w:rPr>
      </w:pPr>
    </w:p>
    <w:p w:rsidR="006866E9" w:rsidRDefault="006866E9" w:rsidP="00B171B2">
      <w:pPr>
        <w:ind w:right="-1"/>
        <w:jc w:val="both"/>
        <w:rPr>
          <w:b/>
          <w:bCs/>
          <w:sz w:val="28"/>
          <w:szCs w:val="28"/>
          <w:lang w:val="uk-UA"/>
        </w:rPr>
      </w:pPr>
    </w:p>
    <w:p w:rsidR="00EF76C5" w:rsidRPr="00B171B2" w:rsidRDefault="0035773C" w:rsidP="00B171B2">
      <w:pPr>
        <w:ind w:right="-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Начальник управління економіки</w:t>
      </w:r>
      <w:r w:rsidR="00435302">
        <w:rPr>
          <w:b/>
          <w:bCs/>
          <w:sz w:val="28"/>
          <w:szCs w:val="28"/>
          <w:lang w:val="uk-UA"/>
        </w:rPr>
        <w:tab/>
      </w:r>
      <w:r w:rsidR="00435302">
        <w:rPr>
          <w:b/>
          <w:bCs/>
          <w:sz w:val="28"/>
          <w:szCs w:val="28"/>
          <w:lang w:val="uk-UA"/>
        </w:rPr>
        <w:tab/>
      </w:r>
      <w:r w:rsidR="00435302">
        <w:rPr>
          <w:b/>
          <w:bCs/>
          <w:sz w:val="28"/>
          <w:szCs w:val="28"/>
          <w:lang w:val="uk-UA"/>
        </w:rPr>
        <w:tab/>
        <w:t xml:space="preserve">           </w:t>
      </w:r>
      <w:r w:rsidR="00B171B2">
        <w:rPr>
          <w:b/>
          <w:bCs/>
          <w:sz w:val="28"/>
          <w:szCs w:val="28"/>
          <w:lang w:val="uk-UA"/>
        </w:rPr>
        <w:t xml:space="preserve">  Микола ЗДОЙМА</w:t>
      </w:r>
    </w:p>
    <w:sectPr w:rsidR="00EF76C5" w:rsidRPr="00B171B2" w:rsidSect="006866E9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3C"/>
    <w:rsid w:val="00320C9B"/>
    <w:rsid w:val="0035773C"/>
    <w:rsid w:val="00435302"/>
    <w:rsid w:val="006866E9"/>
    <w:rsid w:val="006E5D97"/>
    <w:rsid w:val="008C6F78"/>
    <w:rsid w:val="00A512F9"/>
    <w:rsid w:val="00B171B2"/>
    <w:rsid w:val="00E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66C9B-02A6-410A-82AB-629A313D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73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4"/>
    <w:rsid w:val="0035773C"/>
    <w:pPr>
      <w:suppressLineNumbers/>
    </w:pPr>
  </w:style>
  <w:style w:type="paragraph" w:customStyle="1" w:styleId="a5">
    <w:name w:val="Заголовок таблицы"/>
    <w:basedOn w:val="a3"/>
    <w:rsid w:val="0035773C"/>
    <w:pPr>
      <w:jc w:val="center"/>
    </w:pPr>
    <w:rPr>
      <w:b/>
      <w:bCs/>
      <w:i/>
      <w:iCs/>
    </w:rPr>
  </w:style>
  <w:style w:type="paragraph" w:customStyle="1" w:styleId="a6">
    <w:name w:val="Знак"/>
    <w:basedOn w:val="a"/>
    <w:rsid w:val="0035773C"/>
    <w:pPr>
      <w:widowControl/>
      <w:suppressAutoHyphens w:val="0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Title"/>
    <w:basedOn w:val="a"/>
    <w:link w:val="a8"/>
    <w:qFormat/>
    <w:rsid w:val="0035773C"/>
    <w:pPr>
      <w:widowControl/>
      <w:suppressAutoHyphens w:val="0"/>
      <w:jc w:val="center"/>
    </w:pPr>
    <w:rPr>
      <w:rFonts w:eastAsia="Times New Roman"/>
      <w:b/>
      <w:sz w:val="32"/>
      <w:szCs w:val="20"/>
      <w:lang w:val="uk-UA" w:eastAsia="ru-RU"/>
    </w:rPr>
  </w:style>
  <w:style w:type="character" w:customStyle="1" w:styleId="a8">
    <w:name w:val="Назва Знак"/>
    <w:basedOn w:val="a0"/>
    <w:link w:val="a7"/>
    <w:rsid w:val="0035773C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4">
    <w:name w:val="Body Text"/>
    <w:basedOn w:val="a"/>
    <w:link w:val="a9"/>
    <w:uiPriority w:val="99"/>
    <w:semiHidden/>
    <w:unhideWhenUsed/>
    <w:rsid w:val="0035773C"/>
    <w:pPr>
      <w:spacing w:after="120"/>
    </w:pPr>
  </w:style>
  <w:style w:type="character" w:customStyle="1" w:styleId="a9">
    <w:name w:val="Основний текст Знак"/>
    <w:basedOn w:val="a0"/>
    <w:link w:val="a4"/>
    <w:uiPriority w:val="99"/>
    <w:semiHidden/>
    <w:rsid w:val="0035773C"/>
    <w:rPr>
      <w:rFonts w:ascii="Times New Roman" w:eastAsia="Arial Unicode MS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866E9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866E9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3894</Words>
  <Characters>2221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Кургаєва Тетяна Миколаївна</dc:creator>
  <cp:keywords/>
  <dc:description/>
  <cp:lastModifiedBy>Кургаєва Тетяна Миколаївна</cp:lastModifiedBy>
  <cp:revision>4</cp:revision>
  <cp:lastPrinted>2025-03-03T08:22:00Z</cp:lastPrinted>
  <dcterms:created xsi:type="dcterms:W3CDTF">2025-02-27T14:03:00Z</dcterms:created>
  <dcterms:modified xsi:type="dcterms:W3CDTF">2025-03-03T08:36:00Z</dcterms:modified>
</cp:coreProperties>
</file>