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44" w:rsidRPr="004156EC" w:rsidRDefault="009F2544" w:rsidP="004156EC">
      <w:pPr>
        <w:pStyle w:val="a5"/>
        <w:ind w:left="4248"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156EC">
        <w:rPr>
          <w:rFonts w:ascii="Times New Roman" w:hAnsi="Times New Roman" w:cs="Times New Roman"/>
          <w:sz w:val="26"/>
          <w:szCs w:val="26"/>
          <w:lang w:val="uk-UA"/>
        </w:rPr>
        <w:t>Додаток 1</w:t>
      </w:r>
    </w:p>
    <w:p w:rsidR="009F2544" w:rsidRPr="004156EC" w:rsidRDefault="009F2544" w:rsidP="004156EC">
      <w:pPr>
        <w:pStyle w:val="a5"/>
        <w:ind w:left="4248"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156EC">
        <w:rPr>
          <w:rFonts w:ascii="Times New Roman" w:hAnsi="Times New Roman" w:cs="Times New Roman"/>
          <w:sz w:val="26"/>
          <w:szCs w:val="26"/>
          <w:lang w:val="uk-UA"/>
        </w:rPr>
        <w:t>до рішен</w:t>
      </w:r>
      <w:r w:rsidR="004156EC" w:rsidRPr="004156EC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4156EC">
        <w:rPr>
          <w:rFonts w:ascii="Times New Roman" w:hAnsi="Times New Roman" w:cs="Times New Roman"/>
          <w:sz w:val="26"/>
          <w:szCs w:val="26"/>
          <w:lang w:val="uk-UA"/>
        </w:rPr>
        <w:t xml:space="preserve">я Кременчуцької міської ради </w:t>
      </w:r>
    </w:p>
    <w:p w:rsidR="009F2544" w:rsidRPr="004156EC" w:rsidRDefault="009F2544" w:rsidP="004156EC">
      <w:pPr>
        <w:pStyle w:val="a5"/>
        <w:ind w:left="4248"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156EC">
        <w:rPr>
          <w:rFonts w:ascii="Times New Roman" w:hAnsi="Times New Roman" w:cs="Times New Roman"/>
          <w:sz w:val="26"/>
          <w:szCs w:val="26"/>
          <w:lang w:val="uk-UA"/>
        </w:rPr>
        <w:t>Кременчуцького району</w:t>
      </w:r>
    </w:p>
    <w:p w:rsidR="009F2544" w:rsidRPr="004156EC" w:rsidRDefault="009F2544" w:rsidP="004156EC">
      <w:pPr>
        <w:pStyle w:val="a5"/>
        <w:ind w:left="4248"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156EC">
        <w:rPr>
          <w:rFonts w:ascii="Times New Roman" w:hAnsi="Times New Roman" w:cs="Times New Roman"/>
          <w:sz w:val="26"/>
          <w:szCs w:val="26"/>
          <w:lang w:val="uk-UA"/>
        </w:rPr>
        <w:t>Полтавської області</w:t>
      </w:r>
    </w:p>
    <w:p w:rsidR="009F2544" w:rsidRPr="004156EC" w:rsidRDefault="009F2544" w:rsidP="004156EC">
      <w:pPr>
        <w:pStyle w:val="a5"/>
        <w:ind w:left="4248"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C81AC7">
        <w:rPr>
          <w:rFonts w:ascii="Times New Roman" w:hAnsi="Times New Roman" w:cs="Times New Roman"/>
          <w:color w:val="FFFFFF" w:themeColor="background1"/>
          <w:sz w:val="26"/>
          <w:szCs w:val="26"/>
          <w:lang w:val="uk-UA"/>
        </w:rPr>
        <w:t>17</w:t>
      </w:r>
      <w:r w:rsidRPr="004156EC">
        <w:rPr>
          <w:rFonts w:ascii="Times New Roman" w:hAnsi="Times New Roman" w:cs="Times New Roman"/>
          <w:sz w:val="26"/>
          <w:szCs w:val="26"/>
          <w:lang w:val="uk-UA"/>
        </w:rPr>
        <w:t xml:space="preserve"> січня 2025 року</w:t>
      </w:r>
    </w:p>
    <w:p w:rsidR="009F2544" w:rsidRPr="004156EC" w:rsidRDefault="009F2544" w:rsidP="009F2544">
      <w:pPr>
        <w:pStyle w:val="a5"/>
        <w:ind w:left="3540" w:firstLine="708"/>
        <w:rPr>
          <w:rFonts w:ascii="Times New Roman" w:hAnsi="Times New Roman" w:cs="Times New Roman"/>
          <w:sz w:val="16"/>
          <w:szCs w:val="26"/>
          <w:lang w:val="uk-UA"/>
        </w:rPr>
      </w:pPr>
    </w:p>
    <w:p w:rsidR="009F2544" w:rsidRPr="004156EC" w:rsidRDefault="009F2544" w:rsidP="004156EC">
      <w:pPr>
        <w:pStyle w:val="2"/>
        <w:rPr>
          <w:sz w:val="26"/>
          <w:szCs w:val="26"/>
          <w:vertAlign w:val="baseline"/>
        </w:rPr>
      </w:pPr>
      <w:r w:rsidRPr="004156EC">
        <w:rPr>
          <w:sz w:val="26"/>
          <w:szCs w:val="26"/>
          <w:vertAlign w:val="baseline"/>
        </w:rPr>
        <w:t>ПАСПОРТ</w:t>
      </w:r>
    </w:p>
    <w:p w:rsidR="009F2544" w:rsidRPr="004156EC" w:rsidRDefault="004156EC" w:rsidP="004156E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Програми </w:t>
      </w:r>
      <w:r w:rsidR="009F2544" w:rsidRPr="004156EC">
        <w:rPr>
          <w:rFonts w:ascii="Times New Roman" w:hAnsi="Times New Roman" w:cs="Times New Roman"/>
          <w:sz w:val="26"/>
          <w:szCs w:val="26"/>
          <w:lang w:val="uk-UA"/>
        </w:rPr>
        <w:t>розвитку водопровідно-каналізаційного господарства</w:t>
      </w:r>
      <w:r w:rsidR="009F2544" w:rsidRPr="004156EC">
        <w:rPr>
          <w:rFonts w:ascii="Times New Roman" w:hAnsi="Times New Roman" w:cs="Times New Roman"/>
          <w:sz w:val="26"/>
          <w:szCs w:val="26"/>
        </w:rPr>
        <w:t xml:space="preserve"> </w:t>
      </w:r>
      <w:r w:rsidR="009F2544" w:rsidRPr="004156EC">
        <w:rPr>
          <w:rFonts w:ascii="Times New Roman" w:hAnsi="Times New Roman" w:cs="Times New Roman"/>
          <w:sz w:val="26"/>
          <w:szCs w:val="26"/>
          <w:lang w:val="uk-UA"/>
        </w:rPr>
        <w:t xml:space="preserve">Кременчуцької міської територіальної громади </w:t>
      </w:r>
      <w:r w:rsidR="009F2544" w:rsidRPr="004156EC">
        <w:rPr>
          <w:rFonts w:ascii="Times New Roman" w:hAnsi="Times New Roman" w:cs="Times New Roman"/>
          <w:sz w:val="26"/>
          <w:szCs w:val="26"/>
        </w:rPr>
        <w:t>на 20</w:t>
      </w:r>
      <w:r w:rsidR="009F2544" w:rsidRPr="004156EC">
        <w:rPr>
          <w:rFonts w:ascii="Times New Roman" w:hAnsi="Times New Roman" w:cs="Times New Roman"/>
          <w:sz w:val="26"/>
          <w:szCs w:val="26"/>
          <w:lang w:val="uk-UA"/>
        </w:rPr>
        <w:t>25-2027</w:t>
      </w:r>
      <w:r w:rsidR="009F2544" w:rsidRPr="004156EC">
        <w:rPr>
          <w:rFonts w:ascii="Times New Roman" w:hAnsi="Times New Roman" w:cs="Times New Roman"/>
          <w:sz w:val="26"/>
          <w:szCs w:val="26"/>
        </w:rPr>
        <w:t xml:space="preserve"> </w:t>
      </w:r>
      <w:r w:rsidR="00C81AC7">
        <w:rPr>
          <w:rFonts w:ascii="Times New Roman" w:hAnsi="Times New Roman" w:cs="Times New Roman"/>
          <w:sz w:val="26"/>
          <w:szCs w:val="26"/>
          <w:lang w:val="uk-UA"/>
        </w:rPr>
        <w:t>роки</w:t>
      </w:r>
    </w:p>
    <w:tbl>
      <w:tblPr>
        <w:tblStyle w:val="a3"/>
        <w:tblW w:w="9571" w:type="dxa"/>
        <w:tblLook w:val="04A0"/>
      </w:tblPr>
      <w:tblGrid>
        <w:gridCol w:w="534"/>
        <w:gridCol w:w="3402"/>
        <w:gridCol w:w="5635"/>
      </w:tblGrid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tabs>
                <w:tab w:val="left" w:pos="915"/>
              </w:tabs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Ініціатор розроблення Програми</w:t>
            </w:r>
          </w:p>
        </w:tc>
        <w:tc>
          <w:tcPr>
            <w:tcW w:w="5635" w:type="dxa"/>
          </w:tcPr>
          <w:p w:rsidR="009F2544" w:rsidRPr="004156EC" w:rsidRDefault="009F2544" w:rsidP="004156EC">
            <w:pPr>
              <w:tabs>
                <w:tab w:val="left" w:pos="6946"/>
              </w:tabs>
              <w:spacing w:after="14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Комунальне підприємство «Кременчукводоканал» Кременчуцької міської ради 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Кременчуцького району</w:t>
            </w:r>
            <w:r w:rsidR="004156EC"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 xml:space="preserve"> 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Полтавської області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</w:rPr>
              <w:t>Н</w:t>
            </w:r>
            <w:proofErr w:type="spellStart"/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азва</w:t>
            </w:r>
            <w:proofErr w:type="spellEnd"/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розпорядчого документа про розроблення Програми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Закон України «Про місцеве самоврядування в Україні», Закон України «Про питну воду, питне водопостачання», Закон України «Про водовідведення та очищення стічних вод»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3.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Розробник Програми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tabs>
                <w:tab w:val="left" w:pos="6946"/>
              </w:tabs>
              <w:spacing w:after="14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Комунальне підприємство «Кременчукводоканал» Кременчуцької міської ради 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Кременчуцького району Полтавської області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4.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Відповідальні виконавці Програми 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tabs>
                <w:tab w:val="left" w:pos="6946"/>
              </w:tabs>
              <w:spacing w:after="14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Департамент житлово-комунального господарства Кременчуцької міської ради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 xml:space="preserve"> Кременчуцького району Полтавської області;</w:t>
            </w: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комунальне підприємство «Кременчукводоканал» Кременчуцької міської ради 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Кременчуцького району</w:t>
            </w: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Полтавської області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5.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Учасники Програми: </w:t>
            </w: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одержувач бюджетних коштів –</w:t>
            </w: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Головний розпорядник коштів –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tabs>
                <w:tab w:val="left" w:pos="6946"/>
              </w:tabs>
              <w:spacing w:after="14"/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Комунальне підприємство «Кременчукводоканал» Кременчуцької міської ради 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Кременчуцького району</w:t>
            </w: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>Полтавської області</w:t>
            </w: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Департамент житлово-комунального господарства Кременчуцької міської ради</w:t>
            </w:r>
            <w:r w:rsidRPr="004156EC">
              <w:rPr>
                <w:rFonts w:ascii="Times New Roman" w:hAnsi="Times New Roman" w:cs="Times New Roman"/>
                <w:bCs/>
                <w:sz w:val="25"/>
                <w:szCs w:val="25"/>
                <w:lang w:val="uk-UA"/>
              </w:rPr>
              <w:t xml:space="preserve"> Кременчуцького району Полтавської області</w:t>
            </w: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</w:p>
        </w:tc>
      </w:tr>
      <w:tr w:rsidR="009F2544" w:rsidRPr="00C81AC7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6.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Мета Програми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Забезпечення надійного водопостачання та водовідведення Кременчуцької міської територіальної громади  – відновлення аварійних мереж та споруд централізованого водопостачання та водовідведення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7.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Термін реалізації Програми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2025-2027 роки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8.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Бюджет     Кременчуцької     міської територіальної громади, державний бюджет та інші джерела фінансування не заборонені чинним законодавством України</w:t>
            </w:r>
          </w:p>
        </w:tc>
      </w:tr>
      <w:tr w:rsidR="009F2544" w:rsidTr="004156EC">
        <w:tc>
          <w:tcPr>
            <w:tcW w:w="534" w:type="dxa"/>
          </w:tcPr>
          <w:p w:rsidR="009F2544" w:rsidRPr="004156EC" w:rsidRDefault="009F2544" w:rsidP="009F2544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9.</w:t>
            </w:r>
          </w:p>
        </w:tc>
        <w:tc>
          <w:tcPr>
            <w:tcW w:w="3402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56EC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635" w:type="dxa"/>
          </w:tcPr>
          <w:p w:rsidR="009F2544" w:rsidRPr="004156EC" w:rsidRDefault="009F2544" w:rsidP="009F2544">
            <w:pPr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uk-UA"/>
              </w:rPr>
            </w:pPr>
          </w:p>
          <w:p w:rsidR="009F2544" w:rsidRPr="004156EC" w:rsidRDefault="009F2544" w:rsidP="009F254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lang w:val="uk-UA"/>
              </w:rPr>
            </w:pPr>
            <w:r w:rsidRPr="004156EC">
              <w:rPr>
                <w:rStyle w:val="a4"/>
                <w:rFonts w:ascii="Times New Roman" w:hAnsi="Times New Roman" w:cs="Times New Roman"/>
                <w:i w:val="0"/>
                <w:color w:val="000000"/>
                <w:sz w:val="25"/>
                <w:szCs w:val="25"/>
                <w:lang w:val="uk-UA"/>
              </w:rPr>
              <w:t xml:space="preserve">1 745 974 640,30 </w:t>
            </w:r>
            <w:proofErr w:type="spellStart"/>
            <w:r w:rsidRPr="004156EC">
              <w:rPr>
                <w:rStyle w:val="a4"/>
                <w:rFonts w:ascii="Times New Roman" w:hAnsi="Times New Roman" w:cs="Times New Roman"/>
                <w:i w:val="0"/>
                <w:color w:val="000000"/>
                <w:sz w:val="25"/>
                <w:szCs w:val="25"/>
                <w:lang w:val="uk-UA"/>
              </w:rPr>
              <w:t>грн</w:t>
            </w:r>
            <w:proofErr w:type="spellEnd"/>
          </w:p>
        </w:tc>
      </w:tr>
    </w:tbl>
    <w:p w:rsidR="009F2544" w:rsidRDefault="009F2544" w:rsidP="004156EC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4156EC" w:rsidRPr="004156EC" w:rsidRDefault="004156EC" w:rsidP="004156EC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Директор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4156EC">
        <w:rPr>
          <w:rFonts w:ascii="Times New Roman" w:hAnsi="Times New Roman" w:cs="Times New Roman"/>
          <w:b/>
          <w:sz w:val="26"/>
          <w:szCs w:val="26"/>
          <w:lang w:val="uk-UA"/>
        </w:rPr>
        <w:t>Роман МІХЄЄВ</w:t>
      </w:r>
    </w:p>
    <w:sectPr w:rsidR="004156EC" w:rsidRPr="004156EC" w:rsidSect="004156EC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544"/>
    <w:rsid w:val="004156EC"/>
    <w:rsid w:val="006B7ABD"/>
    <w:rsid w:val="009F2544"/>
    <w:rsid w:val="00C8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BD"/>
  </w:style>
  <w:style w:type="paragraph" w:styleId="2">
    <w:name w:val="heading 2"/>
    <w:basedOn w:val="a"/>
    <w:next w:val="a"/>
    <w:link w:val="20"/>
    <w:qFormat/>
    <w:rsid w:val="009F2544"/>
    <w:pPr>
      <w:keepNext/>
      <w:spacing w:after="0" w:line="240" w:lineRule="auto"/>
      <w:ind w:right="-149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vertAlign w:val="superscrip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"/>
    <w:aliases w:val="Курсив,Интервал 0 pt6"/>
    <w:uiPriority w:val="99"/>
    <w:rsid w:val="009F2544"/>
    <w:rPr>
      <w:rFonts w:ascii="Arial" w:hAnsi="Arial" w:cs="Arial"/>
      <w:b/>
      <w:bCs/>
      <w:i/>
      <w:iCs/>
      <w:spacing w:val="7"/>
      <w:sz w:val="14"/>
      <w:szCs w:val="14"/>
      <w:u w:val="none"/>
      <w:lang w:bidi="ar-SA"/>
    </w:rPr>
  </w:style>
  <w:style w:type="paragraph" w:styleId="a5">
    <w:name w:val="No Spacing"/>
    <w:uiPriority w:val="1"/>
    <w:qFormat/>
    <w:rsid w:val="009F254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9F2544"/>
    <w:rPr>
      <w:rFonts w:ascii="Times New Roman" w:eastAsia="Times New Roman" w:hAnsi="Times New Roman" w:cs="Times New Roman"/>
      <w:b/>
      <w:sz w:val="28"/>
      <w:szCs w:val="20"/>
      <w:vertAlign w:val="superscript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2025-01-10T12:21:00Z</cp:lastPrinted>
  <dcterms:created xsi:type="dcterms:W3CDTF">2025-01-10T11:45:00Z</dcterms:created>
  <dcterms:modified xsi:type="dcterms:W3CDTF">2025-01-10T12:21:00Z</dcterms:modified>
</cp:coreProperties>
</file>