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3F" w:rsidRDefault="0005283F">
      <w:pPr>
        <w:pStyle w:val="a6"/>
        <w:jc w:val="center"/>
        <w:rPr>
          <w:b/>
          <w:sz w:val="24"/>
          <w:szCs w:val="24"/>
          <w:lang w:val="uk-UA"/>
        </w:rPr>
      </w:pPr>
    </w:p>
    <w:p w:rsidR="0005283F" w:rsidRDefault="00B2269B">
      <w:pPr>
        <w:pStyle w:val="a6"/>
        <w:jc w:val="center"/>
        <w:rPr>
          <w:b/>
          <w:sz w:val="28"/>
          <w:szCs w:val="28"/>
          <w:lang w:val="uk-UA"/>
        </w:rPr>
      </w:pPr>
      <w:r>
        <w:rPr>
          <w:b/>
          <w:sz w:val="28"/>
          <w:szCs w:val="28"/>
          <w:lang w:val="uk-UA"/>
        </w:rPr>
        <w:t>ПОЯСНЮВАЛЬНА ЗАПИСКА</w:t>
      </w:r>
    </w:p>
    <w:p w:rsidR="0005283F" w:rsidRDefault="00B2269B">
      <w:pPr>
        <w:pStyle w:val="a6"/>
        <w:jc w:val="center"/>
        <w:rPr>
          <w:b/>
          <w:sz w:val="28"/>
          <w:szCs w:val="28"/>
          <w:lang w:val="uk-UA"/>
        </w:rPr>
      </w:pPr>
      <w:r>
        <w:rPr>
          <w:b/>
          <w:sz w:val="28"/>
          <w:szCs w:val="28"/>
          <w:lang w:val="uk-UA"/>
        </w:rPr>
        <w:t>до проекту рішення Кременчуцької міської ради Кременчуцького району Полта</w:t>
      </w:r>
      <w:r w:rsidR="00DC70A6">
        <w:rPr>
          <w:b/>
          <w:sz w:val="28"/>
          <w:szCs w:val="28"/>
          <w:lang w:val="uk-UA"/>
        </w:rPr>
        <w:t>всь</w:t>
      </w:r>
      <w:r w:rsidR="00C618E3">
        <w:rPr>
          <w:b/>
          <w:sz w:val="28"/>
          <w:szCs w:val="28"/>
          <w:lang w:val="uk-UA"/>
        </w:rPr>
        <w:t xml:space="preserve">кої області від «___ » </w:t>
      </w:r>
      <w:r w:rsidR="00AD115B">
        <w:rPr>
          <w:b/>
          <w:sz w:val="28"/>
          <w:szCs w:val="28"/>
          <w:lang w:val="uk-UA"/>
        </w:rPr>
        <w:t>січня</w:t>
      </w:r>
      <w:r>
        <w:rPr>
          <w:b/>
          <w:sz w:val="28"/>
          <w:szCs w:val="28"/>
          <w:lang w:val="uk-UA"/>
        </w:rPr>
        <w:t xml:space="preserve"> 202</w:t>
      </w:r>
      <w:r w:rsidR="00AD115B">
        <w:rPr>
          <w:b/>
          <w:sz w:val="28"/>
          <w:szCs w:val="28"/>
          <w:lang w:val="uk-UA"/>
        </w:rPr>
        <w:t>5</w:t>
      </w:r>
      <w:r>
        <w:rPr>
          <w:b/>
          <w:sz w:val="28"/>
          <w:szCs w:val="28"/>
          <w:lang w:val="uk-UA"/>
        </w:rPr>
        <w:t xml:space="preserve"> року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w:t>
      </w:r>
      <w:proofErr w:type="spellStart"/>
      <w:r>
        <w:rPr>
          <w:b/>
          <w:sz w:val="28"/>
          <w:szCs w:val="28"/>
          <w:lang w:val="uk-UA"/>
        </w:rPr>
        <w:t>перинатальний</w:t>
      </w:r>
      <w:proofErr w:type="spellEnd"/>
      <w:r>
        <w:rPr>
          <w:b/>
          <w:sz w:val="28"/>
          <w:szCs w:val="28"/>
          <w:lang w:val="uk-UA"/>
        </w:rPr>
        <w:t xml:space="preserve"> центр ІІ рівня» на 2024-2026 роки»</w:t>
      </w:r>
    </w:p>
    <w:p w:rsidR="00A1433A" w:rsidRDefault="00A1433A" w:rsidP="00325569">
      <w:pPr>
        <w:pStyle w:val="a6"/>
        <w:jc w:val="both"/>
        <w:rPr>
          <w:b/>
          <w:sz w:val="28"/>
          <w:szCs w:val="28"/>
          <w:lang w:val="uk-UA"/>
        </w:rPr>
      </w:pPr>
    </w:p>
    <w:p w:rsidR="009F1C3E" w:rsidRPr="009F1C3E" w:rsidRDefault="00B30EDA" w:rsidP="00FB12E5">
      <w:pPr>
        <w:pStyle w:val="a6"/>
        <w:spacing w:line="276" w:lineRule="auto"/>
        <w:contextualSpacing/>
        <w:jc w:val="both"/>
        <w:rPr>
          <w:lang w:val="uk-UA"/>
        </w:rPr>
      </w:pPr>
      <w:r>
        <w:rPr>
          <w:sz w:val="28"/>
          <w:szCs w:val="28"/>
          <w:lang w:val="uk-UA"/>
        </w:rPr>
        <w:t xml:space="preserve">        </w:t>
      </w:r>
      <w:r w:rsidR="00A1433A">
        <w:rPr>
          <w:sz w:val="28"/>
          <w:szCs w:val="28"/>
          <w:lang w:val="uk-UA"/>
        </w:rPr>
        <w:t>Внесені зміни у</w:t>
      </w:r>
      <w:r w:rsidR="00312116">
        <w:rPr>
          <w:sz w:val="28"/>
          <w:szCs w:val="28"/>
          <w:lang w:val="uk-UA"/>
        </w:rPr>
        <w:t xml:space="preserve"> комплексну програму з</w:t>
      </w:r>
      <w:r w:rsidR="00A1433A">
        <w:rPr>
          <w:sz w:val="28"/>
          <w:szCs w:val="28"/>
          <w:lang w:val="uk-UA"/>
        </w:rPr>
        <w:t xml:space="preserve"> приводу  погашення </w:t>
      </w:r>
      <w:proofErr w:type="spellStart"/>
      <w:r w:rsidR="00AD115B">
        <w:rPr>
          <w:sz w:val="28"/>
          <w:szCs w:val="28"/>
          <w:lang w:val="uk-UA"/>
        </w:rPr>
        <w:t>зобовʼязань</w:t>
      </w:r>
      <w:proofErr w:type="spellEnd"/>
      <w:r w:rsidR="00A1433A">
        <w:rPr>
          <w:sz w:val="28"/>
          <w:szCs w:val="28"/>
          <w:lang w:val="uk-UA"/>
        </w:rPr>
        <w:t xml:space="preserve"> за 2024 рік у зв’язку з недофінансуванням коштів</w:t>
      </w:r>
      <w:r w:rsidR="00312116">
        <w:rPr>
          <w:sz w:val="28"/>
          <w:szCs w:val="28"/>
          <w:lang w:val="uk-UA"/>
        </w:rPr>
        <w:t>:</w:t>
      </w:r>
      <w:r w:rsidR="00A37CF6">
        <w:rPr>
          <w:sz w:val="28"/>
          <w:szCs w:val="28"/>
          <w:lang w:val="uk-UA"/>
        </w:rPr>
        <w:t xml:space="preserve"> </w:t>
      </w:r>
      <w:r w:rsidR="00AD115B">
        <w:rPr>
          <w:sz w:val="28"/>
          <w:szCs w:val="28"/>
          <w:lang w:val="uk-UA"/>
        </w:rPr>
        <w:t>п</w:t>
      </w:r>
      <w:r w:rsidR="00325569">
        <w:rPr>
          <w:sz w:val="28"/>
          <w:szCs w:val="28"/>
          <w:lang w:val="uk-UA"/>
        </w:rPr>
        <w:t xml:space="preserve">о ТПКВКМБ 0712030 «Лікарсько-акушерська допомога вагітним, породіллям та новонародженим» </w:t>
      </w:r>
      <w:r w:rsidR="005876BE">
        <w:rPr>
          <w:sz w:val="28"/>
          <w:szCs w:val="28"/>
          <w:lang w:val="uk-UA"/>
        </w:rPr>
        <w:t xml:space="preserve">  </w:t>
      </w:r>
      <w:r w:rsidR="00A37CF6">
        <w:rPr>
          <w:sz w:val="28"/>
          <w:szCs w:val="28"/>
          <w:lang w:val="uk-UA"/>
        </w:rPr>
        <w:t xml:space="preserve">КЕКВ 2610 «Субсидії та поточні трансферти підприємствам (установам, організаціям» </w:t>
      </w:r>
      <w:r w:rsidR="009F1C3E">
        <w:rPr>
          <w:sz w:val="28"/>
          <w:szCs w:val="28"/>
          <w:lang w:val="uk-UA"/>
        </w:rPr>
        <w:t>:</w:t>
      </w:r>
    </w:p>
    <w:p w:rsidR="00A1433A" w:rsidRPr="00A1433A" w:rsidRDefault="009F1C3E" w:rsidP="00B30EDA">
      <w:pPr>
        <w:pStyle w:val="a6"/>
        <w:spacing w:line="276" w:lineRule="auto"/>
        <w:ind w:firstLine="284"/>
        <w:contextualSpacing/>
        <w:jc w:val="both"/>
        <w:rPr>
          <w:lang w:val="uk-UA"/>
        </w:rPr>
      </w:pPr>
      <w:r>
        <w:rPr>
          <w:sz w:val="28"/>
          <w:szCs w:val="28"/>
          <w:lang w:val="uk-UA"/>
        </w:rPr>
        <w:t>1.</w:t>
      </w:r>
      <w:r w:rsidR="00A37CF6">
        <w:rPr>
          <w:sz w:val="28"/>
          <w:szCs w:val="28"/>
          <w:lang w:val="uk-UA"/>
        </w:rPr>
        <w:t xml:space="preserve"> по напрямку використання коштів «Медикаменти та перев’язувальні матеріали»</w:t>
      </w:r>
      <w:r w:rsidR="00A1433A">
        <w:rPr>
          <w:sz w:val="28"/>
          <w:szCs w:val="28"/>
          <w:lang w:val="uk-UA"/>
        </w:rPr>
        <w:t>:</w:t>
      </w:r>
    </w:p>
    <w:p w:rsidR="00FB12E5" w:rsidRPr="00FB12E5" w:rsidRDefault="009F1C3E" w:rsidP="006D1F2E">
      <w:pPr>
        <w:pStyle w:val="a8"/>
        <w:numPr>
          <w:ilvl w:val="0"/>
          <w:numId w:val="4"/>
        </w:numPr>
        <w:shd w:val="clear" w:color="auto" w:fill="FFFFFF"/>
        <w:spacing w:after="0"/>
        <w:ind w:left="0" w:firstLine="284"/>
        <w:jc w:val="both"/>
        <w:rPr>
          <w:b/>
          <w:sz w:val="28"/>
          <w:szCs w:val="28"/>
          <w:lang w:val="uk-UA"/>
        </w:rPr>
      </w:pPr>
      <w:r w:rsidRPr="00FB12E5">
        <w:rPr>
          <w:sz w:val="28"/>
          <w:szCs w:val="28"/>
          <w:lang w:val="uk-UA"/>
        </w:rPr>
        <w:t>з</w:t>
      </w:r>
      <w:r w:rsidR="00A1433A" w:rsidRPr="00FB12E5">
        <w:rPr>
          <w:sz w:val="28"/>
          <w:szCs w:val="28"/>
          <w:lang w:val="uk-UA"/>
        </w:rPr>
        <w:t>акупівля медичного обладнання та виробів медичного призначення наприкінці 2024 року</w:t>
      </w:r>
      <w:r w:rsidRPr="00FB12E5">
        <w:rPr>
          <w:sz w:val="28"/>
          <w:szCs w:val="28"/>
          <w:lang w:val="uk-UA"/>
        </w:rPr>
        <w:t xml:space="preserve"> </w:t>
      </w:r>
      <w:r w:rsidR="005074CC" w:rsidRPr="00FB12E5">
        <w:rPr>
          <w:sz w:val="28"/>
          <w:szCs w:val="28"/>
          <w:lang w:val="uk-UA"/>
        </w:rPr>
        <w:t xml:space="preserve">у ТОВ «Віола медтехніка» </w:t>
      </w:r>
      <w:r w:rsidR="00A1433A" w:rsidRPr="00FB12E5">
        <w:rPr>
          <w:sz w:val="28"/>
          <w:szCs w:val="28"/>
          <w:lang w:val="uk-UA"/>
        </w:rPr>
        <w:t>(</w:t>
      </w:r>
      <w:proofErr w:type="spellStart"/>
      <w:r w:rsidR="00A1433A" w:rsidRPr="00FB12E5">
        <w:rPr>
          <w:sz w:val="28"/>
          <w:szCs w:val="28"/>
          <w:lang w:val="uk-UA"/>
        </w:rPr>
        <w:t>опромінювач</w:t>
      </w:r>
      <w:proofErr w:type="spellEnd"/>
      <w:r w:rsidR="00A1433A" w:rsidRPr="00FB12E5">
        <w:rPr>
          <w:sz w:val="28"/>
          <w:szCs w:val="28"/>
          <w:lang w:val="uk-UA"/>
        </w:rPr>
        <w:t xml:space="preserve"> </w:t>
      </w:r>
      <w:r w:rsidR="00A37CF6" w:rsidRPr="00FB12E5">
        <w:rPr>
          <w:sz w:val="28"/>
          <w:szCs w:val="28"/>
          <w:lang w:val="uk-UA"/>
        </w:rPr>
        <w:t>бактерицидний</w:t>
      </w:r>
      <w:r w:rsidR="00A1433A" w:rsidRPr="00FB12E5">
        <w:rPr>
          <w:sz w:val="28"/>
          <w:szCs w:val="28"/>
          <w:lang w:val="uk-UA"/>
        </w:rPr>
        <w:t xml:space="preserve"> 4шт., штатив для вливань на колесах -1шт., шафа медична -1шт.)</w:t>
      </w:r>
      <w:r w:rsidRPr="00FB12E5">
        <w:rPr>
          <w:sz w:val="28"/>
          <w:szCs w:val="28"/>
          <w:lang w:val="uk-UA"/>
        </w:rPr>
        <w:t xml:space="preserve"> </w:t>
      </w:r>
      <w:r w:rsidR="00A1433A" w:rsidRPr="00FB12E5">
        <w:rPr>
          <w:sz w:val="28"/>
          <w:szCs w:val="28"/>
          <w:lang w:val="uk-UA"/>
        </w:rPr>
        <w:t>на суму 38331 грн.</w:t>
      </w:r>
      <w:r w:rsidR="000B6538" w:rsidRPr="00FB12E5">
        <w:rPr>
          <w:sz w:val="28"/>
          <w:szCs w:val="28"/>
          <w:lang w:val="uk-UA"/>
        </w:rPr>
        <w:t xml:space="preserve"> В кошторисних асигнуваннях на 2024 рік міс</w:t>
      </w:r>
      <w:r w:rsidR="006D1F2E">
        <w:rPr>
          <w:sz w:val="28"/>
          <w:szCs w:val="28"/>
          <w:lang w:val="uk-UA"/>
        </w:rPr>
        <w:t>цевого</w:t>
      </w:r>
      <w:r w:rsidR="000B6538" w:rsidRPr="00FB12E5">
        <w:rPr>
          <w:sz w:val="28"/>
          <w:szCs w:val="28"/>
          <w:lang w:val="uk-UA"/>
        </w:rPr>
        <w:t xml:space="preserve"> бюджету були закладені кошти на закупівлю медичного обладнання</w:t>
      </w:r>
      <w:r w:rsidRPr="00FB12E5">
        <w:rPr>
          <w:sz w:val="28"/>
          <w:szCs w:val="28"/>
          <w:lang w:val="uk-UA"/>
        </w:rPr>
        <w:t>;</w:t>
      </w:r>
    </w:p>
    <w:p w:rsidR="00193AC3" w:rsidRPr="006D1F2E" w:rsidRDefault="006D1F2E" w:rsidP="006D1F2E">
      <w:pPr>
        <w:pStyle w:val="a8"/>
        <w:numPr>
          <w:ilvl w:val="0"/>
          <w:numId w:val="4"/>
        </w:numPr>
        <w:shd w:val="clear" w:color="auto" w:fill="FFFFFF"/>
        <w:spacing w:after="0"/>
        <w:ind w:left="0" w:firstLine="284"/>
        <w:jc w:val="both"/>
        <w:rPr>
          <w:sz w:val="28"/>
          <w:szCs w:val="28"/>
          <w:lang w:val="uk-UA"/>
        </w:rPr>
      </w:pPr>
      <w:r>
        <w:rPr>
          <w:sz w:val="28"/>
          <w:szCs w:val="28"/>
          <w:lang w:val="uk-UA"/>
        </w:rPr>
        <w:t xml:space="preserve"> </w:t>
      </w:r>
      <w:r w:rsidR="0024083A" w:rsidRPr="006D1F2E">
        <w:rPr>
          <w:sz w:val="28"/>
          <w:szCs w:val="28"/>
          <w:lang w:val="uk-UA"/>
        </w:rPr>
        <w:t xml:space="preserve">на оплату </w:t>
      </w:r>
      <w:proofErr w:type="spellStart"/>
      <w:r w:rsidR="00AD115B" w:rsidRPr="006D1F2E">
        <w:rPr>
          <w:sz w:val="28"/>
          <w:szCs w:val="28"/>
          <w:lang w:val="uk-UA"/>
        </w:rPr>
        <w:t>зобовʼязань</w:t>
      </w:r>
      <w:proofErr w:type="spellEnd"/>
      <w:r w:rsidR="00AD115B" w:rsidRPr="006D1F2E">
        <w:rPr>
          <w:sz w:val="28"/>
          <w:szCs w:val="28"/>
          <w:lang w:val="uk-UA"/>
        </w:rPr>
        <w:t xml:space="preserve"> </w:t>
      </w:r>
      <w:r w:rsidR="0024083A" w:rsidRPr="006D1F2E">
        <w:rPr>
          <w:sz w:val="28"/>
          <w:szCs w:val="28"/>
          <w:lang w:val="uk-UA"/>
        </w:rPr>
        <w:t xml:space="preserve">за придбанні лікарські засоби  для </w:t>
      </w:r>
      <w:proofErr w:type="spellStart"/>
      <w:r w:rsidR="0024083A" w:rsidRPr="006D1F2E">
        <w:rPr>
          <w:sz w:val="28"/>
          <w:szCs w:val="28"/>
          <w:lang w:val="uk-UA"/>
        </w:rPr>
        <w:t>парентерального</w:t>
      </w:r>
      <w:proofErr w:type="spellEnd"/>
      <w:r w:rsidR="0024083A" w:rsidRPr="006D1F2E">
        <w:rPr>
          <w:sz w:val="28"/>
          <w:szCs w:val="28"/>
          <w:lang w:val="uk-UA"/>
        </w:rPr>
        <w:t xml:space="preserve"> харчування хворих новонароджених дітей в сумі </w:t>
      </w:r>
      <w:r w:rsidR="0024083A" w:rsidRPr="006D1F2E">
        <w:rPr>
          <w:b/>
          <w:sz w:val="28"/>
          <w:szCs w:val="28"/>
          <w:lang w:val="uk-UA"/>
        </w:rPr>
        <w:t>12</w:t>
      </w:r>
      <w:r w:rsidR="00AD115B" w:rsidRPr="006D1F2E">
        <w:rPr>
          <w:b/>
          <w:sz w:val="28"/>
          <w:szCs w:val="28"/>
          <w:lang w:val="uk-UA"/>
        </w:rPr>
        <w:t xml:space="preserve"> </w:t>
      </w:r>
      <w:r w:rsidR="0024083A" w:rsidRPr="006D1F2E">
        <w:rPr>
          <w:b/>
          <w:sz w:val="28"/>
          <w:szCs w:val="28"/>
          <w:lang w:val="uk-UA"/>
        </w:rPr>
        <w:t>313,60  грн.</w:t>
      </w:r>
      <w:r w:rsidR="0028543D" w:rsidRPr="006D1F2E">
        <w:rPr>
          <w:b/>
          <w:sz w:val="28"/>
          <w:szCs w:val="28"/>
          <w:lang w:val="uk-UA"/>
        </w:rPr>
        <w:t xml:space="preserve"> </w:t>
      </w:r>
    </w:p>
    <w:p w:rsidR="0028543D" w:rsidRDefault="009F1C3E" w:rsidP="006D1F2E">
      <w:pPr>
        <w:shd w:val="clear" w:color="auto" w:fill="FFFFFF"/>
        <w:spacing w:after="0"/>
        <w:contextualSpacing/>
        <w:jc w:val="both"/>
        <w:rPr>
          <w:sz w:val="28"/>
          <w:szCs w:val="28"/>
          <w:lang w:val="uk-UA"/>
        </w:rPr>
      </w:pPr>
      <w:r w:rsidRPr="0028543D">
        <w:rPr>
          <w:sz w:val="28"/>
          <w:szCs w:val="28"/>
          <w:lang w:val="uk-UA"/>
        </w:rPr>
        <w:t xml:space="preserve">2. По напрямку використання коштів «Продукти харчування» на оплату </w:t>
      </w:r>
      <w:proofErr w:type="spellStart"/>
      <w:r w:rsidR="00AD115B" w:rsidRPr="0028543D">
        <w:rPr>
          <w:sz w:val="28"/>
          <w:szCs w:val="28"/>
          <w:lang w:val="uk-UA"/>
        </w:rPr>
        <w:t>зобовʼязань</w:t>
      </w:r>
      <w:proofErr w:type="spellEnd"/>
      <w:r w:rsidR="00AD115B" w:rsidRPr="0028543D">
        <w:rPr>
          <w:sz w:val="28"/>
          <w:szCs w:val="28"/>
          <w:lang w:val="uk-UA"/>
        </w:rPr>
        <w:t xml:space="preserve"> 2024 року </w:t>
      </w:r>
      <w:r w:rsidR="00023EE9" w:rsidRPr="0028543D">
        <w:rPr>
          <w:sz w:val="28"/>
          <w:szCs w:val="28"/>
          <w:lang w:val="uk-UA"/>
        </w:rPr>
        <w:t xml:space="preserve">перед ТОВ «ПАНТЕМ. УА» </w:t>
      </w:r>
      <w:r w:rsidRPr="0028543D">
        <w:rPr>
          <w:sz w:val="28"/>
          <w:szCs w:val="28"/>
          <w:lang w:val="uk-UA"/>
        </w:rPr>
        <w:t>за надані послуг</w:t>
      </w:r>
      <w:r w:rsidR="00023EE9" w:rsidRPr="0028543D">
        <w:rPr>
          <w:sz w:val="28"/>
          <w:szCs w:val="28"/>
          <w:lang w:val="uk-UA"/>
        </w:rPr>
        <w:t xml:space="preserve">и з харчування пацієнтів   </w:t>
      </w:r>
      <w:r w:rsidRPr="0028543D">
        <w:rPr>
          <w:sz w:val="28"/>
          <w:szCs w:val="28"/>
          <w:lang w:val="uk-UA"/>
        </w:rPr>
        <w:t xml:space="preserve">в сумі </w:t>
      </w:r>
      <w:r w:rsidRPr="0028543D">
        <w:rPr>
          <w:b/>
          <w:sz w:val="28"/>
          <w:szCs w:val="28"/>
          <w:lang w:val="uk-UA"/>
        </w:rPr>
        <w:t>1</w:t>
      </w:r>
      <w:r w:rsidR="00AD115B" w:rsidRPr="0028543D">
        <w:rPr>
          <w:b/>
          <w:sz w:val="28"/>
          <w:szCs w:val="28"/>
          <w:lang w:val="uk-UA"/>
        </w:rPr>
        <w:t> </w:t>
      </w:r>
      <w:r w:rsidRPr="0028543D">
        <w:rPr>
          <w:b/>
          <w:sz w:val="28"/>
          <w:szCs w:val="28"/>
          <w:lang w:val="uk-UA"/>
        </w:rPr>
        <w:t>406</w:t>
      </w:r>
      <w:r w:rsidR="00AD115B" w:rsidRPr="0028543D">
        <w:rPr>
          <w:b/>
          <w:sz w:val="28"/>
          <w:szCs w:val="28"/>
          <w:lang w:val="uk-UA"/>
        </w:rPr>
        <w:t xml:space="preserve"> </w:t>
      </w:r>
      <w:r w:rsidRPr="0028543D">
        <w:rPr>
          <w:b/>
          <w:sz w:val="28"/>
          <w:szCs w:val="28"/>
          <w:lang w:val="uk-UA"/>
        </w:rPr>
        <w:t>632,50 грн</w:t>
      </w:r>
      <w:r w:rsidRPr="0028543D">
        <w:rPr>
          <w:sz w:val="28"/>
          <w:szCs w:val="28"/>
          <w:lang w:val="uk-UA"/>
        </w:rPr>
        <w:t>.</w:t>
      </w:r>
    </w:p>
    <w:p w:rsidR="0028543D" w:rsidRDefault="00FB12E5" w:rsidP="006D1F2E">
      <w:pPr>
        <w:shd w:val="clear" w:color="auto" w:fill="FFFFFF"/>
        <w:spacing w:after="0"/>
        <w:contextualSpacing/>
        <w:jc w:val="both"/>
        <w:rPr>
          <w:sz w:val="28"/>
          <w:szCs w:val="28"/>
          <w:lang w:val="uk-UA"/>
        </w:rPr>
      </w:pPr>
      <w:r w:rsidRPr="0028543D">
        <w:rPr>
          <w:sz w:val="28"/>
          <w:szCs w:val="28"/>
          <w:lang w:val="uk-UA"/>
        </w:rPr>
        <w:t xml:space="preserve">3. По оплаті енергоносіїв і комунальних послуг на оплату </w:t>
      </w:r>
      <w:proofErr w:type="spellStart"/>
      <w:r w:rsidRPr="0028543D">
        <w:rPr>
          <w:sz w:val="28"/>
          <w:szCs w:val="28"/>
          <w:lang w:val="uk-UA"/>
        </w:rPr>
        <w:t>зобовʼязань</w:t>
      </w:r>
      <w:proofErr w:type="spellEnd"/>
      <w:r w:rsidRPr="0028543D">
        <w:rPr>
          <w:sz w:val="28"/>
          <w:szCs w:val="28"/>
          <w:lang w:val="uk-UA"/>
        </w:rPr>
        <w:t xml:space="preserve"> 2024 року на суму </w:t>
      </w:r>
      <w:r w:rsidRPr="0028543D">
        <w:rPr>
          <w:b/>
          <w:sz w:val="28"/>
          <w:szCs w:val="28"/>
          <w:lang w:val="uk-UA"/>
        </w:rPr>
        <w:t>288 172,69 грн.</w:t>
      </w:r>
      <w:r w:rsidRPr="0028543D">
        <w:rPr>
          <w:sz w:val="28"/>
          <w:szCs w:val="28"/>
          <w:lang w:val="uk-UA"/>
        </w:rPr>
        <w:t xml:space="preserve"> (з них: 37960,69грн. водопостачання і водовідведення, 250 212,0 грн. оплата теплопостачання).</w:t>
      </w:r>
      <w:r w:rsidR="0028543D" w:rsidRPr="0028543D">
        <w:rPr>
          <w:sz w:val="28"/>
          <w:szCs w:val="28"/>
          <w:lang w:val="uk-UA"/>
        </w:rPr>
        <w:t xml:space="preserve"> </w:t>
      </w:r>
    </w:p>
    <w:p w:rsidR="009F1C3E" w:rsidRPr="0028543D" w:rsidRDefault="00FB12E5" w:rsidP="006D1F2E">
      <w:pPr>
        <w:shd w:val="clear" w:color="auto" w:fill="FFFFFF"/>
        <w:spacing w:after="0"/>
        <w:contextualSpacing/>
        <w:jc w:val="both"/>
        <w:rPr>
          <w:sz w:val="28"/>
          <w:szCs w:val="28"/>
          <w:lang w:val="uk-UA"/>
        </w:rPr>
      </w:pPr>
      <w:r w:rsidRPr="0028543D">
        <w:rPr>
          <w:sz w:val="28"/>
          <w:szCs w:val="28"/>
          <w:lang w:val="uk-UA"/>
        </w:rPr>
        <w:t>4</w:t>
      </w:r>
      <w:r w:rsidR="009F1C3E" w:rsidRPr="0028543D">
        <w:rPr>
          <w:sz w:val="28"/>
          <w:szCs w:val="28"/>
          <w:lang w:val="uk-UA"/>
        </w:rPr>
        <w:t>.</w:t>
      </w:r>
      <w:r w:rsidRPr="0028543D">
        <w:rPr>
          <w:sz w:val="28"/>
          <w:szCs w:val="28"/>
          <w:lang w:val="uk-UA"/>
        </w:rPr>
        <w:t xml:space="preserve"> </w:t>
      </w:r>
      <w:r w:rsidR="009F1C3E" w:rsidRPr="0028543D">
        <w:rPr>
          <w:sz w:val="28"/>
          <w:szCs w:val="28"/>
          <w:lang w:val="uk-UA"/>
        </w:rPr>
        <w:t>По напрямку використання коштів «Оплата послуг</w:t>
      </w:r>
      <w:r w:rsidR="009F0C4C" w:rsidRPr="0028543D">
        <w:rPr>
          <w:sz w:val="28"/>
          <w:szCs w:val="28"/>
          <w:lang w:val="uk-UA"/>
        </w:rPr>
        <w:t xml:space="preserve"> </w:t>
      </w:r>
      <w:r w:rsidR="009F1C3E" w:rsidRPr="0028543D">
        <w:rPr>
          <w:sz w:val="28"/>
          <w:szCs w:val="28"/>
          <w:lang w:val="uk-UA"/>
        </w:rPr>
        <w:t>(крім комунальних)» :</w:t>
      </w:r>
    </w:p>
    <w:p w:rsidR="005074CC" w:rsidRDefault="005074CC" w:rsidP="006D1F2E">
      <w:pPr>
        <w:pStyle w:val="2"/>
        <w:numPr>
          <w:ilvl w:val="0"/>
          <w:numId w:val="7"/>
        </w:numPr>
        <w:spacing w:line="276" w:lineRule="auto"/>
        <w:ind w:left="0" w:firstLine="142"/>
        <w:contextualSpacing/>
        <w:jc w:val="both"/>
        <w:rPr>
          <w:sz w:val="28"/>
          <w:szCs w:val="28"/>
          <w:lang w:val="uk-UA"/>
        </w:rPr>
      </w:pPr>
      <w:r>
        <w:rPr>
          <w:sz w:val="28"/>
          <w:szCs w:val="28"/>
          <w:lang w:val="uk-UA"/>
        </w:rPr>
        <w:t xml:space="preserve">на оплату заборгованості за надані послуги з діагностики </w:t>
      </w:r>
      <w:proofErr w:type="spellStart"/>
      <w:r>
        <w:rPr>
          <w:sz w:val="28"/>
          <w:szCs w:val="28"/>
          <w:lang w:val="uk-UA"/>
        </w:rPr>
        <w:t>онкозахворювань</w:t>
      </w:r>
      <w:proofErr w:type="spellEnd"/>
      <w:r>
        <w:rPr>
          <w:sz w:val="28"/>
          <w:szCs w:val="28"/>
          <w:lang w:val="uk-UA"/>
        </w:rPr>
        <w:t xml:space="preserve"> на ранніх стадіях ТОВ «</w:t>
      </w:r>
      <w:proofErr w:type="spellStart"/>
      <w:r>
        <w:rPr>
          <w:sz w:val="28"/>
          <w:szCs w:val="28"/>
          <w:lang w:val="uk-UA"/>
        </w:rPr>
        <w:t>Медлайф</w:t>
      </w:r>
      <w:proofErr w:type="spellEnd"/>
      <w:r>
        <w:rPr>
          <w:sz w:val="28"/>
          <w:szCs w:val="28"/>
          <w:lang w:val="uk-UA"/>
        </w:rPr>
        <w:t xml:space="preserve">»  в сумі </w:t>
      </w:r>
      <w:r w:rsidRPr="005074CC">
        <w:rPr>
          <w:sz w:val="28"/>
          <w:szCs w:val="28"/>
          <w:lang w:val="uk-UA"/>
        </w:rPr>
        <w:t>3000 грн.</w:t>
      </w:r>
      <w:r>
        <w:rPr>
          <w:sz w:val="28"/>
          <w:szCs w:val="28"/>
          <w:lang w:val="uk-UA"/>
        </w:rPr>
        <w:t xml:space="preserve"> В </w:t>
      </w:r>
      <w:r w:rsidR="006D1F2E">
        <w:rPr>
          <w:sz w:val="28"/>
          <w:szCs w:val="28"/>
          <w:lang w:val="uk-UA"/>
        </w:rPr>
        <w:t>плані використання бюджетних коштів</w:t>
      </w:r>
      <w:r>
        <w:rPr>
          <w:sz w:val="28"/>
          <w:szCs w:val="28"/>
          <w:lang w:val="uk-UA"/>
        </w:rPr>
        <w:t xml:space="preserve"> на 2024 рік</w:t>
      </w:r>
      <w:r w:rsidR="006D1F2E">
        <w:rPr>
          <w:sz w:val="28"/>
          <w:szCs w:val="28"/>
          <w:lang w:val="uk-UA"/>
        </w:rPr>
        <w:t xml:space="preserve"> </w:t>
      </w:r>
      <w:r>
        <w:rPr>
          <w:sz w:val="28"/>
          <w:szCs w:val="28"/>
          <w:lang w:val="uk-UA"/>
        </w:rPr>
        <w:t xml:space="preserve">закладені кошти </w:t>
      </w:r>
      <w:r w:rsidR="006D1F2E">
        <w:rPr>
          <w:sz w:val="28"/>
          <w:szCs w:val="28"/>
          <w:lang w:val="uk-UA"/>
        </w:rPr>
        <w:t xml:space="preserve">місцевого бюджету </w:t>
      </w:r>
      <w:r>
        <w:rPr>
          <w:sz w:val="28"/>
          <w:szCs w:val="28"/>
          <w:lang w:val="uk-UA"/>
        </w:rPr>
        <w:t xml:space="preserve">на надання послуг з діагностики </w:t>
      </w:r>
      <w:proofErr w:type="spellStart"/>
      <w:r>
        <w:rPr>
          <w:sz w:val="28"/>
          <w:szCs w:val="28"/>
          <w:lang w:val="uk-UA"/>
        </w:rPr>
        <w:t>онкозахворювань</w:t>
      </w:r>
      <w:proofErr w:type="spellEnd"/>
      <w:r>
        <w:rPr>
          <w:sz w:val="28"/>
          <w:szCs w:val="28"/>
          <w:lang w:val="uk-UA"/>
        </w:rPr>
        <w:t xml:space="preserve"> на ранніх стадіях</w:t>
      </w:r>
      <w:r w:rsidR="00312116">
        <w:rPr>
          <w:sz w:val="28"/>
          <w:szCs w:val="28"/>
          <w:lang w:val="uk-UA"/>
        </w:rPr>
        <w:t>. У грудні 2024 року були</w:t>
      </w:r>
      <w:r>
        <w:rPr>
          <w:sz w:val="28"/>
          <w:szCs w:val="28"/>
          <w:lang w:val="uk-UA"/>
        </w:rPr>
        <w:t xml:space="preserve"> замовлені к</w:t>
      </w:r>
      <w:r w:rsidR="009F0C4C">
        <w:rPr>
          <w:sz w:val="28"/>
          <w:szCs w:val="28"/>
          <w:lang w:val="uk-UA"/>
        </w:rPr>
        <w:t>ошти у сумі 3000грн., але не</w:t>
      </w:r>
      <w:r w:rsidR="006D1F2E">
        <w:rPr>
          <w:sz w:val="28"/>
          <w:szCs w:val="28"/>
          <w:lang w:val="uk-UA"/>
        </w:rPr>
        <w:t xml:space="preserve"> </w:t>
      </w:r>
      <w:r w:rsidR="009F0C4C">
        <w:rPr>
          <w:sz w:val="28"/>
          <w:szCs w:val="28"/>
          <w:lang w:val="uk-UA"/>
        </w:rPr>
        <w:t>профінансовані;</w:t>
      </w:r>
    </w:p>
    <w:p w:rsidR="00342F67" w:rsidRPr="00342F67" w:rsidRDefault="00342F67" w:rsidP="006D1F2E">
      <w:pPr>
        <w:pStyle w:val="2"/>
        <w:numPr>
          <w:ilvl w:val="0"/>
          <w:numId w:val="7"/>
        </w:numPr>
        <w:spacing w:line="276" w:lineRule="auto"/>
        <w:ind w:left="0" w:firstLine="142"/>
        <w:contextualSpacing/>
        <w:jc w:val="both"/>
        <w:rPr>
          <w:sz w:val="28"/>
          <w:szCs w:val="28"/>
          <w:lang w:val="uk-UA"/>
        </w:rPr>
      </w:pPr>
      <w:r w:rsidRPr="00342F67">
        <w:rPr>
          <w:sz w:val="28"/>
          <w:szCs w:val="28"/>
          <w:lang w:val="uk-UA"/>
        </w:rPr>
        <w:t>на послуги з виготовлення обліков</w:t>
      </w:r>
      <w:bookmarkStart w:id="0" w:name="_GoBack"/>
      <w:bookmarkEnd w:id="0"/>
      <w:r w:rsidRPr="00342F67">
        <w:rPr>
          <w:sz w:val="28"/>
          <w:szCs w:val="28"/>
          <w:lang w:val="uk-UA"/>
        </w:rPr>
        <w:t>ої документації на об’єкт культурної спадщини за видом архітектури</w:t>
      </w:r>
      <w:r>
        <w:rPr>
          <w:sz w:val="28"/>
          <w:szCs w:val="28"/>
          <w:lang w:val="uk-UA"/>
        </w:rPr>
        <w:t xml:space="preserve"> по вул. І Сердюка 10/25 (знаходиться на балансі підприємства)</w:t>
      </w:r>
      <w:r w:rsidRPr="00342F67">
        <w:rPr>
          <w:sz w:val="28"/>
          <w:szCs w:val="28"/>
          <w:lang w:val="uk-UA"/>
        </w:rPr>
        <w:t xml:space="preserve"> «Будівля купця О. І. Козачка»</w:t>
      </w:r>
      <w:r w:rsidR="00023EE9">
        <w:rPr>
          <w:sz w:val="28"/>
          <w:szCs w:val="28"/>
          <w:lang w:val="uk-UA"/>
        </w:rPr>
        <w:t xml:space="preserve"> на суму 50000грн</w:t>
      </w:r>
      <w:r w:rsidRPr="00342F67">
        <w:rPr>
          <w:sz w:val="28"/>
          <w:szCs w:val="28"/>
          <w:lang w:val="uk-UA"/>
        </w:rPr>
        <w:t xml:space="preserve"> . </w:t>
      </w:r>
      <w:r>
        <w:rPr>
          <w:sz w:val="28"/>
          <w:szCs w:val="28"/>
          <w:lang w:val="uk-UA"/>
        </w:rPr>
        <w:t>Будівля внесена</w:t>
      </w:r>
      <w:r w:rsidRPr="00342F67">
        <w:rPr>
          <w:sz w:val="28"/>
          <w:szCs w:val="28"/>
          <w:lang w:val="uk-UA"/>
        </w:rPr>
        <w:t xml:space="preserve"> до Переліку щойно виявлених об’єктів культурної спадщини Полтавської області з розпорядженням голови Полтавської державної адміністрації від 16.07.2021</w:t>
      </w:r>
      <w:r w:rsidR="002C44B1">
        <w:rPr>
          <w:sz w:val="28"/>
          <w:szCs w:val="28"/>
          <w:lang w:val="uk-UA"/>
        </w:rPr>
        <w:t xml:space="preserve"> року</w:t>
      </w:r>
      <w:r w:rsidRPr="00342F67">
        <w:rPr>
          <w:sz w:val="28"/>
          <w:szCs w:val="28"/>
          <w:lang w:val="uk-UA"/>
        </w:rPr>
        <w:t xml:space="preserve"> №</w:t>
      </w:r>
      <w:r w:rsidR="002C44B1">
        <w:rPr>
          <w:sz w:val="28"/>
          <w:szCs w:val="28"/>
          <w:lang w:val="uk-UA"/>
        </w:rPr>
        <w:t xml:space="preserve"> </w:t>
      </w:r>
      <w:r w:rsidRPr="00342F67">
        <w:rPr>
          <w:sz w:val="28"/>
          <w:szCs w:val="28"/>
          <w:lang w:val="uk-UA"/>
        </w:rPr>
        <w:t xml:space="preserve">529, як щойно виявлений об’єкт </w:t>
      </w:r>
      <w:r w:rsidR="002C44B1">
        <w:rPr>
          <w:sz w:val="28"/>
          <w:szCs w:val="28"/>
          <w:lang w:val="uk-UA"/>
        </w:rPr>
        <w:t xml:space="preserve">                     </w:t>
      </w:r>
      <w:r w:rsidRPr="00342F67">
        <w:rPr>
          <w:sz w:val="28"/>
          <w:szCs w:val="28"/>
          <w:lang w:val="uk-UA"/>
        </w:rPr>
        <w:lastRenderedPageBreak/>
        <w:t>культурної спадщини «Будинок купця О. І. Козачка». У кошторисі на 2024 рік  були закла</w:t>
      </w:r>
      <w:r>
        <w:rPr>
          <w:sz w:val="28"/>
          <w:szCs w:val="28"/>
          <w:lang w:val="uk-UA"/>
        </w:rPr>
        <w:t>ді кошти у сумі 50000 грн</w:t>
      </w:r>
      <w:r w:rsidRPr="00342F67">
        <w:rPr>
          <w:sz w:val="28"/>
          <w:szCs w:val="28"/>
          <w:lang w:val="uk-UA"/>
        </w:rPr>
        <w:t>. Кошти були з</w:t>
      </w:r>
      <w:r w:rsidR="00023EE9">
        <w:rPr>
          <w:sz w:val="28"/>
          <w:szCs w:val="28"/>
          <w:lang w:val="uk-UA"/>
        </w:rPr>
        <w:t>аявлені, але не профінансовані;</w:t>
      </w:r>
    </w:p>
    <w:p w:rsidR="00625592" w:rsidRPr="00625592" w:rsidRDefault="00625592" w:rsidP="00193AC3">
      <w:pPr>
        <w:pStyle w:val="a8"/>
        <w:numPr>
          <w:ilvl w:val="0"/>
          <w:numId w:val="7"/>
        </w:numPr>
        <w:ind w:left="284" w:hanging="284"/>
        <w:jc w:val="both"/>
        <w:rPr>
          <w:sz w:val="28"/>
          <w:szCs w:val="28"/>
          <w:lang w:val="uk-UA"/>
        </w:rPr>
      </w:pPr>
      <w:r w:rsidRPr="00625592">
        <w:rPr>
          <w:sz w:val="28"/>
          <w:szCs w:val="28"/>
          <w:lang w:val="uk-UA"/>
        </w:rPr>
        <w:t xml:space="preserve">на поточний ремонт покрівлі над міським відділенням інтенсивної терапії новонароджених пологового корпусу КНМП «Кременчуцький </w:t>
      </w:r>
      <w:proofErr w:type="spellStart"/>
      <w:r w:rsidRPr="00625592">
        <w:rPr>
          <w:sz w:val="28"/>
          <w:szCs w:val="28"/>
          <w:lang w:val="uk-UA"/>
        </w:rPr>
        <w:t>перинатальний</w:t>
      </w:r>
      <w:proofErr w:type="spellEnd"/>
      <w:r w:rsidRPr="00625592">
        <w:rPr>
          <w:sz w:val="28"/>
          <w:szCs w:val="28"/>
          <w:lang w:val="uk-UA"/>
        </w:rPr>
        <w:t xml:space="preserve"> центр ІІ рівня» по вул. Майора </w:t>
      </w:r>
      <w:proofErr w:type="spellStart"/>
      <w:r w:rsidRPr="00625592">
        <w:rPr>
          <w:sz w:val="28"/>
          <w:szCs w:val="28"/>
          <w:lang w:val="uk-UA"/>
        </w:rPr>
        <w:t>Борищака</w:t>
      </w:r>
      <w:proofErr w:type="spellEnd"/>
      <w:r w:rsidRPr="00625592">
        <w:rPr>
          <w:sz w:val="28"/>
          <w:szCs w:val="28"/>
          <w:lang w:val="uk-UA"/>
        </w:rPr>
        <w:t xml:space="preserve"> 20/3. У 2024 році згідно рішення виконавчого комітету Кременчуцької міської ради Кременчуцького району Полтавської області №2729 від 21.11.2024 «Про виділення коштів з Стабілізаційного Фонду Кременчуцької територіальної громади» були</w:t>
      </w:r>
      <w:r>
        <w:rPr>
          <w:sz w:val="28"/>
          <w:szCs w:val="28"/>
          <w:lang w:val="uk-UA"/>
        </w:rPr>
        <w:t xml:space="preserve"> виділені кошти на ці цілі</w:t>
      </w:r>
      <w:r w:rsidRPr="00625592">
        <w:rPr>
          <w:sz w:val="28"/>
          <w:szCs w:val="28"/>
          <w:lang w:val="uk-UA"/>
        </w:rPr>
        <w:t>.  Договір заключений</w:t>
      </w:r>
      <w:r>
        <w:rPr>
          <w:sz w:val="28"/>
          <w:szCs w:val="28"/>
          <w:lang w:val="uk-UA"/>
        </w:rPr>
        <w:t xml:space="preserve"> з </w:t>
      </w:r>
      <w:r w:rsidRPr="00625592">
        <w:rPr>
          <w:sz w:val="28"/>
          <w:szCs w:val="28"/>
          <w:lang w:val="uk-UA"/>
        </w:rPr>
        <w:t>ТОВ «Ремонтно-будівельна фірма «</w:t>
      </w:r>
      <w:proofErr w:type="spellStart"/>
      <w:r w:rsidRPr="00625592">
        <w:rPr>
          <w:sz w:val="28"/>
          <w:szCs w:val="28"/>
          <w:lang w:val="uk-UA"/>
        </w:rPr>
        <w:t>Креміньбуд</w:t>
      </w:r>
      <w:proofErr w:type="spellEnd"/>
      <w:r w:rsidRPr="00625592">
        <w:rPr>
          <w:sz w:val="28"/>
          <w:szCs w:val="28"/>
          <w:lang w:val="uk-UA"/>
        </w:rPr>
        <w:t>» 26.12.2024 року, загальна вартість послуг за договором становить 462</w:t>
      </w:r>
      <w:r w:rsidR="00AD115B">
        <w:rPr>
          <w:sz w:val="28"/>
          <w:szCs w:val="28"/>
          <w:lang w:val="uk-UA"/>
        </w:rPr>
        <w:t xml:space="preserve"> </w:t>
      </w:r>
      <w:r w:rsidRPr="00625592">
        <w:rPr>
          <w:sz w:val="28"/>
          <w:szCs w:val="28"/>
          <w:lang w:val="uk-UA"/>
        </w:rPr>
        <w:t>869,57 грн. Поточні ремонтні роботи розпочаті.</w:t>
      </w:r>
    </w:p>
    <w:p w:rsidR="00F52015" w:rsidRDefault="00E759B0" w:rsidP="00E759B0">
      <w:pPr>
        <w:ind w:firstLine="851"/>
        <w:jc w:val="both"/>
        <w:rPr>
          <w:sz w:val="28"/>
          <w:szCs w:val="28"/>
          <w:lang w:val="uk-UA"/>
        </w:rPr>
      </w:pPr>
      <w:r>
        <w:rPr>
          <w:sz w:val="28"/>
          <w:szCs w:val="28"/>
          <w:lang w:val="uk-UA"/>
        </w:rPr>
        <w:t>КЕКВ 3210 «Капітальні трансферти (установам, організаціям)»</w:t>
      </w:r>
      <w:r w:rsidR="00F52015">
        <w:rPr>
          <w:sz w:val="28"/>
          <w:szCs w:val="28"/>
          <w:lang w:val="uk-UA"/>
        </w:rPr>
        <w:t xml:space="preserve"> :</w:t>
      </w:r>
    </w:p>
    <w:p w:rsidR="00E759B0" w:rsidRDefault="00E759B0" w:rsidP="00F52015">
      <w:pPr>
        <w:pStyle w:val="a8"/>
        <w:numPr>
          <w:ilvl w:val="0"/>
          <w:numId w:val="8"/>
        </w:numPr>
        <w:ind w:left="0" w:firstLine="851"/>
        <w:jc w:val="both"/>
        <w:rPr>
          <w:sz w:val="28"/>
          <w:szCs w:val="28"/>
          <w:lang w:val="uk-UA"/>
        </w:rPr>
      </w:pPr>
      <w:r w:rsidRPr="00F52015">
        <w:rPr>
          <w:sz w:val="28"/>
          <w:szCs w:val="28"/>
          <w:lang w:val="uk-UA"/>
        </w:rPr>
        <w:t xml:space="preserve">на  капітальні роботи  в операційному блоку та кімнатах міського відділення інтенсивної терапії новонароджених в  будівлі пологового корпусу КНМП «Кременчуцький </w:t>
      </w:r>
      <w:proofErr w:type="spellStart"/>
      <w:r w:rsidRPr="00F52015">
        <w:rPr>
          <w:sz w:val="28"/>
          <w:szCs w:val="28"/>
          <w:lang w:val="uk-UA"/>
        </w:rPr>
        <w:t>перинатальний</w:t>
      </w:r>
      <w:proofErr w:type="spellEnd"/>
      <w:r w:rsidRPr="00F52015">
        <w:rPr>
          <w:sz w:val="28"/>
          <w:szCs w:val="28"/>
          <w:lang w:val="uk-UA"/>
        </w:rPr>
        <w:t xml:space="preserve"> центр ІІ рівня»  в сумі </w:t>
      </w:r>
      <w:r w:rsidRPr="00AD115B">
        <w:rPr>
          <w:b/>
          <w:sz w:val="28"/>
          <w:szCs w:val="28"/>
          <w:lang w:val="uk-UA"/>
        </w:rPr>
        <w:t>2</w:t>
      </w:r>
      <w:r w:rsidR="00AD115B" w:rsidRPr="00AD115B">
        <w:rPr>
          <w:b/>
          <w:sz w:val="28"/>
          <w:szCs w:val="28"/>
          <w:lang w:val="uk-UA"/>
        </w:rPr>
        <w:t> </w:t>
      </w:r>
      <w:r w:rsidRPr="00AD115B">
        <w:rPr>
          <w:b/>
          <w:sz w:val="28"/>
          <w:szCs w:val="28"/>
          <w:lang w:val="uk-UA"/>
        </w:rPr>
        <w:t>766</w:t>
      </w:r>
      <w:r w:rsidR="00AD115B" w:rsidRPr="00AD115B">
        <w:rPr>
          <w:b/>
          <w:sz w:val="28"/>
          <w:szCs w:val="28"/>
          <w:lang w:val="uk-UA"/>
        </w:rPr>
        <w:t xml:space="preserve"> </w:t>
      </w:r>
      <w:r w:rsidRPr="00AD115B">
        <w:rPr>
          <w:b/>
          <w:sz w:val="28"/>
          <w:szCs w:val="28"/>
          <w:lang w:val="uk-UA"/>
        </w:rPr>
        <w:t>778   грн</w:t>
      </w:r>
      <w:r w:rsidRPr="00F52015">
        <w:rPr>
          <w:sz w:val="28"/>
          <w:szCs w:val="28"/>
          <w:lang w:val="uk-UA"/>
        </w:rPr>
        <w:t>. У 2024 році виділялися кошти на цей капітальні роботи згідно рішення виконавчого комітету Кременчуцької міської ради Кременчуцького району Полтавської області №</w:t>
      </w:r>
      <w:r w:rsidR="00AD115B">
        <w:rPr>
          <w:sz w:val="28"/>
          <w:szCs w:val="28"/>
          <w:lang w:val="uk-UA"/>
        </w:rPr>
        <w:t xml:space="preserve"> </w:t>
      </w:r>
      <w:r w:rsidRPr="00F52015">
        <w:rPr>
          <w:sz w:val="28"/>
          <w:szCs w:val="28"/>
          <w:lang w:val="uk-UA"/>
        </w:rPr>
        <w:t>936 від 25.04.2024 «Про виділення коштів з Стабілізаційного Фонду Кременчуцької територіальної громади»  у сумі 1205285 грн., але цієї суми недостатньо для завершення цих капітальних робіт. Згідно зведеного кошторисного розрахунку вартості об’єкта будівництва загальна вартість капітального ремонту приміщень операційного блоку та кімнат міського відділення інтенсивної терапії новонароджених пологового корпусу складає 5492830 грн.  Виконані роботи та витрати попереднього періоду склали 2726052 грн. Для повного завершення робіт потрібно ще 2766778 грн.</w:t>
      </w:r>
      <w:r w:rsidR="00A45281">
        <w:rPr>
          <w:sz w:val="28"/>
          <w:szCs w:val="28"/>
          <w:lang w:val="uk-UA"/>
        </w:rPr>
        <w:t>;</w:t>
      </w:r>
    </w:p>
    <w:p w:rsidR="00A45281" w:rsidRPr="00C618E3" w:rsidRDefault="00A45281" w:rsidP="00A45281">
      <w:pPr>
        <w:pStyle w:val="a8"/>
        <w:numPr>
          <w:ilvl w:val="0"/>
          <w:numId w:val="8"/>
        </w:numPr>
        <w:ind w:left="0" w:firstLine="851"/>
        <w:jc w:val="both"/>
        <w:rPr>
          <w:sz w:val="28"/>
          <w:szCs w:val="28"/>
          <w:lang w:val="uk-UA"/>
        </w:rPr>
      </w:pPr>
      <w:r w:rsidRPr="00C618E3">
        <w:rPr>
          <w:sz w:val="28"/>
          <w:szCs w:val="28"/>
          <w:lang w:val="uk-UA"/>
        </w:rPr>
        <w:t xml:space="preserve">Придбання  ендоскопічного обладнання для забезпечення безперебійної та ефективної роботи гінекологічного відділення. Наразі підприємство використовує ендоскопічну </w:t>
      </w:r>
      <w:proofErr w:type="spellStart"/>
      <w:r w:rsidRPr="00C618E3">
        <w:rPr>
          <w:sz w:val="28"/>
          <w:szCs w:val="28"/>
          <w:lang w:val="uk-UA"/>
        </w:rPr>
        <w:t>гістероскопічну</w:t>
      </w:r>
      <w:proofErr w:type="spellEnd"/>
      <w:r w:rsidRPr="00C618E3">
        <w:rPr>
          <w:sz w:val="28"/>
          <w:szCs w:val="28"/>
          <w:lang w:val="uk-UA"/>
        </w:rPr>
        <w:t xml:space="preserve"> стійку, придбану у 2012 році. Обладнання неодноразово ремонтувалося, однак на даний час значно знижена його ефективність та безпека, а саме : </w:t>
      </w:r>
      <w:r w:rsidRPr="00287D2C">
        <w:rPr>
          <w:sz w:val="28"/>
          <w:szCs w:val="28"/>
          <w:lang w:val="uk-UA"/>
        </w:rPr>
        <w:t>не працюють світлові та відео блоки</w:t>
      </w:r>
      <w:r w:rsidRPr="00C618E3">
        <w:rPr>
          <w:sz w:val="28"/>
          <w:szCs w:val="28"/>
          <w:lang w:val="uk-UA"/>
        </w:rPr>
        <w:t xml:space="preserve">, </w:t>
      </w:r>
      <w:r w:rsidRPr="00287D2C">
        <w:rPr>
          <w:sz w:val="28"/>
          <w:szCs w:val="28"/>
          <w:lang w:val="uk-UA"/>
        </w:rPr>
        <w:t>вийшла з ладу головка відеокамери</w:t>
      </w:r>
      <w:r w:rsidRPr="00C618E3">
        <w:rPr>
          <w:sz w:val="28"/>
          <w:szCs w:val="28"/>
          <w:lang w:val="uk-UA"/>
        </w:rPr>
        <w:t xml:space="preserve">, несправні шнури та </w:t>
      </w:r>
      <w:proofErr w:type="spellStart"/>
      <w:r w:rsidRPr="00C618E3">
        <w:rPr>
          <w:sz w:val="28"/>
          <w:szCs w:val="28"/>
          <w:lang w:val="uk-UA"/>
        </w:rPr>
        <w:t>резектоскоп</w:t>
      </w:r>
      <w:proofErr w:type="spellEnd"/>
      <w:r w:rsidRPr="00C618E3">
        <w:rPr>
          <w:sz w:val="28"/>
          <w:szCs w:val="28"/>
          <w:lang w:val="uk-UA"/>
        </w:rPr>
        <w:t xml:space="preserve">, </w:t>
      </w:r>
      <w:proofErr w:type="spellStart"/>
      <w:r w:rsidRPr="00C618E3">
        <w:rPr>
          <w:sz w:val="28"/>
          <w:szCs w:val="28"/>
          <w:lang w:val="uk-UA"/>
        </w:rPr>
        <w:t>коагуляційний</w:t>
      </w:r>
      <w:proofErr w:type="spellEnd"/>
      <w:r w:rsidRPr="00C618E3">
        <w:rPr>
          <w:sz w:val="28"/>
          <w:szCs w:val="28"/>
          <w:lang w:val="uk-UA"/>
        </w:rPr>
        <w:t xml:space="preserve"> блок виявився в поганому технічному стані, іноді викликаючи опіки та не ві</w:t>
      </w:r>
      <w:r w:rsidR="00AD115B">
        <w:rPr>
          <w:sz w:val="28"/>
          <w:szCs w:val="28"/>
          <w:lang w:val="uk-UA"/>
        </w:rPr>
        <w:t xml:space="preserve">дповідаючи сучасним стандартам. </w:t>
      </w:r>
      <w:proofErr w:type="spellStart"/>
      <w:r w:rsidRPr="00C618E3">
        <w:rPr>
          <w:sz w:val="28"/>
          <w:szCs w:val="28"/>
        </w:rPr>
        <w:t>Щодня</w:t>
      </w:r>
      <w:proofErr w:type="spellEnd"/>
      <w:r w:rsidRPr="00C618E3">
        <w:rPr>
          <w:sz w:val="28"/>
          <w:szCs w:val="28"/>
        </w:rPr>
        <w:t xml:space="preserve"> у </w:t>
      </w:r>
      <w:proofErr w:type="spellStart"/>
      <w:r w:rsidRPr="00C618E3">
        <w:rPr>
          <w:sz w:val="28"/>
          <w:szCs w:val="28"/>
        </w:rPr>
        <w:t>нашому</w:t>
      </w:r>
      <w:proofErr w:type="spellEnd"/>
      <w:r w:rsidRPr="00C618E3">
        <w:rPr>
          <w:sz w:val="28"/>
          <w:szCs w:val="28"/>
        </w:rPr>
        <w:t xml:space="preserve"> </w:t>
      </w:r>
      <w:proofErr w:type="spellStart"/>
      <w:r w:rsidRPr="00C618E3">
        <w:rPr>
          <w:sz w:val="28"/>
          <w:szCs w:val="28"/>
        </w:rPr>
        <w:t>гінекологічному</w:t>
      </w:r>
      <w:proofErr w:type="spellEnd"/>
      <w:r w:rsidRPr="00C618E3">
        <w:rPr>
          <w:sz w:val="28"/>
          <w:szCs w:val="28"/>
        </w:rPr>
        <w:t xml:space="preserve"> </w:t>
      </w:r>
      <w:proofErr w:type="spellStart"/>
      <w:r w:rsidRPr="00C618E3">
        <w:rPr>
          <w:sz w:val="28"/>
          <w:szCs w:val="28"/>
        </w:rPr>
        <w:t>відділенні</w:t>
      </w:r>
      <w:proofErr w:type="spellEnd"/>
      <w:r w:rsidRPr="00C618E3">
        <w:rPr>
          <w:sz w:val="28"/>
          <w:szCs w:val="28"/>
        </w:rPr>
        <w:t xml:space="preserve"> проводиться 3-5 </w:t>
      </w:r>
      <w:proofErr w:type="spellStart"/>
      <w:r w:rsidRPr="00C618E3">
        <w:rPr>
          <w:sz w:val="28"/>
          <w:szCs w:val="28"/>
        </w:rPr>
        <w:t>гістероскопій</w:t>
      </w:r>
      <w:proofErr w:type="spellEnd"/>
      <w:r w:rsidRPr="00C618E3">
        <w:rPr>
          <w:sz w:val="28"/>
          <w:szCs w:val="28"/>
        </w:rPr>
        <w:t xml:space="preserve">, тому нам </w:t>
      </w:r>
      <w:proofErr w:type="spellStart"/>
      <w:r w:rsidRPr="00C618E3">
        <w:rPr>
          <w:sz w:val="28"/>
          <w:szCs w:val="28"/>
        </w:rPr>
        <w:t>вкрай</w:t>
      </w:r>
      <w:proofErr w:type="spellEnd"/>
      <w:r w:rsidRPr="00C618E3">
        <w:rPr>
          <w:sz w:val="28"/>
          <w:szCs w:val="28"/>
        </w:rPr>
        <w:t xml:space="preserve"> </w:t>
      </w:r>
      <w:proofErr w:type="spellStart"/>
      <w:r w:rsidRPr="00C618E3">
        <w:rPr>
          <w:sz w:val="28"/>
          <w:szCs w:val="28"/>
        </w:rPr>
        <w:t>необхідно</w:t>
      </w:r>
      <w:proofErr w:type="spellEnd"/>
      <w:r w:rsidRPr="00C618E3">
        <w:rPr>
          <w:sz w:val="28"/>
          <w:szCs w:val="28"/>
        </w:rPr>
        <w:t xml:space="preserve"> </w:t>
      </w:r>
      <w:proofErr w:type="spellStart"/>
      <w:r w:rsidRPr="00C618E3">
        <w:rPr>
          <w:sz w:val="28"/>
          <w:szCs w:val="28"/>
        </w:rPr>
        <w:t>оновити</w:t>
      </w:r>
      <w:proofErr w:type="spellEnd"/>
      <w:r w:rsidRPr="00C618E3">
        <w:rPr>
          <w:sz w:val="28"/>
          <w:szCs w:val="28"/>
        </w:rPr>
        <w:t xml:space="preserve"> </w:t>
      </w:r>
      <w:proofErr w:type="spellStart"/>
      <w:r w:rsidRPr="00C618E3">
        <w:rPr>
          <w:sz w:val="28"/>
          <w:szCs w:val="28"/>
        </w:rPr>
        <w:t>обладнання</w:t>
      </w:r>
      <w:proofErr w:type="spellEnd"/>
      <w:r w:rsidRPr="00C618E3">
        <w:rPr>
          <w:sz w:val="28"/>
          <w:szCs w:val="28"/>
        </w:rPr>
        <w:t xml:space="preserve"> для </w:t>
      </w:r>
      <w:proofErr w:type="spellStart"/>
      <w:r w:rsidRPr="00C618E3">
        <w:rPr>
          <w:sz w:val="28"/>
          <w:szCs w:val="28"/>
        </w:rPr>
        <w:t>забезпечення</w:t>
      </w:r>
      <w:proofErr w:type="spellEnd"/>
      <w:r w:rsidRPr="00C618E3">
        <w:rPr>
          <w:sz w:val="28"/>
          <w:szCs w:val="28"/>
        </w:rPr>
        <w:t xml:space="preserve"> </w:t>
      </w:r>
      <w:proofErr w:type="spellStart"/>
      <w:r w:rsidRPr="00C618E3">
        <w:rPr>
          <w:sz w:val="28"/>
          <w:szCs w:val="28"/>
        </w:rPr>
        <w:t>належного</w:t>
      </w:r>
      <w:proofErr w:type="spellEnd"/>
      <w:r w:rsidRPr="00C618E3">
        <w:rPr>
          <w:sz w:val="28"/>
          <w:szCs w:val="28"/>
        </w:rPr>
        <w:t xml:space="preserve"> </w:t>
      </w:r>
      <w:proofErr w:type="spellStart"/>
      <w:proofErr w:type="gramStart"/>
      <w:r w:rsidRPr="00C618E3">
        <w:rPr>
          <w:sz w:val="28"/>
          <w:szCs w:val="28"/>
        </w:rPr>
        <w:t>р</w:t>
      </w:r>
      <w:proofErr w:type="gramEnd"/>
      <w:r w:rsidRPr="00C618E3">
        <w:rPr>
          <w:sz w:val="28"/>
          <w:szCs w:val="28"/>
        </w:rPr>
        <w:t>івня</w:t>
      </w:r>
      <w:proofErr w:type="spellEnd"/>
      <w:r w:rsidRPr="00C618E3">
        <w:rPr>
          <w:sz w:val="28"/>
          <w:szCs w:val="28"/>
        </w:rPr>
        <w:t xml:space="preserve"> </w:t>
      </w:r>
      <w:proofErr w:type="spellStart"/>
      <w:r w:rsidRPr="00C618E3">
        <w:rPr>
          <w:sz w:val="28"/>
          <w:szCs w:val="28"/>
        </w:rPr>
        <w:t>медичних</w:t>
      </w:r>
      <w:proofErr w:type="spellEnd"/>
      <w:r w:rsidRPr="00C618E3">
        <w:rPr>
          <w:sz w:val="28"/>
          <w:szCs w:val="28"/>
        </w:rPr>
        <w:t xml:space="preserve"> </w:t>
      </w:r>
      <w:proofErr w:type="spellStart"/>
      <w:r w:rsidRPr="00C618E3">
        <w:rPr>
          <w:sz w:val="28"/>
          <w:szCs w:val="28"/>
        </w:rPr>
        <w:t>послуг</w:t>
      </w:r>
      <w:proofErr w:type="spellEnd"/>
      <w:r w:rsidRPr="00C618E3">
        <w:rPr>
          <w:sz w:val="28"/>
          <w:szCs w:val="28"/>
        </w:rPr>
        <w:t>.</w:t>
      </w:r>
      <w:r w:rsidRPr="00C618E3">
        <w:rPr>
          <w:sz w:val="28"/>
          <w:szCs w:val="28"/>
          <w:lang w:val="uk-UA"/>
        </w:rPr>
        <w:t xml:space="preserve"> </w:t>
      </w:r>
      <w:proofErr w:type="spellStart"/>
      <w:proofErr w:type="gramStart"/>
      <w:r w:rsidRPr="00C618E3">
        <w:rPr>
          <w:sz w:val="28"/>
          <w:szCs w:val="28"/>
        </w:rPr>
        <w:t>Окр</w:t>
      </w:r>
      <w:proofErr w:type="gramEnd"/>
      <w:r w:rsidRPr="00C618E3">
        <w:rPr>
          <w:sz w:val="28"/>
          <w:szCs w:val="28"/>
        </w:rPr>
        <w:t>ім</w:t>
      </w:r>
      <w:proofErr w:type="spellEnd"/>
      <w:r w:rsidRPr="00C618E3">
        <w:rPr>
          <w:sz w:val="28"/>
          <w:szCs w:val="28"/>
        </w:rPr>
        <w:t xml:space="preserve"> того, в </w:t>
      </w:r>
      <w:proofErr w:type="spellStart"/>
      <w:r w:rsidRPr="00C618E3">
        <w:rPr>
          <w:sz w:val="28"/>
          <w:szCs w:val="28"/>
        </w:rPr>
        <w:t>гінекологічному</w:t>
      </w:r>
      <w:proofErr w:type="spellEnd"/>
      <w:r w:rsidRPr="00C618E3">
        <w:rPr>
          <w:sz w:val="28"/>
          <w:szCs w:val="28"/>
        </w:rPr>
        <w:t xml:space="preserve"> </w:t>
      </w:r>
      <w:proofErr w:type="spellStart"/>
      <w:r w:rsidRPr="00C618E3">
        <w:rPr>
          <w:sz w:val="28"/>
          <w:szCs w:val="28"/>
        </w:rPr>
        <w:t>відділенні</w:t>
      </w:r>
      <w:proofErr w:type="spellEnd"/>
      <w:r w:rsidRPr="00C618E3">
        <w:rPr>
          <w:sz w:val="28"/>
          <w:szCs w:val="28"/>
        </w:rPr>
        <w:t xml:space="preserve"> </w:t>
      </w:r>
      <w:proofErr w:type="spellStart"/>
      <w:r w:rsidRPr="00C618E3">
        <w:rPr>
          <w:sz w:val="28"/>
          <w:szCs w:val="28"/>
        </w:rPr>
        <w:t>наявне</w:t>
      </w:r>
      <w:proofErr w:type="spellEnd"/>
      <w:r w:rsidRPr="00C618E3">
        <w:rPr>
          <w:sz w:val="28"/>
          <w:szCs w:val="28"/>
        </w:rPr>
        <w:t xml:space="preserve"> </w:t>
      </w:r>
      <w:proofErr w:type="spellStart"/>
      <w:r w:rsidRPr="00C618E3">
        <w:rPr>
          <w:sz w:val="28"/>
          <w:szCs w:val="28"/>
        </w:rPr>
        <w:t>лапароскопічне</w:t>
      </w:r>
      <w:proofErr w:type="spellEnd"/>
      <w:r w:rsidRPr="00C618E3">
        <w:rPr>
          <w:sz w:val="28"/>
          <w:szCs w:val="28"/>
        </w:rPr>
        <w:t xml:space="preserve"> </w:t>
      </w:r>
      <w:proofErr w:type="spellStart"/>
      <w:r w:rsidRPr="00C618E3">
        <w:rPr>
          <w:sz w:val="28"/>
          <w:szCs w:val="28"/>
        </w:rPr>
        <w:t>обладнання</w:t>
      </w:r>
      <w:proofErr w:type="spellEnd"/>
      <w:r w:rsidRPr="00C618E3">
        <w:rPr>
          <w:sz w:val="28"/>
          <w:szCs w:val="28"/>
        </w:rPr>
        <w:t xml:space="preserve">, яке </w:t>
      </w:r>
      <w:proofErr w:type="spellStart"/>
      <w:r w:rsidRPr="00C618E3">
        <w:rPr>
          <w:sz w:val="28"/>
          <w:szCs w:val="28"/>
        </w:rPr>
        <w:t>розраховане</w:t>
      </w:r>
      <w:proofErr w:type="spellEnd"/>
      <w:r w:rsidRPr="00C618E3">
        <w:rPr>
          <w:sz w:val="28"/>
          <w:szCs w:val="28"/>
        </w:rPr>
        <w:t xml:space="preserve"> </w:t>
      </w:r>
      <w:proofErr w:type="spellStart"/>
      <w:r w:rsidRPr="00C618E3">
        <w:rPr>
          <w:sz w:val="28"/>
          <w:szCs w:val="28"/>
        </w:rPr>
        <w:t>лише</w:t>
      </w:r>
      <w:proofErr w:type="spellEnd"/>
      <w:r w:rsidRPr="00C618E3">
        <w:rPr>
          <w:sz w:val="28"/>
          <w:szCs w:val="28"/>
        </w:rPr>
        <w:t xml:space="preserve"> для </w:t>
      </w:r>
      <w:proofErr w:type="spellStart"/>
      <w:r w:rsidRPr="00C618E3">
        <w:rPr>
          <w:sz w:val="28"/>
          <w:szCs w:val="28"/>
        </w:rPr>
        <w:t>операцій</w:t>
      </w:r>
      <w:proofErr w:type="spellEnd"/>
      <w:r w:rsidRPr="00C618E3">
        <w:rPr>
          <w:sz w:val="28"/>
          <w:szCs w:val="28"/>
        </w:rPr>
        <w:t xml:space="preserve"> на </w:t>
      </w:r>
      <w:r w:rsidR="00AD115B">
        <w:rPr>
          <w:sz w:val="28"/>
          <w:szCs w:val="28"/>
          <w:lang w:val="uk-UA"/>
        </w:rPr>
        <w:t>при</w:t>
      </w:r>
      <w:proofErr w:type="spellStart"/>
      <w:r w:rsidRPr="00C618E3">
        <w:rPr>
          <w:sz w:val="28"/>
          <w:szCs w:val="28"/>
        </w:rPr>
        <w:t>датках</w:t>
      </w:r>
      <w:proofErr w:type="spellEnd"/>
      <w:r w:rsidRPr="00C618E3">
        <w:rPr>
          <w:sz w:val="28"/>
          <w:szCs w:val="28"/>
        </w:rPr>
        <w:t xml:space="preserve">. Для </w:t>
      </w:r>
      <w:proofErr w:type="spellStart"/>
      <w:r w:rsidRPr="00C618E3">
        <w:rPr>
          <w:sz w:val="28"/>
          <w:szCs w:val="28"/>
        </w:rPr>
        <w:t>розширення</w:t>
      </w:r>
      <w:proofErr w:type="spellEnd"/>
      <w:r w:rsidRPr="00C618E3">
        <w:rPr>
          <w:sz w:val="28"/>
          <w:szCs w:val="28"/>
        </w:rPr>
        <w:t xml:space="preserve"> </w:t>
      </w:r>
      <w:proofErr w:type="spellStart"/>
      <w:r w:rsidRPr="00193AC3">
        <w:rPr>
          <w:sz w:val="28"/>
          <w:szCs w:val="28"/>
        </w:rPr>
        <w:lastRenderedPageBreak/>
        <w:t>можливостей</w:t>
      </w:r>
      <w:proofErr w:type="spellEnd"/>
      <w:r w:rsidRPr="00193AC3">
        <w:rPr>
          <w:sz w:val="28"/>
          <w:szCs w:val="28"/>
        </w:rPr>
        <w:t xml:space="preserve"> </w:t>
      </w:r>
      <w:proofErr w:type="spellStart"/>
      <w:r w:rsidRPr="00193AC3">
        <w:rPr>
          <w:sz w:val="28"/>
          <w:szCs w:val="28"/>
        </w:rPr>
        <w:t>лапароскопічних</w:t>
      </w:r>
      <w:proofErr w:type="spellEnd"/>
      <w:r w:rsidRPr="00193AC3">
        <w:rPr>
          <w:sz w:val="28"/>
          <w:szCs w:val="28"/>
        </w:rPr>
        <w:t xml:space="preserve"> </w:t>
      </w:r>
      <w:proofErr w:type="spellStart"/>
      <w:r w:rsidRPr="00193AC3">
        <w:rPr>
          <w:sz w:val="28"/>
          <w:szCs w:val="28"/>
        </w:rPr>
        <w:t>операцій</w:t>
      </w:r>
      <w:proofErr w:type="spellEnd"/>
      <w:r w:rsidRPr="00193AC3">
        <w:rPr>
          <w:sz w:val="28"/>
          <w:szCs w:val="28"/>
        </w:rPr>
        <w:t xml:space="preserve">, </w:t>
      </w:r>
      <w:proofErr w:type="spellStart"/>
      <w:r w:rsidRPr="00193AC3">
        <w:rPr>
          <w:sz w:val="28"/>
          <w:szCs w:val="28"/>
        </w:rPr>
        <w:t>зокрема</w:t>
      </w:r>
      <w:proofErr w:type="spellEnd"/>
      <w:r w:rsidRPr="00193AC3">
        <w:rPr>
          <w:sz w:val="28"/>
          <w:szCs w:val="28"/>
        </w:rPr>
        <w:t xml:space="preserve"> для </w:t>
      </w:r>
      <w:proofErr w:type="spellStart"/>
      <w:r w:rsidRPr="00193AC3">
        <w:rPr>
          <w:sz w:val="28"/>
          <w:szCs w:val="28"/>
        </w:rPr>
        <w:t>виконання</w:t>
      </w:r>
      <w:proofErr w:type="spellEnd"/>
      <w:r w:rsidRPr="00193AC3">
        <w:rPr>
          <w:sz w:val="28"/>
          <w:szCs w:val="28"/>
        </w:rPr>
        <w:t xml:space="preserve"> </w:t>
      </w:r>
      <w:proofErr w:type="spellStart"/>
      <w:r w:rsidRPr="00193AC3">
        <w:rPr>
          <w:sz w:val="28"/>
          <w:szCs w:val="28"/>
        </w:rPr>
        <w:t>операцій</w:t>
      </w:r>
      <w:proofErr w:type="spellEnd"/>
      <w:r w:rsidRPr="00193AC3">
        <w:rPr>
          <w:sz w:val="28"/>
          <w:szCs w:val="28"/>
        </w:rPr>
        <w:t xml:space="preserve"> з </w:t>
      </w:r>
      <w:proofErr w:type="spellStart"/>
      <w:r w:rsidRPr="00C618E3">
        <w:rPr>
          <w:sz w:val="28"/>
          <w:szCs w:val="28"/>
        </w:rPr>
        <w:t>видалення</w:t>
      </w:r>
      <w:proofErr w:type="spellEnd"/>
      <w:r w:rsidRPr="00C618E3">
        <w:rPr>
          <w:sz w:val="28"/>
          <w:szCs w:val="28"/>
        </w:rPr>
        <w:t xml:space="preserve"> матки, </w:t>
      </w:r>
      <w:proofErr w:type="spellStart"/>
      <w:r w:rsidRPr="00C618E3">
        <w:rPr>
          <w:sz w:val="28"/>
          <w:szCs w:val="28"/>
        </w:rPr>
        <w:t>необхідно</w:t>
      </w:r>
      <w:proofErr w:type="spellEnd"/>
      <w:r w:rsidRPr="00C618E3">
        <w:rPr>
          <w:sz w:val="28"/>
          <w:szCs w:val="28"/>
        </w:rPr>
        <w:t xml:space="preserve"> </w:t>
      </w:r>
      <w:proofErr w:type="spellStart"/>
      <w:r w:rsidRPr="00C618E3">
        <w:rPr>
          <w:sz w:val="28"/>
          <w:szCs w:val="28"/>
        </w:rPr>
        <w:t>придбати</w:t>
      </w:r>
      <w:proofErr w:type="spellEnd"/>
      <w:r w:rsidRPr="00C618E3">
        <w:rPr>
          <w:sz w:val="28"/>
          <w:szCs w:val="28"/>
        </w:rPr>
        <w:t xml:space="preserve"> </w:t>
      </w:r>
      <w:proofErr w:type="spellStart"/>
      <w:r w:rsidRPr="00C618E3">
        <w:rPr>
          <w:sz w:val="28"/>
          <w:szCs w:val="28"/>
        </w:rPr>
        <w:t>нове</w:t>
      </w:r>
      <w:proofErr w:type="spellEnd"/>
      <w:r w:rsidRPr="00C618E3">
        <w:rPr>
          <w:sz w:val="28"/>
          <w:szCs w:val="28"/>
        </w:rPr>
        <w:t xml:space="preserve"> </w:t>
      </w:r>
      <w:proofErr w:type="spellStart"/>
      <w:r w:rsidRPr="00C618E3">
        <w:rPr>
          <w:sz w:val="28"/>
          <w:szCs w:val="28"/>
        </w:rPr>
        <w:t>обладнання</w:t>
      </w:r>
      <w:proofErr w:type="spellEnd"/>
      <w:r w:rsidRPr="00C618E3">
        <w:rPr>
          <w:sz w:val="28"/>
          <w:szCs w:val="28"/>
        </w:rPr>
        <w:t xml:space="preserve"> та </w:t>
      </w:r>
      <w:proofErr w:type="spellStart"/>
      <w:r w:rsidRPr="00C618E3">
        <w:rPr>
          <w:sz w:val="28"/>
          <w:szCs w:val="28"/>
        </w:rPr>
        <w:t>інструменти</w:t>
      </w:r>
      <w:proofErr w:type="spellEnd"/>
      <w:r w:rsidRPr="00C618E3">
        <w:rPr>
          <w:sz w:val="28"/>
          <w:szCs w:val="28"/>
        </w:rPr>
        <w:t xml:space="preserve">, </w:t>
      </w:r>
      <w:proofErr w:type="spellStart"/>
      <w:r w:rsidRPr="00C618E3">
        <w:rPr>
          <w:sz w:val="28"/>
          <w:szCs w:val="28"/>
        </w:rPr>
        <w:t>які</w:t>
      </w:r>
      <w:proofErr w:type="spellEnd"/>
      <w:r w:rsidRPr="00C618E3">
        <w:rPr>
          <w:sz w:val="28"/>
          <w:szCs w:val="28"/>
        </w:rPr>
        <w:t xml:space="preserve"> </w:t>
      </w:r>
      <w:proofErr w:type="spellStart"/>
      <w:r w:rsidRPr="00C618E3">
        <w:rPr>
          <w:sz w:val="28"/>
          <w:szCs w:val="28"/>
        </w:rPr>
        <w:t>будуть</w:t>
      </w:r>
      <w:proofErr w:type="spellEnd"/>
      <w:r w:rsidRPr="00C618E3">
        <w:rPr>
          <w:sz w:val="28"/>
          <w:szCs w:val="28"/>
        </w:rPr>
        <w:t xml:space="preserve"> </w:t>
      </w:r>
      <w:proofErr w:type="spellStart"/>
      <w:r w:rsidRPr="00C618E3">
        <w:rPr>
          <w:sz w:val="28"/>
          <w:szCs w:val="28"/>
        </w:rPr>
        <w:t>сумісні</w:t>
      </w:r>
      <w:proofErr w:type="spellEnd"/>
      <w:r w:rsidRPr="00C618E3">
        <w:rPr>
          <w:sz w:val="28"/>
          <w:szCs w:val="28"/>
        </w:rPr>
        <w:t xml:space="preserve"> з уже </w:t>
      </w:r>
      <w:proofErr w:type="spellStart"/>
      <w:r w:rsidRPr="00C618E3">
        <w:rPr>
          <w:sz w:val="28"/>
          <w:szCs w:val="28"/>
        </w:rPr>
        <w:t>наявним</w:t>
      </w:r>
      <w:proofErr w:type="spellEnd"/>
      <w:r w:rsidRPr="00C618E3">
        <w:rPr>
          <w:sz w:val="28"/>
          <w:szCs w:val="28"/>
        </w:rPr>
        <w:t>.</w:t>
      </w:r>
      <w:r>
        <w:rPr>
          <w:sz w:val="28"/>
          <w:szCs w:val="28"/>
          <w:lang w:val="uk-UA"/>
        </w:rPr>
        <w:t xml:space="preserve"> Згідно</w:t>
      </w:r>
      <w:r w:rsidR="005876BE">
        <w:rPr>
          <w:sz w:val="28"/>
          <w:szCs w:val="28"/>
          <w:lang w:val="uk-UA"/>
        </w:rPr>
        <w:t xml:space="preserve"> </w:t>
      </w:r>
      <w:r>
        <w:rPr>
          <w:sz w:val="28"/>
          <w:szCs w:val="28"/>
          <w:lang w:val="uk-UA"/>
        </w:rPr>
        <w:t xml:space="preserve">рішення виконавчого комітету Кременчуцької міської ради Кременчуцького району Полтавської області №2853 віл 05.12.2024 «Про виділення коштів з Стабілізаційного Фонду Кременчуцької міської територіальної громади» виділені кошти в сумі </w:t>
      </w:r>
      <w:r w:rsidR="00AD115B">
        <w:rPr>
          <w:sz w:val="28"/>
          <w:szCs w:val="28"/>
          <w:lang w:val="uk-UA"/>
        </w:rPr>
        <w:t xml:space="preserve">                            </w:t>
      </w:r>
      <w:r>
        <w:rPr>
          <w:sz w:val="28"/>
          <w:szCs w:val="28"/>
          <w:lang w:val="uk-UA"/>
        </w:rPr>
        <w:t>2</w:t>
      </w:r>
      <w:r w:rsidR="00AD115B">
        <w:rPr>
          <w:sz w:val="28"/>
          <w:szCs w:val="28"/>
          <w:lang w:val="uk-UA"/>
        </w:rPr>
        <w:t xml:space="preserve"> </w:t>
      </w:r>
      <w:r>
        <w:rPr>
          <w:sz w:val="28"/>
          <w:szCs w:val="28"/>
          <w:lang w:val="uk-UA"/>
        </w:rPr>
        <w:t>000</w:t>
      </w:r>
      <w:r w:rsidR="00AD115B">
        <w:rPr>
          <w:sz w:val="28"/>
          <w:szCs w:val="28"/>
          <w:lang w:val="uk-UA"/>
        </w:rPr>
        <w:t xml:space="preserve"> </w:t>
      </w:r>
      <w:r>
        <w:rPr>
          <w:sz w:val="28"/>
          <w:szCs w:val="28"/>
          <w:lang w:val="uk-UA"/>
        </w:rPr>
        <w:t>000грн.</w:t>
      </w:r>
      <w:r w:rsidR="005876BE">
        <w:rPr>
          <w:sz w:val="28"/>
          <w:szCs w:val="28"/>
          <w:lang w:val="uk-UA"/>
        </w:rPr>
        <w:t xml:space="preserve"> </w:t>
      </w:r>
      <w:r>
        <w:rPr>
          <w:sz w:val="28"/>
          <w:szCs w:val="28"/>
          <w:lang w:val="uk-UA"/>
        </w:rPr>
        <w:t>Необхідно ще додатково 6</w:t>
      </w:r>
      <w:r w:rsidR="00AD115B">
        <w:rPr>
          <w:sz w:val="28"/>
          <w:szCs w:val="28"/>
          <w:lang w:val="uk-UA"/>
        </w:rPr>
        <w:t> </w:t>
      </w:r>
      <w:r>
        <w:rPr>
          <w:sz w:val="28"/>
          <w:szCs w:val="28"/>
          <w:lang w:val="uk-UA"/>
        </w:rPr>
        <w:t>000</w:t>
      </w:r>
      <w:r w:rsidR="00AD115B">
        <w:rPr>
          <w:sz w:val="28"/>
          <w:szCs w:val="28"/>
          <w:lang w:val="uk-UA"/>
        </w:rPr>
        <w:t xml:space="preserve"> </w:t>
      </w:r>
      <w:r>
        <w:rPr>
          <w:sz w:val="28"/>
          <w:szCs w:val="28"/>
          <w:lang w:val="uk-UA"/>
        </w:rPr>
        <w:t>000 грн.</w:t>
      </w:r>
      <w:r w:rsidRPr="00C618E3">
        <w:rPr>
          <w:sz w:val="28"/>
          <w:szCs w:val="28"/>
          <w:lang w:val="uk-UA"/>
        </w:rPr>
        <w:t xml:space="preserve"> </w:t>
      </w:r>
      <w:r>
        <w:rPr>
          <w:color w:val="000000"/>
          <w:sz w:val="28"/>
          <w:szCs w:val="28"/>
          <w:lang w:val="uk-UA"/>
        </w:rPr>
        <w:t>на придбання додаткових комплектуючих та</w:t>
      </w:r>
      <w:r w:rsidRPr="00C618E3">
        <w:rPr>
          <w:color w:val="000000"/>
          <w:sz w:val="28"/>
          <w:szCs w:val="28"/>
          <w:lang w:val="uk-UA"/>
        </w:rPr>
        <w:t xml:space="preserve"> </w:t>
      </w:r>
      <w:r>
        <w:rPr>
          <w:sz w:val="28"/>
          <w:szCs w:val="28"/>
          <w:lang w:val="uk-UA"/>
        </w:rPr>
        <w:t>наборів до</w:t>
      </w:r>
      <w:r w:rsidRPr="00C618E3">
        <w:rPr>
          <w:sz w:val="28"/>
          <w:szCs w:val="28"/>
          <w:lang w:val="uk-UA"/>
        </w:rPr>
        <w:t xml:space="preserve"> ендоскопічн</w:t>
      </w:r>
      <w:r>
        <w:rPr>
          <w:sz w:val="28"/>
          <w:szCs w:val="28"/>
          <w:lang w:val="uk-UA"/>
        </w:rPr>
        <w:t xml:space="preserve">ого обладнання  для загальної </w:t>
      </w:r>
      <w:proofErr w:type="spellStart"/>
      <w:r>
        <w:rPr>
          <w:sz w:val="28"/>
          <w:szCs w:val="28"/>
          <w:lang w:val="uk-UA"/>
        </w:rPr>
        <w:t>лапароскопії</w:t>
      </w:r>
      <w:proofErr w:type="spellEnd"/>
      <w:r>
        <w:rPr>
          <w:sz w:val="28"/>
          <w:szCs w:val="28"/>
          <w:lang w:val="uk-UA"/>
        </w:rPr>
        <w:t xml:space="preserve"> </w:t>
      </w:r>
      <w:r w:rsidRPr="00C618E3">
        <w:rPr>
          <w:sz w:val="28"/>
          <w:szCs w:val="28"/>
          <w:lang w:val="uk-UA"/>
        </w:rPr>
        <w:t xml:space="preserve">виробництва </w:t>
      </w:r>
      <w:r w:rsidRPr="00C618E3">
        <w:rPr>
          <w:sz w:val="28"/>
          <w:szCs w:val="28"/>
          <w:lang w:val="en-US"/>
        </w:rPr>
        <w:t>Richard</w:t>
      </w:r>
      <w:r w:rsidRPr="00C618E3">
        <w:rPr>
          <w:sz w:val="28"/>
          <w:szCs w:val="28"/>
          <w:lang w:val="uk-UA"/>
        </w:rPr>
        <w:t xml:space="preserve"> </w:t>
      </w:r>
      <w:r w:rsidRPr="00C618E3">
        <w:rPr>
          <w:sz w:val="28"/>
          <w:szCs w:val="28"/>
          <w:lang w:val="en-US"/>
        </w:rPr>
        <w:t>Wolf</w:t>
      </w:r>
      <w:r>
        <w:rPr>
          <w:sz w:val="28"/>
          <w:szCs w:val="28"/>
          <w:lang w:val="uk-UA"/>
        </w:rPr>
        <w:t xml:space="preserve"> (Німеччина).</w:t>
      </w:r>
    </w:p>
    <w:p w:rsidR="0005283F" w:rsidRDefault="00B2269B">
      <w:pPr>
        <w:spacing w:line="240" w:lineRule="auto"/>
        <w:ind w:firstLineChars="235" w:firstLine="658"/>
        <w:jc w:val="both"/>
        <w:rPr>
          <w:sz w:val="28"/>
          <w:szCs w:val="28"/>
          <w:lang w:val="uk-UA"/>
        </w:rPr>
      </w:pPr>
      <w:r>
        <w:rPr>
          <w:sz w:val="28"/>
          <w:szCs w:val="28"/>
          <w:lang w:val="uk-UA"/>
        </w:rPr>
        <w:t xml:space="preserve">Враховуючи викладене, виникла необхідність </w:t>
      </w:r>
      <w:proofErr w:type="spellStart"/>
      <w:r>
        <w:rPr>
          <w:sz w:val="28"/>
          <w:szCs w:val="28"/>
          <w:lang w:val="uk-UA"/>
        </w:rPr>
        <w:t>внести</w:t>
      </w:r>
      <w:proofErr w:type="spellEnd"/>
      <w:r>
        <w:rPr>
          <w:sz w:val="28"/>
          <w:szCs w:val="28"/>
          <w:lang w:val="uk-UA"/>
        </w:rPr>
        <w:t xml:space="preserve"> зміни до р</w:t>
      </w:r>
      <w:r>
        <w:rPr>
          <w:rFonts w:eastAsia="Calibri"/>
          <w:sz w:val="28"/>
          <w:szCs w:val="28"/>
          <w:lang w:val="uk-UA"/>
        </w:rPr>
        <w:t xml:space="preserve">ішення Кременчуцької міської ради Кременчуцького району Полтавської області від 15 грудня 2023 року </w:t>
      </w:r>
      <w:r>
        <w:rPr>
          <w:sz w:val="28"/>
          <w:szCs w:val="28"/>
          <w:lang w:val="uk-UA"/>
        </w:rPr>
        <w:t xml:space="preserve">«Про затвердження комплексної програми розвитку комунального некомерційного медичного підприємства «Кременчуцький </w:t>
      </w:r>
      <w:proofErr w:type="spellStart"/>
      <w:r>
        <w:rPr>
          <w:sz w:val="28"/>
          <w:szCs w:val="28"/>
          <w:lang w:val="uk-UA"/>
        </w:rPr>
        <w:t>перинатальний</w:t>
      </w:r>
      <w:proofErr w:type="spellEnd"/>
      <w:r>
        <w:rPr>
          <w:sz w:val="28"/>
          <w:szCs w:val="28"/>
          <w:lang w:val="uk-UA"/>
        </w:rPr>
        <w:t xml:space="preserve"> центр ІІ рівня» на 2024-2026 роки - виклавши додаток до програми у новій редакції.</w:t>
      </w:r>
    </w:p>
    <w:p w:rsidR="00AD115B" w:rsidRDefault="00AD115B">
      <w:pPr>
        <w:spacing w:line="240" w:lineRule="auto"/>
        <w:ind w:firstLineChars="235" w:firstLine="658"/>
        <w:jc w:val="both"/>
        <w:rPr>
          <w:sz w:val="28"/>
          <w:szCs w:val="28"/>
          <w:lang w:val="uk-UA"/>
        </w:rPr>
      </w:pPr>
    </w:p>
    <w:p w:rsidR="0005283F" w:rsidRDefault="00B2269B">
      <w:pPr>
        <w:pStyle w:val="a6"/>
        <w:jc w:val="both"/>
        <w:rPr>
          <w:b/>
          <w:sz w:val="28"/>
          <w:szCs w:val="28"/>
          <w:lang w:val="uk-UA"/>
        </w:rPr>
      </w:pPr>
      <w:r>
        <w:rPr>
          <w:b/>
          <w:sz w:val="28"/>
          <w:szCs w:val="28"/>
          <w:lang w:val="uk-UA"/>
        </w:rPr>
        <w:t>Директор Департаменту</w:t>
      </w:r>
    </w:p>
    <w:p w:rsidR="0005283F" w:rsidRDefault="00B2269B">
      <w:pPr>
        <w:pStyle w:val="a6"/>
        <w:jc w:val="both"/>
        <w:rPr>
          <w:b/>
          <w:sz w:val="28"/>
          <w:szCs w:val="28"/>
          <w:lang w:val="uk-UA"/>
        </w:rPr>
      </w:pPr>
      <w:r>
        <w:rPr>
          <w:b/>
          <w:sz w:val="28"/>
          <w:szCs w:val="28"/>
          <w:lang w:val="uk-UA"/>
        </w:rPr>
        <w:t xml:space="preserve">охорони здоров’я Кременчуцької </w:t>
      </w:r>
    </w:p>
    <w:p w:rsidR="0005283F" w:rsidRDefault="00B2269B">
      <w:pPr>
        <w:pStyle w:val="a6"/>
        <w:jc w:val="both"/>
        <w:rPr>
          <w:b/>
          <w:sz w:val="28"/>
          <w:szCs w:val="28"/>
          <w:lang w:val="uk-UA"/>
        </w:rPr>
      </w:pPr>
      <w:r>
        <w:rPr>
          <w:b/>
          <w:sz w:val="28"/>
          <w:szCs w:val="28"/>
          <w:lang w:val="uk-UA"/>
        </w:rPr>
        <w:t xml:space="preserve">міської ради Кременчуцького </w:t>
      </w:r>
    </w:p>
    <w:p w:rsidR="0005283F" w:rsidRDefault="00B2269B">
      <w:pPr>
        <w:pStyle w:val="a6"/>
        <w:jc w:val="both"/>
        <w:rPr>
          <w:b/>
          <w:sz w:val="28"/>
          <w:szCs w:val="28"/>
          <w:lang w:val="uk-UA"/>
        </w:rPr>
      </w:pPr>
      <w:r>
        <w:rPr>
          <w:b/>
          <w:sz w:val="28"/>
          <w:szCs w:val="28"/>
          <w:lang w:val="uk-UA"/>
        </w:rPr>
        <w:t>району Полтавської області                                                      Максим СЕРЕДА</w:t>
      </w:r>
    </w:p>
    <w:p w:rsidR="0005283F" w:rsidRDefault="0005283F">
      <w:pPr>
        <w:pStyle w:val="a6"/>
        <w:jc w:val="both"/>
        <w:rPr>
          <w:b/>
          <w:sz w:val="28"/>
          <w:szCs w:val="28"/>
          <w:lang w:val="uk-UA"/>
        </w:rPr>
      </w:pPr>
    </w:p>
    <w:p w:rsidR="0005283F" w:rsidRDefault="0005283F">
      <w:pPr>
        <w:pStyle w:val="a6"/>
        <w:jc w:val="both"/>
        <w:rPr>
          <w:b/>
          <w:sz w:val="28"/>
          <w:szCs w:val="28"/>
          <w:lang w:val="uk-UA"/>
        </w:rPr>
      </w:pPr>
    </w:p>
    <w:p w:rsidR="0005283F" w:rsidRDefault="0005283F">
      <w:pPr>
        <w:pStyle w:val="a6"/>
        <w:ind w:firstLine="709"/>
        <w:rPr>
          <w:b/>
          <w:sz w:val="28"/>
          <w:szCs w:val="28"/>
          <w:lang w:val="uk-UA"/>
        </w:rPr>
      </w:pPr>
    </w:p>
    <w:sectPr w:rsidR="0005283F">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C7" w:rsidRDefault="00CC09C7">
      <w:pPr>
        <w:spacing w:line="240" w:lineRule="auto"/>
      </w:pPr>
      <w:r>
        <w:separator/>
      </w:r>
    </w:p>
  </w:endnote>
  <w:endnote w:type="continuationSeparator" w:id="0">
    <w:p w:rsidR="00CC09C7" w:rsidRDefault="00CC0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C7" w:rsidRDefault="00CC09C7">
      <w:pPr>
        <w:spacing w:after="0"/>
      </w:pPr>
      <w:r>
        <w:separator/>
      </w:r>
    </w:p>
  </w:footnote>
  <w:footnote w:type="continuationSeparator" w:id="0">
    <w:p w:rsidR="00CC09C7" w:rsidRDefault="00CC09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FBC"/>
    <w:multiLevelType w:val="hybridMultilevel"/>
    <w:tmpl w:val="256C0B4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
    <w:nsid w:val="179F61F9"/>
    <w:multiLevelType w:val="hybridMultilevel"/>
    <w:tmpl w:val="8BF24F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424323"/>
    <w:multiLevelType w:val="hybridMultilevel"/>
    <w:tmpl w:val="216C6D6C"/>
    <w:lvl w:ilvl="0" w:tplc="25E2C4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3C90970"/>
    <w:multiLevelType w:val="hybridMultilevel"/>
    <w:tmpl w:val="6F48B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45689C"/>
    <w:multiLevelType w:val="hybridMultilevel"/>
    <w:tmpl w:val="C742BBEE"/>
    <w:lvl w:ilvl="0" w:tplc="93081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28350F"/>
    <w:multiLevelType w:val="hybridMultilevel"/>
    <w:tmpl w:val="7CF419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3CA5C6D"/>
    <w:multiLevelType w:val="hybridMultilevel"/>
    <w:tmpl w:val="8B887F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763F2F6D"/>
    <w:multiLevelType w:val="hybridMultilevel"/>
    <w:tmpl w:val="216C6D6C"/>
    <w:lvl w:ilvl="0" w:tplc="25E2C4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7"/>
  </w:num>
  <w:num w:numId="4">
    <w:abstractNumId w:val="6"/>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AC"/>
    <w:rsid w:val="000036AB"/>
    <w:rsid w:val="00003A09"/>
    <w:rsid w:val="000079C1"/>
    <w:rsid w:val="00013B23"/>
    <w:rsid w:val="00016207"/>
    <w:rsid w:val="0002355F"/>
    <w:rsid w:val="00023EE9"/>
    <w:rsid w:val="00032980"/>
    <w:rsid w:val="000366B4"/>
    <w:rsid w:val="00042B93"/>
    <w:rsid w:val="00042FE2"/>
    <w:rsid w:val="0005283F"/>
    <w:rsid w:val="000611B3"/>
    <w:rsid w:val="00064D41"/>
    <w:rsid w:val="000666BA"/>
    <w:rsid w:val="000727F3"/>
    <w:rsid w:val="000745F9"/>
    <w:rsid w:val="00075727"/>
    <w:rsid w:val="000A0488"/>
    <w:rsid w:val="000A7DFD"/>
    <w:rsid w:val="000B25A5"/>
    <w:rsid w:val="000B6538"/>
    <w:rsid w:val="000B7006"/>
    <w:rsid w:val="000C7697"/>
    <w:rsid w:val="000E4A80"/>
    <w:rsid w:val="000E6022"/>
    <w:rsid w:val="000F126D"/>
    <w:rsid w:val="000F43D7"/>
    <w:rsid w:val="000F587C"/>
    <w:rsid w:val="001062EF"/>
    <w:rsid w:val="00114747"/>
    <w:rsid w:val="00114987"/>
    <w:rsid w:val="00117B79"/>
    <w:rsid w:val="00133B95"/>
    <w:rsid w:val="001439ED"/>
    <w:rsid w:val="00171374"/>
    <w:rsid w:val="0019009A"/>
    <w:rsid w:val="00190649"/>
    <w:rsid w:val="00193AC3"/>
    <w:rsid w:val="001A292B"/>
    <w:rsid w:val="001B32B9"/>
    <w:rsid w:val="001B7159"/>
    <w:rsid w:val="001C6A02"/>
    <w:rsid w:val="001D3FBF"/>
    <w:rsid w:val="001D60D5"/>
    <w:rsid w:val="001E03CF"/>
    <w:rsid w:val="001E5962"/>
    <w:rsid w:val="001E767B"/>
    <w:rsid w:val="001F11EE"/>
    <w:rsid w:val="001F21DF"/>
    <w:rsid w:val="001F2D19"/>
    <w:rsid w:val="001F3B47"/>
    <w:rsid w:val="00210DDB"/>
    <w:rsid w:val="002203BE"/>
    <w:rsid w:val="0024083A"/>
    <w:rsid w:val="00244193"/>
    <w:rsid w:val="00251125"/>
    <w:rsid w:val="002650A9"/>
    <w:rsid w:val="0026734B"/>
    <w:rsid w:val="002726C8"/>
    <w:rsid w:val="00272F2F"/>
    <w:rsid w:val="00276FC7"/>
    <w:rsid w:val="002841D4"/>
    <w:rsid w:val="0028543D"/>
    <w:rsid w:val="00287D2C"/>
    <w:rsid w:val="00291112"/>
    <w:rsid w:val="00297885"/>
    <w:rsid w:val="00297D98"/>
    <w:rsid w:val="002A041F"/>
    <w:rsid w:val="002A2423"/>
    <w:rsid w:val="002B7399"/>
    <w:rsid w:val="002C3415"/>
    <w:rsid w:val="002C44B1"/>
    <w:rsid w:val="002C5B59"/>
    <w:rsid w:val="002D1610"/>
    <w:rsid w:val="002F272A"/>
    <w:rsid w:val="00303333"/>
    <w:rsid w:val="00311E76"/>
    <w:rsid w:val="00312116"/>
    <w:rsid w:val="00322FAF"/>
    <w:rsid w:val="00325569"/>
    <w:rsid w:val="00326184"/>
    <w:rsid w:val="0033604C"/>
    <w:rsid w:val="00342F67"/>
    <w:rsid w:val="00350F98"/>
    <w:rsid w:val="0035663D"/>
    <w:rsid w:val="00383AA9"/>
    <w:rsid w:val="0038706B"/>
    <w:rsid w:val="0039438D"/>
    <w:rsid w:val="003B0867"/>
    <w:rsid w:val="003C47B9"/>
    <w:rsid w:val="003D174A"/>
    <w:rsid w:val="003D37C8"/>
    <w:rsid w:val="003E19BF"/>
    <w:rsid w:val="003E61EE"/>
    <w:rsid w:val="003E7D12"/>
    <w:rsid w:val="003F2102"/>
    <w:rsid w:val="00405142"/>
    <w:rsid w:val="00412286"/>
    <w:rsid w:val="004605A9"/>
    <w:rsid w:val="00474034"/>
    <w:rsid w:val="00477206"/>
    <w:rsid w:val="00490471"/>
    <w:rsid w:val="004A0045"/>
    <w:rsid w:val="004A3A39"/>
    <w:rsid w:val="004B03F9"/>
    <w:rsid w:val="004C068A"/>
    <w:rsid w:val="00502EF5"/>
    <w:rsid w:val="005074CC"/>
    <w:rsid w:val="00517993"/>
    <w:rsid w:val="0053171A"/>
    <w:rsid w:val="00537BA4"/>
    <w:rsid w:val="00545932"/>
    <w:rsid w:val="0056044A"/>
    <w:rsid w:val="005876BE"/>
    <w:rsid w:val="005A0E51"/>
    <w:rsid w:val="005A1CBB"/>
    <w:rsid w:val="005A3E27"/>
    <w:rsid w:val="005A7AB2"/>
    <w:rsid w:val="005B1A31"/>
    <w:rsid w:val="005B4CBA"/>
    <w:rsid w:val="005D1E37"/>
    <w:rsid w:val="005D3488"/>
    <w:rsid w:val="005E49AD"/>
    <w:rsid w:val="005F0E4C"/>
    <w:rsid w:val="00612AB9"/>
    <w:rsid w:val="00624CF8"/>
    <w:rsid w:val="00625592"/>
    <w:rsid w:val="00644927"/>
    <w:rsid w:val="00647E7A"/>
    <w:rsid w:val="00650D23"/>
    <w:rsid w:val="006572DD"/>
    <w:rsid w:val="00657CFE"/>
    <w:rsid w:val="00660ADB"/>
    <w:rsid w:val="00662917"/>
    <w:rsid w:val="00687821"/>
    <w:rsid w:val="006A218B"/>
    <w:rsid w:val="006D1F2E"/>
    <w:rsid w:val="006E07AB"/>
    <w:rsid w:val="006F2541"/>
    <w:rsid w:val="00703A24"/>
    <w:rsid w:val="00726E95"/>
    <w:rsid w:val="0072796F"/>
    <w:rsid w:val="007437E4"/>
    <w:rsid w:val="007457FB"/>
    <w:rsid w:val="00747E7E"/>
    <w:rsid w:val="0076246F"/>
    <w:rsid w:val="00765877"/>
    <w:rsid w:val="00795817"/>
    <w:rsid w:val="007A0643"/>
    <w:rsid w:val="007B2F96"/>
    <w:rsid w:val="007C7E92"/>
    <w:rsid w:val="007D19A6"/>
    <w:rsid w:val="007E0AF2"/>
    <w:rsid w:val="007E47D1"/>
    <w:rsid w:val="007E484A"/>
    <w:rsid w:val="007E72D4"/>
    <w:rsid w:val="007F19A5"/>
    <w:rsid w:val="007F48E7"/>
    <w:rsid w:val="00807FB6"/>
    <w:rsid w:val="00821A0E"/>
    <w:rsid w:val="0082655C"/>
    <w:rsid w:val="00826A9F"/>
    <w:rsid w:val="008304A4"/>
    <w:rsid w:val="00833911"/>
    <w:rsid w:val="00841344"/>
    <w:rsid w:val="0084415B"/>
    <w:rsid w:val="0085108E"/>
    <w:rsid w:val="00856045"/>
    <w:rsid w:val="00864720"/>
    <w:rsid w:val="0086652B"/>
    <w:rsid w:val="00867750"/>
    <w:rsid w:val="00877953"/>
    <w:rsid w:val="008908D0"/>
    <w:rsid w:val="00891AD2"/>
    <w:rsid w:val="00896DBB"/>
    <w:rsid w:val="008B4A85"/>
    <w:rsid w:val="008E1908"/>
    <w:rsid w:val="008F53AD"/>
    <w:rsid w:val="008F5620"/>
    <w:rsid w:val="00916B83"/>
    <w:rsid w:val="00916EB7"/>
    <w:rsid w:val="009173BD"/>
    <w:rsid w:val="00922322"/>
    <w:rsid w:val="009352CC"/>
    <w:rsid w:val="009405BA"/>
    <w:rsid w:val="00943797"/>
    <w:rsid w:val="00945360"/>
    <w:rsid w:val="0095642E"/>
    <w:rsid w:val="009601FA"/>
    <w:rsid w:val="00972B56"/>
    <w:rsid w:val="00983BAB"/>
    <w:rsid w:val="009908DB"/>
    <w:rsid w:val="009A4619"/>
    <w:rsid w:val="009A6AC0"/>
    <w:rsid w:val="009A7CB8"/>
    <w:rsid w:val="009D7A12"/>
    <w:rsid w:val="009F0C4C"/>
    <w:rsid w:val="009F1C3E"/>
    <w:rsid w:val="00A00301"/>
    <w:rsid w:val="00A051E3"/>
    <w:rsid w:val="00A06539"/>
    <w:rsid w:val="00A1433A"/>
    <w:rsid w:val="00A2285B"/>
    <w:rsid w:val="00A274DF"/>
    <w:rsid w:val="00A3132D"/>
    <w:rsid w:val="00A37CF6"/>
    <w:rsid w:val="00A41CAE"/>
    <w:rsid w:val="00A41CEF"/>
    <w:rsid w:val="00A45281"/>
    <w:rsid w:val="00A46040"/>
    <w:rsid w:val="00A54C66"/>
    <w:rsid w:val="00A60708"/>
    <w:rsid w:val="00A67F18"/>
    <w:rsid w:val="00A74238"/>
    <w:rsid w:val="00A81190"/>
    <w:rsid w:val="00A960E0"/>
    <w:rsid w:val="00AB4580"/>
    <w:rsid w:val="00AB605C"/>
    <w:rsid w:val="00AD0753"/>
    <w:rsid w:val="00AD115B"/>
    <w:rsid w:val="00AE734E"/>
    <w:rsid w:val="00AF1A6A"/>
    <w:rsid w:val="00AF7277"/>
    <w:rsid w:val="00B13E72"/>
    <w:rsid w:val="00B14E44"/>
    <w:rsid w:val="00B2269B"/>
    <w:rsid w:val="00B309C5"/>
    <w:rsid w:val="00B30EDA"/>
    <w:rsid w:val="00B40F81"/>
    <w:rsid w:val="00B53A10"/>
    <w:rsid w:val="00B64AE7"/>
    <w:rsid w:val="00B7241E"/>
    <w:rsid w:val="00B952E0"/>
    <w:rsid w:val="00BC4A38"/>
    <w:rsid w:val="00BE18A1"/>
    <w:rsid w:val="00BE7AC4"/>
    <w:rsid w:val="00BF6354"/>
    <w:rsid w:val="00C0437E"/>
    <w:rsid w:val="00C618E3"/>
    <w:rsid w:val="00C6458F"/>
    <w:rsid w:val="00C72A04"/>
    <w:rsid w:val="00C772CE"/>
    <w:rsid w:val="00C83054"/>
    <w:rsid w:val="00C84746"/>
    <w:rsid w:val="00C85DEC"/>
    <w:rsid w:val="00CA2091"/>
    <w:rsid w:val="00CA7DBF"/>
    <w:rsid w:val="00CC09C7"/>
    <w:rsid w:val="00CC7D31"/>
    <w:rsid w:val="00CD1304"/>
    <w:rsid w:val="00CD3041"/>
    <w:rsid w:val="00CD598F"/>
    <w:rsid w:val="00CE13A5"/>
    <w:rsid w:val="00D172C5"/>
    <w:rsid w:val="00D52277"/>
    <w:rsid w:val="00D53DB8"/>
    <w:rsid w:val="00D65F44"/>
    <w:rsid w:val="00D75950"/>
    <w:rsid w:val="00D862C8"/>
    <w:rsid w:val="00D943F8"/>
    <w:rsid w:val="00DB3C58"/>
    <w:rsid w:val="00DC4540"/>
    <w:rsid w:val="00DC70A6"/>
    <w:rsid w:val="00DE0793"/>
    <w:rsid w:val="00DE42D5"/>
    <w:rsid w:val="00DF1351"/>
    <w:rsid w:val="00E018C9"/>
    <w:rsid w:val="00E15804"/>
    <w:rsid w:val="00E20A65"/>
    <w:rsid w:val="00E30165"/>
    <w:rsid w:val="00E34DEC"/>
    <w:rsid w:val="00E408FC"/>
    <w:rsid w:val="00E4386A"/>
    <w:rsid w:val="00E43EE0"/>
    <w:rsid w:val="00E52D47"/>
    <w:rsid w:val="00E60E6E"/>
    <w:rsid w:val="00E749A6"/>
    <w:rsid w:val="00E74E9A"/>
    <w:rsid w:val="00E759B0"/>
    <w:rsid w:val="00EB291C"/>
    <w:rsid w:val="00F07972"/>
    <w:rsid w:val="00F2474E"/>
    <w:rsid w:val="00F30389"/>
    <w:rsid w:val="00F461EC"/>
    <w:rsid w:val="00F52015"/>
    <w:rsid w:val="00F54C99"/>
    <w:rsid w:val="00F86778"/>
    <w:rsid w:val="00F92949"/>
    <w:rsid w:val="00FB12E5"/>
    <w:rsid w:val="00FC189D"/>
    <w:rsid w:val="00FD01D5"/>
    <w:rsid w:val="00FD15F1"/>
    <w:rsid w:val="00FE37AC"/>
    <w:rsid w:val="00FF0E32"/>
    <w:rsid w:val="00FF6285"/>
    <w:rsid w:val="0F9A58C6"/>
    <w:rsid w:val="35457B81"/>
    <w:rsid w:val="3A2612AC"/>
    <w:rsid w:val="3ED438F2"/>
    <w:rsid w:val="48EB2DA4"/>
    <w:rsid w:val="6CAE56E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Table Grid" w:locked="1"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SimSu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line="240" w:lineRule="auto"/>
      <w:ind w:left="283"/>
    </w:pPr>
    <w:rPr>
      <w:rFonts w:eastAsia="Times New Roman"/>
      <w:sz w:val="20"/>
      <w:szCs w:val="20"/>
    </w:rPr>
  </w:style>
  <w:style w:type="paragraph" w:styleId="a5">
    <w:name w:val="Normal (Web)"/>
    <w:basedOn w:val="a"/>
    <w:uiPriority w:val="99"/>
    <w:unhideWhenUsed/>
    <w:qFormat/>
    <w:pPr>
      <w:spacing w:before="100" w:beforeAutospacing="1" w:after="100" w:afterAutospacing="1" w:line="240" w:lineRule="auto"/>
    </w:pPr>
    <w:rPr>
      <w:rFonts w:eastAsia="Times New Roman"/>
      <w:sz w:val="24"/>
      <w:szCs w:val="24"/>
      <w:u w:color="000000" w:themeColor="text1"/>
      <w:lang w:val="uk-UA" w:eastAsia="uk-UA"/>
    </w:rPr>
  </w:style>
  <w:style w:type="paragraph" w:styleId="a6">
    <w:name w:val="No Spacing"/>
    <w:uiPriority w:val="1"/>
    <w:qFormat/>
    <w:rPr>
      <w:rFonts w:eastAsia="SimSun"/>
      <w:sz w:val="22"/>
      <w:szCs w:val="22"/>
    </w:rPr>
  </w:style>
  <w:style w:type="paragraph" w:customStyle="1" w:styleId="Default">
    <w:name w:val="Default"/>
    <w:uiPriority w:val="99"/>
    <w:qFormat/>
    <w:pPr>
      <w:autoSpaceDE w:val="0"/>
      <w:autoSpaceDN w:val="0"/>
      <w:adjustRightInd w:val="0"/>
    </w:pPr>
    <w:rPr>
      <w:color w:val="000000"/>
      <w:sz w:val="24"/>
      <w:szCs w:val="24"/>
      <w:lang w:eastAsia="en-US"/>
    </w:rPr>
  </w:style>
  <w:style w:type="paragraph" w:customStyle="1" w:styleId="FR2">
    <w:name w:val="FR2"/>
    <w:pPr>
      <w:widowControl w:val="0"/>
      <w:autoSpaceDE w:val="0"/>
      <w:autoSpaceDN w:val="0"/>
      <w:adjustRightInd w:val="0"/>
      <w:spacing w:before="80" w:line="256" w:lineRule="auto"/>
      <w:ind w:left="760" w:right="600"/>
      <w:jc w:val="center"/>
    </w:pPr>
    <w:rPr>
      <w:rFonts w:ascii="Arial" w:eastAsia="Times New Roman" w:hAnsi="Arial" w:cs="Arial"/>
      <w:sz w:val="18"/>
      <w:szCs w:val="18"/>
    </w:rPr>
  </w:style>
  <w:style w:type="character" w:customStyle="1" w:styleId="a7">
    <w:name w:val="Основной текст_"/>
    <w:link w:val="1"/>
    <w:qFormat/>
    <w:rPr>
      <w:sz w:val="28"/>
      <w:szCs w:val="28"/>
    </w:rPr>
  </w:style>
  <w:style w:type="paragraph" w:customStyle="1" w:styleId="1">
    <w:name w:val="Основной текст1"/>
    <w:basedOn w:val="a"/>
    <w:link w:val="a7"/>
    <w:qFormat/>
    <w:pPr>
      <w:widowControl w:val="0"/>
      <w:spacing w:after="0" w:line="240" w:lineRule="auto"/>
      <w:ind w:firstLine="400"/>
    </w:pPr>
    <w:rPr>
      <w:rFonts w:eastAsia="Calibri"/>
      <w:sz w:val="28"/>
      <w:szCs w:val="28"/>
    </w:rPr>
  </w:style>
  <w:style w:type="paragraph" w:styleId="a8">
    <w:name w:val="List Paragraph"/>
    <w:basedOn w:val="a"/>
    <w:uiPriority w:val="34"/>
    <w:qFormat/>
    <w:pPr>
      <w:ind w:left="720"/>
      <w:contextualSpacing/>
    </w:pPr>
  </w:style>
  <w:style w:type="character" w:customStyle="1" w:styleId="a4">
    <w:name w:val="Основной текст с отступом Знак"/>
    <w:basedOn w:val="a0"/>
    <w:link w:val="a3"/>
    <w:rPr>
      <w:rFonts w:eastAsia="Times New Roman"/>
    </w:rPr>
  </w:style>
  <w:style w:type="paragraph" w:customStyle="1" w:styleId="western">
    <w:name w:val="western"/>
    <w:basedOn w:val="a"/>
    <w:rsid w:val="0024083A"/>
    <w:pPr>
      <w:spacing w:before="100" w:beforeAutospacing="1" w:after="100" w:afterAutospacing="1" w:line="240" w:lineRule="auto"/>
    </w:pPr>
    <w:rPr>
      <w:rFonts w:eastAsia="Times New Roman"/>
      <w:sz w:val="24"/>
      <w:szCs w:val="24"/>
    </w:rPr>
  </w:style>
  <w:style w:type="paragraph" w:styleId="2">
    <w:name w:val="Body Text 2"/>
    <w:basedOn w:val="a"/>
    <w:link w:val="20"/>
    <w:rsid w:val="005074CC"/>
    <w:pPr>
      <w:spacing w:after="120" w:line="480" w:lineRule="auto"/>
    </w:pPr>
    <w:rPr>
      <w:rFonts w:eastAsia="Times New Roman"/>
      <w:sz w:val="20"/>
      <w:szCs w:val="20"/>
    </w:rPr>
  </w:style>
  <w:style w:type="character" w:customStyle="1" w:styleId="20">
    <w:name w:val="Основной текст 2 Знак"/>
    <w:basedOn w:val="a0"/>
    <w:link w:val="2"/>
    <w:rsid w:val="005074C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Table Grid" w:locked="1"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SimSu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line="240" w:lineRule="auto"/>
      <w:ind w:left="283"/>
    </w:pPr>
    <w:rPr>
      <w:rFonts w:eastAsia="Times New Roman"/>
      <w:sz w:val="20"/>
      <w:szCs w:val="20"/>
    </w:rPr>
  </w:style>
  <w:style w:type="paragraph" w:styleId="a5">
    <w:name w:val="Normal (Web)"/>
    <w:basedOn w:val="a"/>
    <w:uiPriority w:val="99"/>
    <w:unhideWhenUsed/>
    <w:qFormat/>
    <w:pPr>
      <w:spacing w:before="100" w:beforeAutospacing="1" w:after="100" w:afterAutospacing="1" w:line="240" w:lineRule="auto"/>
    </w:pPr>
    <w:rPr>
      <w:rFonts w:eastAsia="Times New Roman"/>
      <w:sz w:val="24"/>
      <w:szCs w:val="24"/>
      <w:u w:color="000000" w:themeColor="text1"/>
      <w:lang w:val="uk-UA" w:eastAsia="uk-UA"/>
    </w:rPr>
  </w:style>
  <w:style w:type="paragraph" w:styleId="a6">
    <w:name w:val="No Spacing"/>
    <w:uiPriority w:val="1"/>
    <w:qFormat/>
    <w:rPr>
      <w:rFonts w:eastAsia="SimSun"/>
      <w:sz w:val="22"/>
      <w:szCs w:val="22"/>
    </w:rPr>
  </w:style>
  <w:style w:type="paragraph" w:customStyle="1" w:styleId="Default">
    <w:name w:val="Default"/>
    <w:uiPriority w:val="99"/>
    <w:qFormat/>
    <w:pPr>
      <w:autoSpaceDE w:val="0"/>
      <w:autoSpaceDN w:val="0"/>
      <w:adjustRightInd w:val="0"/>
    </w:pPr>
    <w:rPr>
      <w:color w:val="000000"/>
      <w:sz w:val="24"/>
      <w:szCs w:val="24"/>
      <w:lang w:eastAsia="en-US"/>
    </w:rPr>
  </w:style>
  <w:style w:type="paragraph" w:customStyle="1" w:styleId="FR2">
    <w:name w:val="FR2"/>
    <w:pPr>
      <w:widowControl w:val="0"/>
      <w:autoSpaceDE w:val="0"/>
      <w:autoSpaceDN w:val="0"/>
      <w:adjustRightInd w:val="0"/>
      <w:spacing w:before="80" w:line="256" w:lineRule="auto"/>
      <w:ind w:left="760" w:right="600"/>
      <w:jc w:val="center"/>
    </w:pPr>
    <w:rPr>
      <w:rFonts w:ascii="Arial" w:eastAsia="Times New Roman" w:hAnsi="Arial" w:cs="Arial"/>
      <w:sz w:val="18"/>
      <w:szCs w:val="18"/>
    </w:rPr>
  </w:style>
  <w:style w:type="character" w:customStyle="1" w:styleId="a7">
    <w:name w:val="Основной текст_"/>
    <w:link w:val="1"/>
    <w:qFormat/>
    <w:rPr>
      <w:sz w:val="28"/>
      <w:szCs w:val="28"/>
    </w:rPr>
  </w:style>
  <w:style w:type="paragraph" w:customStyle="1" w:styleId="1">
    <w:name w:val="Основной текст1"/>
    <w:basedOn w:val="a"/>
    <w:link w:val="a7"/>
    <w:qFormat/>
    <w:pPr>
      <w:widowControl w:val="0"/>
      <w:spacing w:after="0" w:line="240" w:lineRule="auto"/>
      <w:ind w:firstLine="400"/>
    </w:pPr>
    <w:rPr>
      <w:rFonts w:eastAsia="Calibri"/>
      <w:sz w:val="28"/>
      <w:szCs w:val="28"/>
    </w:rPr>
  </w:style>
  <w:style w:type="paragraph" w:styleId="a8">
    <w:name w:val="List Paragraph"/>
    <w:basedOn w:val="a"/>
    <w:uiPriority w:val="34"/>
    <w:qFormat/>
    <w:pPr>
      <w:ind w:left="720"/>
      <w:contextualSpacing/>
    </w:pPr>
  </w:style>
  <w:style w:type="character" w:customStyle="1" w:styleId="a4">
    <w:name w:val="Основной текст с отступом Знак"/>
    <w:basedOn w:val="a0"/>
    <w:link w:val="a3"/>
    <w:rPr>
      <w:rFonts w:eastAsia="Times New Roman"/>
    </w:rPr>
  </w:style>
  <w:style w:type="paragraph" w:customStyle="1" w:styleId="western">
    <w:name w:val="western"/>
    <w:basedOn w:val="a"/>
    <w:rsid w:val="0024083A"/>
    <w:pPr>
      <w:spacing w:before="100" w:beforeAutospacing="1" w:after="100" w:afterAutospacing="1" w:line="240" w:lineRule="auto"/>
    </w:pPr>
    <w:rPr>
      <w:rFonts w:eastAsia="Times New Roman"/>
      <w:sz w:val="24"/>
      <w:szCs w:val="24"/>
    </w:rPr>
  </w:style>
  <w:style w:type="paragraph" w:styleId="2">
    <w:name w:val="Body Text 2"/>
    <w:basedOn w:val="a"/>
    <w:link w:val="20"/>
    <w:rsid w:val="005074CC"/>
    <w:pPr>
      <w:spacing w:after="120" w:line="480" w:lineRule="auto"/>
    </w:pPr>
    <w:rPr>
      <w:rFonts w:eastAsia="Times New Roman"/>
      <w:sz w:val="20"/>
      <w:szCs w:val="20"/>
    </w:rPr>
  </w:style>
  <w:style w:type="character" w:customStyle="1" w:styleId="20">
    <w:name w:val="Основной текст 2 Знак"/>
    <w:basedOn w:val="a0"/>
    <w:link w:val="2"/>
    <w:rsid w:val="005074C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1CC7-A91C-41F3-B625-702A7C9C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4</cp:revision>
  <cp:lastPrinted>2025-01-14T13:04:00Z</cp:lastPrinted>
  <dcterms:created xsi:type="dcterms:W3CDTF">2025-01-14T13:02:00Z</dcterms:created>
  <dcterms:modified xsi:type="dcterms:W3CDTF">2025-01-14T13:10:00Z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F68B26CFF57D482FAA9D98F7935E8492_13</vt:lpwstr>
  </property>
</Properties>
</file>