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0A" w:rsidRDefault="001D550A">
      <w:pPr>
        <w:pStyle w:val="a4"/>
        <w:ind w:firstLine="709"/>
        <w:jc w:val="center"/>
        <w:rPr>
          <w:b/>
          <w:sz w:val="28"/>
          <w:szCs w:val="28"/>
          <w:lang w:val="uk-UA"/>
        </w:rPr>
      </w:pPr>
    </w:p>
    <w:p w:rsidR="001D550A" w:rsidRDefault="00263CCD">
      <w:pPr>
        <w:pStyle w:val="a4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D550A" w:rsidRDefault="00263CCD">
      <w:pPr>
        <w:pStyle w:val="a4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«___ » </w:t>
      </w:r>
      <w:r w:rsidR="0097003D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 року «Про внесення змін до рішення Кременчуцької міської ради Кременчуцького району Полтавської області від 23 листопада </w:t>
      </w:r>
      <w:r>
        <w:rPr>
          <w:b/>
          <w:sz w:val="28"/>
          <w:szCs w:val="28"/>
          <w:lang w:val="uk-UA"/>
        </w:rPr>
        <w:t>2021року «Про затвердження комплексної програми розвитку комунального медичного підприємства «Лікарня Придніпровська» на 2024-2024 роки»</w:t>
      </w:r>
    </w:p>
    <w:p w:rsidR="001D550A" w:rsidRDefault="001D550A">
      <w:pPr>
        <w:pStyle w:val="a4"/>
        <w:jc w:val="center"/>
        <w:rPr>
          <w:b/>
          <w:sz w:val="28"/>
          <w:szCs w:val="28"/>
          <w:lang w:val="uk-UA"/>
        </w:rPr>
      </w:pPr>
    </w:p>
    <w:p w:rsidR="0097003D" w:rsidRPr="00A57B05" w:rsidRDefault="0097003D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>Відповідно до Закону України Про затвердження Указу Президента  України від 24 лютого 2022 року № 64/2022 « Про введення  воєнного стану  в  Україні», статей 2, 43 Закону України «Про військовий обов’язок і  військову службу», на виконання наказу Міністерства оборони України від 14.08.2008 №402 (зі змінами) «Про затвердження Положення про військово-лікарську експертизу в  Збройних силах України» та  на виконання наказу Департаменту охорони здоров’я Полтавської обласної військової адміністрації від 24.04.2024 № 104 «Про організацію роботи позаштатних постійно діючих військово-лікарських комісій при ТЦК та СП у режимі 24/7 на виїзних пунктах» та наказу Департаменту охорони здоров’я Кременчуцької міської ради кременчуцького району Полтавської області №211 від 24.04.2024 «Про організацію роботи міських  позаштатних постійно діючих військово-лікарських комісій у режимі 24/7 при ТЦК та СП»</w:t>
      </w:r>
      <w:r>
        <w:rPr>
          <w:sz w:val="28"/>
          <w:szCs w:val="28"/>
          <w:lang w:val="uk-UA"/>
        </w:rPr>
        <w:t xml:space="preserve">  з</w:t>
      </w:r>
      <w:r w:rsidRPr="00A57B05">
        <w:rPr>
          <w:sz w:val="28"/>
          <w:szCs w:val="28"/>
          <w:lang w:val="uk-UA"/>
        </w:rPr>
        <w:t xml:space="preserve"> 8.00 години 25.04.2024 була забезпечена робота міської позаштатної постійно діючої військово-лікарської комісії, яка працює на базі КМП «Лікарня Придніпровська»</w:t>
      </w:r>
      <w:r>
        <w:rPr>
          <w:sz w:val="28"/>
          <w:szCs w:val="28"/>
          <w:lang w:val="uk-UA"/>
        </w:rPr>
        <w:t>,</w:t>
      </w:r>
      <w:r w:rsidRPr="00A57B05">
        <w:rPr>
          <w:sz w:val="28"/>
          <w:szCs w:val="28"/>
          <w:lang w:val="uk-UA"/>
        </w:rPr>
        <w:t xml:space="preserve"> у режимі 24/7 на виїзному пункті за </w:t>
      </w:r>
      <w:proofErr w:type="spellStart"/>
      <w:r w:rsidRPr="00A57B05">
        <w:rPr>
          <w:sz w:val="28"/>
          <w:szCs w:val="28"/>
          <w:lang w:val="uk-UA"/>
        </w:rPr>
        <w:t>адресою</w:t>
      </w:r>
      <w:proofErr w:type="spellEnd"/>
      <w:r w:rsidRPr="00A57B05">
        <w:rPr>
          <w:sz w:val="28"/>
          <w:szCs w:val="28"/>
          <w:lang w:val="uk-UA"/>
        </w:rPr>
        <w:t xml:space="preserve">: м. Кременчук, вул. </w:t>
      </w:r>
      <w:proofErr w:type="spellStart"/>
      <w:r w:rsidRPr="00A57B05">
        <w:rPr>
          <w:sz w:val="28"/>
          <w:szCs w:val="28"/>
          <w:lang w:val="uk-UA"/>
        </w:rPr>
        <w:t>Алітуська</w:t>
      </w:r>
      <w:proofErr w:type="spellEnd"/>
      <w:r w:rsidRPr="00A57B05">
        <w:rPr>
          <w:sz w:val="28"/>
          <w:szCs w:val="28"/>
          <w:lang w:val="uk-UA"/>
        </w:rPr>
        <w:t xml:space="preserve">, б.6. </w:t>
      </w:r>
    </w:p>
    <w:p w:rsidR="0097003D" w:rsidRDefault="0097003D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 xml:space="preserve">Для забезпечення </w:t>
      </w:r>
      <w:r>
        <w:rPr>
          <w:sz w:val="28"/>
          <w:szCs w:val="28"/>
          <w:lang w:val="uk-UA"/>
        </w:rPr>
        <w:t>умов роботи медичних працівників виникла потреба забезпечити їх гарячим харчуванням (</w:t>
      </w:r>
      <w:proofErr w:type="spellStart"/>
      <w:r w:rsidRPr="00220E2F">
        <w:rPr>
          <w:sz w:val="28"/>
          <w:szCs w:val="28"/>
          <w:lang w:val="uk-UA"/>
        </w:rPr>
        <w:t>кейтерингові</w:t>
      </w:r>
      <w:proofErr w:type="spellEnd"/>
      <w:r w:rsidRPr="00220E2F">
        <w:rPr>
          <w:sz w:val="28"/>
          <w:szCs w:val="28"/>
          <w:lang w:val="uk-UA"/>
        </w:rPr>
        <w:t xml:space="preserve"> послуги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Вартість </w:t>
      </w:r>
      <w:r>
        <w:rPr>
          <w:sz w:val="28"/>
          <w:szCs w:val="28"/>
          <w:lang w:val="uk-UA"/>
        </w:rPr>
        <w:t>харчування 1 працівника коштує 180,00 грн. в день (обід 90,00 грн. і вечеря 90,00 грн.). З</w:t>
      </w:r>
      <w:r>
        <w:rPr>
          <w:sz w:val="28"/>
          <w:szCs w:val="28"/>
          <w:lang w:val="uk-UA"/>
        </w:rPr>
        <w:t xml:space="preserve">а період дії </w:t>
      </w:r>
      <w:r>
        <w:rPr>
          <w:sz w:val="28"/>
          <w:szCs w:val="28"/>
          <w:lang w:val="uk-UA"/>
        </w:rPr>
        <w:t>військового стану з 13 травня 2024 року до 11 серпня 2024 року</w:t>
      </w:r>
      <w:r>
        <w:rPr>
          <w:sz w:val="28"/>
          <w:szCs w:val="28"/>
          <w:lang w:val="uk-UA"/>
        </w:rPr>
        <w:t xml:space="preserve"> на вказані цілі було передбачено </w:t>
      </w:r>
      <w:r w:rsidRPr="0097003D">
        <w:rPr>
          <w:b/>
          <w:sz w:val="28"/>
          <w:szCs w:val="28"/>
          <w:lang w:val="uk-UA"/>
        </w:rPr>
        <w:t>241 020,0грн.</w:t>
      </w:r>
      <w:r>
        <w:rPr>
          <w:sz w:val="28"/>
          <w:szCs w:val="28"/>
          <w:lang w:val="uk-UA"/>
        </w:rPr>
        <w:t xml:space="preserve"> </w:t>
      </w:r>
    </w:p>
    <w:p w:rsidR="0097003D" w:rsidRDefault="0097003D" w:rsidP="0097003D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із продовженням дії військового стану з 12 серпня 2024 року до кінця бюджетного періоду </w:t>
      </w:r>
      <w:r>
        <w:rPr>
          <w:sz w:val="28"/>
          <w:szCs w:val="28"/>
          <w:lang w:val="uk-UA"/>
        </w:rPr>
        <w:t>необхідн</w:t>
      </w:r>
      <w:r>
        <w:rPr>
          <w:sz w:val="28"/>
          <w:szCs w:val="28"/>
          <w:lang w:val="uk-UA"/>
        </w:rPr>
        <w:t xml:space="preserve">о збільшити видатки </w:t>
      </w:r>
      <w:r>
        <w:rPr>
          <w:sz w:val="28"/>
          <w:szCs w:val="28"/>
          <w:lang w:val="uk-UA"/>
        </w:rPr>
        <w:t xml:space="preserve">для оплати </w:t>
      </w:r>
      <w:proofErr w:type="spellStart"/>
      <w:r>
        <w:rPr>
          <w:sz w:val="28"/>
          <w:szCs w:val="28"/>
          <w:lang w:val="uk-UA"/>
        </w:rPr>
        <w:t>кейтерингових</w:t>
      </w:r>
      <w:proofErr w:type="spellEnd"/>
      <w:r>
        <w:rPr>
          <w:sz w:val="28"/>
          <w:szCs w:val="28"/>
          <w:lang w:val="uk-UA"/>
        </w:rPr>
        <w:t xml:space="preserve"> послуг з харчування медичного персоналу військово-лікарської комісії </w:t>
      </w:r>
      <w:r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</w:t>
      </w:r>
      <w:r w:rsidRPr="00C377E8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90</w:t>
      </w:r>
      <w:r w:rsidRPr="00C377E8">
        <w:rPr>
          <w:b/>
          <w:sz w:val="28"/>
          <w:szCs w:val="28"/>
          <w:lang w:val="uk-UA"/>
        </w:rPr>
        <w:t>0,00 грн.</w:t>
      </w:r>
    </w:p>
    <w:p w:rsidR="0097003D" w:rsidRPr="00943E65" w:rsidRDefault="0097003D" w:rsidP="0097003D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витрати не були передбачені планом заходів програми розвитку КМП «Лікарня Придніпровська», тому </w:t>
      </w:r>
      <w:r w:rsidRPr="002F4659">
        <w:rPr>
          <w:sz w:val="28"/>
          <w:szCs w:val="28"/>
          <w:lang w:val="uk-UA"/>
        </w:rPr>
        <w:t xml:space="preserve">виникла необхідність </w:t>
      </w:r>
      <w:r w:rsidRPr="00943E65">
        <w:rPr>
          <w:sz w:val="28"/>
          <w:szCs w:val="28"/>
          <w:lang w:val="uk-UA"/>
        </w:rPr>
        <w:t>ввести зміни до р</w:t>
      </w:r>
      <w:r w:rsidRPr="00943E65">
        <w:rPr>
          <w:rFonts w:eastAsia="Calibri"/>
          <w:sz w:val="28"/>
          <w:szCs w:val="28"/>
          <w:lang w:val="uk-UA"/>
        </w:rPr>
        <w:t>ішення Кременчуцької міської ради Кременчуцького району Полтавської області від</w:t>
      </w:r>
      <w:r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>
        <w:rPr>
          <w:rFonts w:eastAsia="Calibri"/>
          <w:color w:val="FF0000"/>
          <w:sz w:val="28"/>
          <w:szCs w:val="28"/>
          <w:lang w:val="uk-UA"/>
        </w:rPr>
        <w:t xml:space="preserve">  </w:t>
      </w:r>
      <w:r w:rsidRPr="00943E65">
        <w:rPr>
          <w:rFonts w:eastAsia="Calibri"/>
          <w:sz w:val="28"/>
          <w:szCs w:val="28"/>
          <w:lang w:val="uk-UA"/>
        </w:rPr>
        <w:t>21 листопада 2021 року «Про затвердження комплексної програми розвитку комунального медичного підприємства «Лікарня Придніпровська на 2022-2024 роки»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:rsidR="001D550A" w:rsidRDefault="001D550A">
      <w:pPr>
        <w:pStyle w:val="a4"/>
        <w:rPr>
          <w:b/>
          <w:sz w:val="28"/>
          <w:szCs w:val="28"/>
          <w:lang w:val="uk-UA"/>
        </w:rPr>
      </w:pPr>
    </w:p>
    <w:p w:rsidR="001D550A" w:rsidRDefault="001D550A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охорони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 Кременчуцької міської ради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1D550A" w:rsidRDefault="00263CCD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</w:t>
      </w:r>
      <w:r>
        <w:rPr>
          <w:b/>
          <w:sz w:val="28"/>
          <w:szCs w:val="28"/>
          <w:lang w:val="uk-UA"/>
        </w:rPr>
        <w:t>ської області                                                                    Максим СЕРЕДА</w:t>
      </w:r>
    </w:p>
    <w:sectPr w:rsidR="001D55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CD" w:rsidRDefault="00263CCD">
      <w:pPr>
        <w:spacing w:line="240" w:lineRule="auto"/>
      </w:pPr>
      <w:r>
        <w:separator/>
      </w:r>
    </w:p>
  </w:endnote>
  <w:endnote w:type="continuationSeparator" w:id="0">
    <w:p w:rsidR="00263CCD" w:rsidRDefault="00263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CD" w:rsidRDefault="00263CCD">
      <w:pPr>
        <w:spacing w:after="0"/>
      </w:pPr>
      <w:r>
        <w:separator/>
      </w:r>
    </w:p>
  </w:footnote>
  <w:footnote w:type="continuationSeparator" w:id="0">
    <w:p w:rsidR="00263CCD" w:rsidRDefault="00263C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51B7B"/>
    <w:rsid w:val="00170251"/>
    <w:rsid w:val="00171374"/>
    <w:rsid w:val="0019009A"/>
    <w:rsid w:val="00190649"/>
    <w:rsid w:val="001A292B"/>
    <w:rsid w:val="001B7159"/>
    <w:rsid w:val="001C6A02"/>
    <w:rsid w:val="001D3FBF"/>
    <w:rsid w:val="001D550A"/>
    <w:rsid w:val="001D60D5"/>
    <w:rsid w:val="001E03CF"/>
    <w:rsid w:val="001E5962"/>
    <w:rsid w:val="001E767B"/>
    <w:rsid w:val="001F11A0"/>
    <w:rsid w:val="001F11EE"/>
    <w:rsid w:val="001F21DF"/>
    <w:rsid w:val="001F2D19"/>
    <w:rsid w:val="001F3B47"/>
    <w:rsid w:val="00210DDB"/>
    <w:rsid w:val="002203BE"/>
    <w:rsid w:val="00220E2F"/>
    <w:rsid w:val="0022373C"/>
    <w:rsid w:val="00244193"/>
    <w:rsid w:val="00250AA8"/>
    <w:rsid w:val="00251125"/>
    <w:rsid w:val="00263CCD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0A13"/>
    <w:rsid w:val="00322FAF"/>
    <w:rsid w:val="00326184"/>
    <w:rsid w:val="0033604C"/>
    <w:rsid w:val="00350F98"/>
    <w:rsid w:val="00354634"/>
    <w:rsid w:val="0035663D"/>
    <w:rsid w:val="0036516D"/>
    <w:rsid w:val="00383AA9"/>
    <w:rsid w:val="0038706B"/>
    <w:rsid w:val="0039438D"/>
    <w:rsid w:val="00397DBB"/>
    <w:rsid w:val="003B0867"/>
    <w:rsid w:val="003C47B9"/>
    <w:rsid w:val="003D0A0A"/>
    <w:rsid w:val="003D174A"/>
    <w:rsid w:val="003D37C8"/>
    <w:rsid w:val="003D4B05"/>
    <w:rsid w:val="003E19BF"/>
    <w:rsid w:val="003E61EE"/>
    <w:rsid w:val="003E7D12"/>
    <w:rsid w:val="003F2102"/>
    <w:rsid w:val="00412286"/>
    <w:rsid w:val="00453E48"/>
    <w:rsid w:val="004605A9"/>
    <w:rsid w:val="00474034"/>
    <w:rsid w:val="00490471"/>
    <w:rsid w:val="004A0045"/>
    <w:rsid w:val="004A3A39"/>
    <w:rsid w:val="004C068A"/>
    <w:rsid w:val="00517993"/>
    <w:rsid w:val="0053171A"/>
    <w:rsid w:val="00537BA4"/>
    <w:rsid w:val="00545932"/>
    <w:rsid w:val="00545F95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6016D7"/>
    <w:rsid w:val="00612AB9"/>
    <w:rsid w:val="00624CF8"/>
    <w:rsid w:val="00644927"/>
    <w:rsid w:val="00647E7A"/>
    <w:rsid w:val="006509AE"/>
    <w:rsid w:val="006572DD"/>
    <w:rsid w:val="00657CFE"/>
    <w:rsid w:val="00662917"/>
    <w:rsid w:val="00687821"/>
    <w:rsid w:val="006A218B"/>
    <w:rsid w:val="006A7A58"/>
    <w:rsid w:val="006E07AB"/>
    <w:rsid w:val="006F2541"/>
    <w:rsid w:val="00703A24"/>
    <w:rsid w:val="00726E95"/>
    <w:rsid w:val="0072796F"/>
    <w:rsid w:val="00740512"/>
    <w:rsid w:val="007437E4"/>
    <w:rsid w:val="007457FB"/>
    <w:rsid w:val="00747E7E"/>
    <w:rsid w:val="0076246F"/>
    <w:rsid w:val="00765877"/>
    <w:rsid w:val="00791AAA"/>
    <w:rsid w:val="00795817"/>
    <w:rsid w:val="007A0643"/>
    <w:rsid w:val="007B11F1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0D9D"/>
    <w:rsid w:val="00864720"/>
    <w:rsid w:val="0086652B"/>
    <w:rsid w:val="00877953"/>
    <w:rsid w:val="008908D0"/>
    <w:rsid w:val="00891AD2"/>
    <w:rsid w:val="00891DBF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22EE9"/>
    <w:rsid w:val="009405BA"/>
    <w:rsid w:val="00943797"/>
    <w:rsid w:val="00945360"/>
    <w:rsid w:val="0095642E"/>
    <w:rsid w:val="009601FA"/>
    <w:rsid w:val="0097003D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41CAE"/>
    <w:rsid w:val="00A41CEF"/>
    <w:rsid w:val="00A46040"/>
    <w:rsid w:val="00A54C66"/>
    <w:rsid w:val="00A57B05"/>
    <w:rsid w:val="00A60708"/>
    <w:rsid w:val="00A81190"/>
    <w:rsid w:val="00AB4580"/>
    <w:rsid w:val="00AB605C"/>
    <w:rsid w:val="00AD0753"/>
    <w:rsid w:val="00AE5850"/>
    <w:rsid w:val="00AE734E"/>
    <w:rsid w:val="00AF1A6A"/>
    <w:rsid w:val="00AF4473"/>
    <w:rsid w:val="00AF7277"/>
    <w:rsid w:val="00B13E72"/>
    <w:rsid w:val="00B14E44"/>
    <w:rsid w:val="00B25D8B"/>
    <w:rsid w:val="00B309C5"/>
    <w:rsid w:val="00B53A10"/>
    <w:rsid w:val="00B64AE7"/>
    <w:rsid w:val="00B952E0"/>
    <w:rsid w:val="00BC4A38"/>
    <w:rsid w:val="00BE18A1"/>
    <w:rsid w:val="00BF6354"/>
    <w:rsid w:val="00C0437E"/>
    <w:rsid w:val="00C511F4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34EBB"/>
    <w:rsid w:val="00D52277"/>
    <w:rsid w:val="00D53DB8"/>
    <w:rsid w:val="00D65F44"/>
    <w:rsid w:val="00D75950"/>
    <w:rsid w:val="00D862C8"/>
    <w:rsid w:val="00D943F8"/>
    <w:rsid w:val="00DB3C58"/>
    <w:rsid w:val="00DE0793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649CC"/>
    <w:rsid w:val="00EB291C"/>
    <w:rsid w:val="00F00360"/>
    <w:rsid w:val="00F07972"/>
    <w:rsid w:val="00F2474E"/>
    <w:rsid w:val="00F461EC"/>
    <w:rsid w:val="00F54C99"/>
    <w:rsid w:val="00F6438D"/>
    <w:rsid w:val="00F754D1"/>
    <w:rsid w:val="00F86778"/>
    <w:rsid w:val="00F92949"/>
    <w:rsid w:val="00FC189D"/>
    <w:rsid w:val="00FD01D5"/>
    <w:rsid w:val="00FD15F1"/>
    <w:rsid w:val="00FE37AC"/>
    <w:rsid w:val="00FF0E32"/>
    <w:rsid w:val="00FF6285"/>
    <w:rsid w:val="5ED0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4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Основной текст_"/>
    <w:link w:val="1"/>
    <w:rPr>
      <w:sz w:val="28"/>
      <w:szCs w:val="28"/>
    </w:rPr>
  </w:style>
  <w:style w:type="paragraph" w:customStyle="1" w:styleId="1">
    <w:name w:val="Основной текст1"/>
    <w:basedOn w:val="a"/>
    <w:link w:val="a5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  <w:qFormat/>
  </w:style>
  <w:style w:type="paragraph" w:customStyle="1" w:styleId="a7">
    <w:name w:val="ДинТекстОбыч"/>
    <w:basedOn w:val="a"/>
    <w:autoRedefine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26CE-2490-489A-B7E6-31FC452C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35</cp:revision>
  <cp:lastPrinted>2024-12-19T14:35:00Z</cp:lastPrinted>
  <dcterms:created xsi:type="dcterms:W3CDTF">2024-02-01T14:27:00Z</dcterms:created>
  <dcterms:modified xsi:type="dcterms:W3CDTF">2024-12-19T14:35:00Z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BA0B3F7583464BA1BCC8D3061E95FBA8_12</vt:lpwstr>
  </property>
</Properties>
</file>