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1C1D" w14:textId="7F17086D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right="44"/>
        <w:rPr>
          <w:rFonts w:ascii="Times New Roman" w:hAnsi="Times New Roman"/>
        </w:rPr>
      </w:pPr>
      <w:bookmarkStart w:id="0" w:name="bookmark0"/>
      <w:r>
        <w:rPr>
          <w:noProof/>
          <w:color w:val="F2F2F2"/>
        </w:rPr>
        <w:drawing>
          <wp:inline distT="0" distB="0" distL="0" distR="0" wp14:anchorId="737D6296" wp14:editId="45C5FB6C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55AF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7C56E98C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КРЕМЕНЧУЦЬКОГО РАЙОНУ ПОЛТАВСЬКОЇ ОБЛАСТІ</w:t>
      </w:r>
    </w:p>
    <w:p w14:paraId="2D4A8AEF" w14:textId="34F3DF38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ПОЗАЧЕРГОВА X</w:t>
      </w:r>
      <w:r w:rsidR="00FF5FC2">
        <w:rPr>
          <w:rFonts w:ascii="Times New Roman" w:hAnsi="Times New Roman"/>
          <w:b/>
          <w:sz w:val="28"/>
          <w:szCs w:val="28"/>
        </w:rPr>
        <w:t>X</w:t>
      </w:r>
      <w:r w:rsidR="002E6555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СЕСІЯ МІСЬКОЇ РАДИ VIII СКЛИКАННЯ</w:t>
      </w:r>
    </w:p>
    <w:p w14:paraId="1FC0BC08" w14:textId="77777777" w:rsidR="00F9481C" w:rsidRDefault="00F9481C" w:rsidP="00F9481C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</w:p>
    <w:p w14:paraId="3FFA4424" w14:textId="77777777" w:rsidR="00F9481C" w:rsidRDefault="00F9481C" w:rsidP="00F948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7F14EC9F" w14:textId="3AD3257C" w:rsidR="00F9481C" w:rsidRDefault="002E6555" w:rsidP="00F9481C">
      <w:pPr>
        <w:rPr>
          <w:rStyle w:val="12"/>
          <w:rFonts w:eastAsia="MS Mincho" w:hint="eastAsia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___ </w:t>
      </w:r>
      <w:r w:rsidR="00F9481C">
        <w:rPr>
          <w:rFonts w:ascii="Times New Roman" w:hAnsi="Times New Roman"/>
          <w:b/>
          <w:sz w:val="28"/>
          <w:szCs w:val="28"/>
        </w:rPr>
        <w:t>грудня 202</w:t>
      </w:r>
      <w:r w:rsidR="00A41941">
        <w:rPr>
          <w:rFonts w:ascii="Times New Roman" w:hAnsi="Times New Roman"/>
          <w:b/>
          <w:sz w:val="28"/>
          <w:szCs w:val="28"/>
        </w:rPr>
        <w:t>4</w:t>
      </w:r>
      <w:r w:rsidR="00F9481C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60C67DE8" w14:textId="77777777" w:rsidR="00F9481C" w:rsidRPr="00214AED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2"/>
          <w:rFonts w:ascii="Times New Roman" w:eastAsia="Calibri" w:hAnsi="Times New Roman"/>
          <w:sz w:val="20"/>
          <w:szCs w:val="20"/>
        </w:rPr>
      </w:pPr>
      <w:r w:rsidRPr="00214AED">
        <w:rPr>
          <w:rStyle w:val="12"/>
          <w:rFonts w:ascii="Times New Roman" w:hAnsi="Times New Roman"/>
          <w:sz w:val="20"/>
          <w:szCs w:val="20"/>
        </w:rPr>
        <w:t>м. Кременчук</w:t>
      </w:r>
    </w:p>
    <w:p w14:paraId="39D907B8" w14:textId="77777777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3" w:right="5080"/>
        <w:jc w:val="left"/>
        <w:rPr>
          <w:rStyle w:val="12"/>
          <w:rFonts w:ascii="Times New Roman" w:hAnsi="Times New Roman"/>
          <w:b/>
          <w:bCs/>
        </w:rPr>
      </w:pPr>
    </w:p>
    <w:tbl>
      <w:tblPr>
        <w:tblW w:w="0" w:type="auto"/>
        <w:tblInd w:w="23" w:type="dxa"/>
        <w:tblLook w:val="04A0" w:firstRow="1" w:lastRow="0" w:firstColumn="1" w:lastColumn="0" w:noHBand="0" w:noVBand="1"/>
      </w:tblPr>
      <w:tblGrid>
        <w:gridCol w:w="5554"/>
      </w:tblGrid>
      <w:tr w:rsidR="00F9481C" w14:paraId="71EA18D3" w14:textId="77777777" w:rsidTr="00F9481C">
        <w:trPr>
          <w:trHeight w:val="2539"/>
        </w:trPr>
        <w:tc>
          <w:tcPr>
            <w:tcW w:w="5554" w:type="dxa"/>
          </w:tcPr>
          <w:bookmarkEnd w:id="0"/>
          <w:p w14:paraId="560A00E6" w14:textId="77777777" w:rsidR="00F9481C" w:rsidRDefault="00F9481C">
            <w:pPr>
              <w:pStyle w:val="41"/>
              <w:shd w:val="clear" w:color="auto" w:fill="auto"/>
              <w:spacing w:before="0" w:after="0" w:line="240" w:lineRule="auto"/>
              <w:ind w:left="23" w:right="23" w:firstLine="0"/>
              <w:jc w:val="left"/>
              <w:rPr>
                <w:rStyle w:val="120"/>
              </w:rPr>
            </w:pPr>
            <w:r>
              <w:rPr>
                <w:rStyle w:val="12"/>
                <w:rFonts w:ascii="Times New Roman" w:hAnsi="Times New Roman"/>
              </w:rPr>
              <w:t>Про</w:t>
            </w:r>
            <w:r>
              <w:rPr>
                <w:rStyle w:val="120"/>
                <w:rFonts w:ascii="Times New Roman" w:hAnsi="Times New Roman"/>
              </w:rPr>
              <w:t xml:space="preserve"> внесення змін до рішення Кременчуцької міської ради Кременчуцького району Полтавської області від 16 грудня 2021 року «</w:t>
            </w:r>
            <w:r>
              <w:rPr>
                <w:rFonts w:ascii="Times New Roman" w:hAnsi="Times New Roman"/>
                <w:b/>
                <w:bCs/>
              </w:rPr>
              <w:t>Про затвердження Програми цифрової трансформації Кременчуцької міської територіальної громади на 2022 – 2025 роки</w:t>
            </w:r>
            <w:r>
              <w:rPr>
                <w:rStyle w:val="120"/>
                <w:rFonts w:ascii="Times New Roman" w:hAnsi="Times New Roman"/>
              </w:rPr>
              <w:t>»</w:t>
            </w:r>
          </w:p>
          <w:p w14:paraId="58D15656" w14:textId="77777777" w:rsidR="00F9481C" w:rsidRDefault="00F9481C">
            <w:pPr>
              <w:pStyle w:val="41"/>
              <w:shd w:val="clear" w:color="auto" w:fill="auto"/>
              <w:spacing w:before="0" w:after="0" w:line="240" w:lineRule="auto"/>
              <w:ind w:left="23" w:right="23" w:firstLine="537"/>
              <w:rPr>
                <w:rStyle w:val="120"/>
                <w:rFonts w:ascii="Times New Roman" w:hAnsi="Times New Roman"/>
                <w:b w:val="0"/>
                <w:bCs w:val="0"/>
              </w:rPr>
            </w:pPr>
          </w:p>
        </w:tc>
      </w:tr>
    </w:tbl>
    <w:p w14:paraId="3CC752F5" w14:textId="2AED9F05" w:rsidR="00F9481C" w:rsidRPr="00F9481C" w:rsidRDefault="00F9481C" w:rsidP="00F9481C">
      <w:pPr>
        <w:ind w:left="23" w:right="23" w:firstLine="53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1"/>
      <w:r>
        <w:rPr>
          <w:rFonts w:ascii="Times New Roman" w:hAnsi="Times New Roman"/>
          <w:sz w:val="28"/>
          <w:szCs w:val="28"/>
        </w:rPr>
        <w:t>Керуючись ст. 26 Закону України «Про місцеве самоврядування в Україні»</w:t>
      </w:r>
      <w:r w:rsidR="00214AE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Кременчуцька міська рада Кременчуцького району Полтавської області</w:t>
      </w:r>
    </w:p>
    <w:p w14:paraId="45C66808" w14:textId="78FA4294" w:rsidR="00F9481C" w:rsidRDefault="00F9481C" w:rsidP="00F9481C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2"/>
          <w:rFonts w:ascii="Times New Roman" w:hAnsi="Times New Roman"/>
          <w:b/>
        </w:rPr>
      </w:pPr>
      <w:r w:rsidRPr="00214AED">
        <w:rPr>
          <w:rStyle w:val="12"/>
          <w:rFonts w:ascii="Times New Roman" w:hAnsi="Times New Roman"/>
          <w:b/>
        </w:rPr>
        <w:t>вирішила:</w:t>
      </w:r>
      <w:bookmarkEnd w:id="1"/>
    </w:p>
    <w:p w14:paraId="33D917B6" w14:textId="77777777" w:rsidR="00214AED" w:rsidRPr="00214AED" w:rsidRDefault="00214AED" w:rsidP="00F9481C">
      <w:pPr>
        <w:pStyle w:val="11"/>
        <w:keepNext/>
        <w:keepLines/>
        <w:shd w:val="clear" w:color="auto" w:fill="auto"/>
        <w:spacing w:after="0" w:line="240" w:lineRule="auto"/>
        <w:ind w:left="20" w:right="20" w:firstLine="540"/>
        <w:rPr>
          <w:rStyle w:val="12"/>
          <w:b/>
        </w:rPr>
      </w:pPr>
    </w:p>
    <w:p w14:paraId="6791CB61" w14:textId="77777777" w:rsidR="00F9481C" w:rsidRDefault="00F9481C" w:rsidP="00F9481C">
      <w:pPr>
        <w:ind w:left="23" w:right="23"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рішення Кременчуцької міської ради Кременчуцького району Полтавської області від 16 грудня 2021 року «Про затвердження Програми цифрової трансформації Кременчуцької міської територіальної громади на 2022 – 2025 роки», виклавши розділ «Напрями діяльності та заходи цифрової трансформації Кременчуцької міської територіальної громади на 2022 - 2025 року» додатку до Програми цифрової трансформації Кременчуцької міської територіальної громади на 2022-2025 роки в новій редакції.</w:t>
      </w:r>
    </w:p>
    <w:p w14:paraId="5F342539" w14:textId="77777777" w:rsidR="00F9481C" w:rsidRDefault="00F9481C" w:rsidP="00F9481C">
      <w:pPr>
        <w:pStyle w:val="41"/>
        <w:numPr>
          <w:ilvl w:val="0"/>
          <w:numId w:val="20"/>
        </w:numPr>
        <w:shd w:val="clear" w:color="auto" w:fill="auto"/>
        <w:spacing w:before="0" w:after="0" w:line="240" w:lineRule="auto"/>
        <w:ind w:right="23"/>
        <w:rPr>
          <w:rFonts w:ascii="Times New Roman" w:hAnsi="Times New Roman"/>
        </w:rPr>
      </w:pPr>
      <w:r>
        <w:rPr>
          <w:rFonts w:ascii="Times New Roman" w:hAnsi="Times New Roman"/>
        </w:rPr>
        <w:t>Оприлюднити рішення відповідно до вимог законодавства.</w:t>
      </w:r>
    </w:p>
    <w:p w14:paraId="6E84E581" w14:textId="0AC733C6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виконанням рішення покласти на керуючого справами виконкому міської ради Шаповалова Р.В. та постійну депутатську комісію</w:t>
      </w:r>
      <w:bookmarkStart w:id="2" w:name="_Hlk58421325"/>
      <w:r>
        <w:rPr>
          <w:rFonts w:ascii="Times New Roman" w:hAnsi="Times New Roman"/>
        </w:rPr>
        <w:t xml:space="preserve"> з питань освіти, молоді, міжнародних відносин, культури, спорту, IT -технологій, цифрової трансформації </w:t>
      </w:r>
      <w:bookmarkEnd w:id="2"/>
      <w:r>
        <w:rPr>
          <w:rFonts w:ascii="Times New Roman" w:hAnsi="Times New Roman"/>
        </w:rPr>
        <w:t>(голова комісії Проценко З.В.).</w:t>
      </w:r>
    </w:p>
    <w:p w14:paraId="7B6571FB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7DD2AE94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3" w:firstLine="562"/>
        <w:rPr>
          <w:rFonts w:ascii="Times New Roman" w:hAnsi="Times New Roman"/>
        </w:rPr>
      </w:pPr>
    </w:p>
    <w:p w14:paraId="16806279" w14:textId="77777777" w:rsidR="00F9481C" w:rsidRDefault="00F9481C" w:rsidP="00F9481C">
      <w:pPr>
        <w:pStyle w:val="4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Міський голова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Віталій МАЛЕЦЬКИЙ</w:t>
      </w:r>
    </w:p>
    <w:p w14:paraId="2EC7DD66" w14:textId="564E756D" w:rsidR="00492413" w:rsidRDefault="00492413" w:rsidP="00F9481C"/>
    <w:p w14:paraId="5DB01ECE" w14:textId="239CBE23" w:rsidR="00F9481C" w:rsidRDefault="00F9481C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F3703E1" w14:textId="77777777" w:rsidR="00F9481C" w:rsidRPr="00F9481C" w:rsidRDefault="00F9481C" w:rsidP="00F9481C">
      <w:pPr>
        <w:rPr>
          <w:b/>
          <w:sz w:val="36"/>
          <w:szCs w:val="36"/>
        </w:rPr>
      </w:pPr>
    </w:p>
    <w:p w14:paraId="44855A6F" w14:textId="77777777" w:rsidR="00F9481C" w:rsidRDefault="00F9481C" w:rsidP="00F9481C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</w:t>
      </w:r>
    </w:p>
    <w:p w14:paraId="4AEB3FFF" w14:textId="1B17B59E" w:rsidR="00F9481C" w:rsidRDefault="00077A96" w:rsidP="00F9481C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F9481C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F9481C">
        <w:rPr>
          <w:rFonts w:ascii="Times New Roman" w:eastAsia="Times New Roman" w:hAnsi="Times New Roman" w:cs="Times New Roman"/>
        </w:rPr>
        <w:t>рішення Кременчуцької міської ради Кременчуцького району Полтавської області від</w:t>
      </w:r>
    </w:p>
    <w:p w14:paraId="3E02F427" w14:textId="1F513096" w:rsidR="00F9481C" w:rsidRDefault="002E6555" w:rsidP="00F9481C">
      <w:pPr>
        <w:ind w:left="58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 </w:t>
      </w:r>
      <w:r w:rsidR="00F9481C">
        <w:rPr>
          <w:rFonts w:ascii="Times New Roman" w:eastAsia="Times New Roman" w:hAnsi="Times New Roman" w:cs="Times New Roman"/>
        </w:rPr>
        <w:t>грудня 202</w:t>
      </w:r>
      <w:r w:rsidR="00A41941">
        <w:rPr>
          <w:rFonts w:ascii="Times New Roman" w:eastAsia="Times New Roman" w:hAnsi="Times New Roman" w:cs="Times New Roman"/>
        </w:rPr>
        <w:t>4</w:t>
      </w:r>
      <w:r w:rsidR="00E90692">
        <w:rPr>
          <w:rFonts w:ascii="Times New Roman" w:eastAsia="Times New Roman" w:hAnsi="Times New Roman" w:cs="Times New Roman"/>
        </w:rPr>
        <w:t xml:space="preserve"> </w:t>
      </w:r>
      <w:r w:rsidR="00F9481C">
        <w:rPr>
          <w:rFonts w:ascii="Times New Roman" w:eastAsia="Times New Roman" w:hAnsi="Times New Roman" w:cs="Times New Roman"/>
        </w:rPr>
        <w:t>року</w:t>
      </w:r>
    </w:p>
    <w:p w14:paraId="5FA5272F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DD26C4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2519B4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57C278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CC324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1F94D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B5F690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C0A1E5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0F8EC8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E5582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73FE00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E42F6D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FC31E2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1250F1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B7FCF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70CAFA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27AF96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</w:p>
    <w:p w14:paraId="4087F45E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ої трансформації Кременчуцької міської </w:t>
      </w:r>
    </w:p>
    <w:p w14:paraId="3AB6A30C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</w:t>
      </w:r>
    </w:p>
    <w:p w14:paraId="0B99E897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2025 роки</w:t>
      </w:r>
    </w:p>
    <w:p w14:paraId="2A7CAB8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DC04D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7046A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14A6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A0EB12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6709A5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EA05AA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E81504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AEE27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F34BE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67506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84C1DC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0DD61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DBCB10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09E508" w14:textId="77777777" w:rsidR="00492413" w:rsidRPr="00214AED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A40A91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5263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038785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2ADD6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3F79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BEE1BB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E69667" w14:textId="3B1C03A7" w:rsidR="00492413" w:rsidRDefault="00377825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30DD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br w:type="page"/>
      </w:r>
    </w:p>
    <w:p w14:paraId="4124D498" w14:textId="77777777" w:rsidR="00492413" w:rsidRPr="001866E5" w:rsidRDefault="00377825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ПРОГРАМА</w:t>
      </w:r>
    </w:p>
    <w:p w14:paraId="3CFCA9B4" w14:textId="77777777" w:rsidR="00492413" w:rsidRPr="001866E5" w:rsidRDefault="00377825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 xml:space="preserve">цифрової трансформації Кременчуцької міської </w:t>
      </w:r>
    </w:p>
    <w:p w14:paraId="44073A1A" w14:textId="77777777" w:rsidR="00492413" w:rsidRPr="001866E5" w:rsidRDefault="00377825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територіальної громади</w:t>
      </w:r>
    </w:p>
    <w:p w14:paraId="644CDDDF" w14:textId="77777777" w:rsidR="00492413" w:rsidRPr="001866E5" w:rsidRDefault="00377825">
      <w:pPr>
        <w:ind w:left="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на 2022 – 2025 роки</w:t>
      </w:r>
    </w:p>
    <w:p w14:paraId="73E89976" w14:textId="77777777" w:rsidR="00492413" w:rsidRPr="001866E5" w:rsidRDefault="00377825">
      <w:pPr>
        <w:spacing w:before="2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866E5">
        <w:rPr>
          <w:rFonts w:ascii="Times New Roman" w:eastAsia="Times New Roman" w:hAnsi="Times New Roman" w:cs="Times New Roman"/>
          <w:b/>
          <w:sz w:val="23"/>
          <w:szCs w:val="23"/>
        </w:rPr>
        <w:t>І. Паспорт програми</w:t>
      </w:r>
    </w:p>
    <w:p w14:paraId="3D5441D2" w14:textId="77777777" w:rsidR="00492413" w:rsidRPr="001866E5" w:rsidRDefault="004924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e"/>
        <w:tblW w:w="10110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95"/>
        <w:gridCol w:w="1815"/>
        <w:gridCol w:w="1242"/>
        <w:gridCol w:w="3843"/>
      </w:tblGrid>
      <w:tr w:rsidR="00492413" w:rsidRPr="001866E5" w14:paraId="11363287" w14:textId="77777777">
        <w:trPr>
          <w:trHeight w:val="525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FC2A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C028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Ініціатор розроблення</w:t>
            </w:r>
          </w:p>
        </w:tc>
        <w:tc>
          <w:tcPr>
            <w:tcW w:w="50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A3C2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Виконавчий комітет Кременчуцької міської ради Кременчуцького району Полтавської області (далі - виконавчий комітет)</w:t>
            </w:r>
          </w:p>
        </w:tc>
      </w:tr>
      <w:tr w:rsidR="00492413" w:rsidRPr="001866E5" w14:paraId="7BC20538" w14:textId="77777777">
        <w:trPr>
          <w:trHeight w:val="10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31D8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0C47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Дата, номер і назва розпорядчого документа органу виконавчої влади</w:t>
            </w:r>
          </w:p>
          <w:p w14:paraId="7D19CD57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 розроблення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82BB" w14:textId="77777777" w:rsidR="00492413" w:rsidRPr="001866E5" w:rsidRDefault="0037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Закон України «Про Національну</w:t>
            </w:r>
          </w:p>
          <w:p w14:paraId="098F3127" w14:textId="77777777" w:rsidR="00492413" w:rsidRPr="001866E5" w:rsidRDefault="0037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програму інформатизації», Закон України «Про Концепцію Національної програми</w:t>
            </w:r>
          </w:p>
          <w:p w14:paraId="555D6A40" w14:textId="77777777" w:rsidR="00492413" w:rsidRPr="001866E5" w:rsidRDefault="0037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інформатизації», Закон України «Про основні засади забезпечення </w:t>
            </w:r>
            <w:proofErr w:type="spellStart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кібербезпеки</w:t>
            </w:r>
            <w:proofErr w:type="spellEnd"/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України», Закон України «Про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послуг, які надаються в електронній формі» 943-ІХ від 03.11.2020</w:t>
            </w:r>
          </w:p>
        </w:tc>
      </w:tr>
      <w:tr w:rsidR="00492413" w:rsidRPr="001866E5" w14:paraId="0CE59CC7" w14:textId="77777777">
        <w:trPr>
          <w:trHeight w:val="25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2BBB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7E79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Розробник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C41E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Управління інформаційно- комп’ютерних технологій</w:t>
            </w:r>
          </w:p>
        </w:tc>
      </w:tr>
      <w:tr w:rsidR="00492413" w:rsidRPr="001866E5" w14:paraId="3BF048F7" w14:textId="77777777">
        <w:trPr>
          <w:trHeight w:val="3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24A8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1ADF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Відповідальні виконавці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AEB0" w14:textId="28C68F1D" w:rsidR="00492413" w:rsidRPr="001866E5" w:rsidRDefault="001866E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377825"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епартаменти, управління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</w:t>
            </w:r>
            <w:r w:rsidR="00377825"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відділи виконавчого комітету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, районні адміністрації Кременчуцької міської ради, комунальні підприємства</w:t>
            </w:r>
          </w:p>
        </w:tc>
      </w:tr>
      <w:tr w:rsidR="00492413" w:rsidRPr="001866E5" w14:paraId="6784D805" w14:textId="77777777">
        <w:trPr>
          <w:trHeight w:val="39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F9F6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F7C3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реалізації Програми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9975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 – 2025 роки</w:t>
            </w:r>
          </w:p>
        </w:tc>
      </w:tr>
      <w:tr w:rsidR="00492413" w:rsidRPr="001866E5" w14:paraId="27C9DD40" w14:textId="77777777">
        <w:trPr>
          <w:trHeight w:val="33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32B2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D2AB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Джерела фінансування</w:t>
            </w:r>
          </w:p>
        </w:tc>
        <w:tc>
          <w:tcPr>
            <w:tcW w:w="50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DBA3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бюджет, інші джерела фінансування</w:t>
            </w:r>
          </w:p>
        </w:tc>
      </w:tr>
      <w:tr w:rsidR="00492413" w:rsidRPr="001866E5" w14:paraId="1E816D57" w14:textId="77777777">
        <w:trPr>
          <w:trHeight w:val="420"/>
        </w:trPr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9C59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A95E" w14:textId="77777777" w:rsidR="00492413" w:rsidRPr="001866E5" w:rsidRDefault="0037782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Загальний обсяг фінансових ресурсів, необхідних для реалізації Програми на 2022 - 2025 роки, всього:</w:t>
            </w:r>
          </w:p>
        </w:tc>
      </w:tr>
      <w:tr w:rsidR="00F42193" w:rsidRPr="001866E5" w14:paraId="122CC12C" w14:textId="77777777" w:rsidTr="00F42193">
        <w:trPr>
          <w:trHeight w:val="720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758D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7EFC" w14:textId="48B8ADE4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Термін виконання 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5E72" w14:textId="646D0B13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Загальна вартість </w:t>
            </w: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(тис. грн)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A4B2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Місцевий бюджет</w:t>
            </w:r>
          </w:p>
          <w:p w14:paraId="404AD727" w14:textId="39BE1602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(тис. грн)</w:t>
            </w:r>
          </w:p>
        </w:tc>
      </w:tr>
      <w:tr w:rsidR="00F42193" w:rsidRPr="001866E5" w14:paraId="48B522F2" w14:textId="77777777" w:rsidTr="00F42193">
        <w:trPr>
          <w:trHeight w:val="40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7A38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89E4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B79B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7390" w14:textId="7D146593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12980,2</w:t>
            </w:r>
          </w:p>
        </w:tc>
      </w:tr>
      <w:tr w:rsidR="00F42193" w:rsidRPr="001866E5" w14:paraId="4B8BED69" w14:textId="77777777" w:rsidTr="00F42193">
        <w:trPr>
          <w:trHeight w:val="371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6A44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9010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9C17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A2BB8" w14:textId="22081BF6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6908,45</w:t>
            </w:r>
          </w:p>
        </w:tc>
      </w:tr>
      <w:tr w:rsidR="00F42193" w:rsidRPr="001866E5" w14:paraId="1F2A1DF0" w14:textId="77777777" w:rsidTr="00F42193">
        <w:trPr>
          <w:trHeight w:val="34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BE7E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D073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9C19" w14:textId="4C4BDEDA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B3D0" w14:textId="664C4A68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27D9">
              <w:rPr>
                <w:rFonts w:ascii="Times New Roman" w:eastAsia="Times New Roman" w:hAnsi="Times New Roman" w:cs="Times New Roman"/>
                <w:sz w:val="23"/>
                <w:szCs w:val="23"/>
              </w:rPr>
              <w:t>9839,44</w:t>
            </w:r>
          </w:p>
        </w:tc>
      </w:tr>
      <w:tr w:rsidR="00F42193" w:rsidRPr="001866E5" w14:paraId="677C9272" w14:textId="77777777" w:rsidTr="00F42193">
        <w:trPr>
          <w:trHeight w:val="345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3ED4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1F28" w14:textId="77777777" w:rsidR="00F42193" w:rsidRPr="001866E5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410F" w14:textId="2C5BC1C4" w:rsidR="00F42193" w:rsidRPr="001866E5" w:rsidRDefault="00A41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9423,268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3C77" w14:textId="0CFBE8B5" w:rsidR="00F42193" w:rsidRPr="001866E5" w:rsidRDefault="00A41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9423,268</w:t>
            </w:r>
          </w:p>
        </w:tc>
      </w:tr>
      <w:tr w:rsidR="00F42193" w:rsidRPr="001866E5" w14:paraId="349DDD32" w14:textId="77777777" w:rsidTr="00F42193"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0ADD" w14:textId="77777777" w:rsidR="00F42193" w:rsidRPr="001866E5" w:rsidRDefault="00F4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85E6" w14:textId="77777777" w:rsidR="00F42193" w:rsidRPr="004727D9" w:rsidRDefault="00F421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7D9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30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7236" w14:textId="63714A4A" w:rsidR="00F42193" w:rsidRPr="00A41941" w:rsidRDefault="00A41941" w:rsidP="00A41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194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39151,358</w:t>
            </w:r>
          </w:p>
        </w:tc>
        <w:tc>
          <w:tcPr>
            <w:tcW w:w="3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A77B" w14:textId="3697B3C6" w:rsidR="00F42193" w:rsidRPr="00A41941" w:rsidRDefault="00A41941" w:rsidP="00A419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194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39151,358</w:t>
            </w:r>
          </w:p>
        </w:tc>
      </w:tr>
      <w:tr w:rsidR="00492413" w:rsidRPr="001866E5" w14:paraId="6C2050CA" w14:textId="77777777">
        <w:trPr>
          <w:trHeight w:val="120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93E4" w14:textId="77777777" w:rsidR="00492413" w:rsidRPr="001866E5" w:rsidRDefault="003778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949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6BAB" w14:textId="77777777" w:rsidR="00492413" w:rsidRPr="001866E5" w:rsidRDefault="00377825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66E5">
              <w:rPr>
                <w:rFonts w:ascii="Times New Roman" w:eastAsia="Times New Roman" w:hAnsi="Times New Roman" w:cs="Times New Roman"/>
                <w:sz w:val="23"/>
                <w:szCs w:val="23"/>
              </w:rPr>
              <w:t>Термін виконання та розрахунок вартості по напрямкам діяльності та заходам Програми цифрової трансформації Кременчуцької міської  територіальної громади на 2022 – 2025 роки наведений в Додатку</w:t>
            </w:r>
          </w:p>
        </w:tc>
      </w:tr>
    </w:tbl>
    <w:p w14:paraId="2EC85523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58"/>
        </w:tabs>
        <w:spacing w:after="64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74cyiwy1clsr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</w:t>
      </w:r>
    </w:p>
    <w:p w14:paraId="5676EE04" w14:textId="6D889E26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цифрової трансформації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Кременчуцької міської територіальної громади на 2022 - 2025 роки (далі - Програма) визначає основні засади реалізації політики у сфері інформатизації, електронного урядування громади, цифрової трансформації надання публічних послуг, впровадження інструментів електронної демократії в діяльність громади. Відповідно до чинного законодавства Програма визначає комплекс пріоритетних завдань щодо інформаційного, організаційно-технічного, нормативно-правового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діяльності органів місцевого самоврядування, її соціально-економічного розвитку шляхом впровадження сучасних цифрових технологій в усі сфери життєдіяльності громади.</w:t>
      </w:r>
    </w:p>
    <w:p w14:paraId="2B95E22D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позиціонується як стратегічний документ розвитку громади, тому її реалізація вимагає залучення фінансових, фізичних та людських ресурсів. Очікується, що всі зусилля буде спрямовано на успішну реалізацію завдань і заходів, передбачених Програмою. </w:t>
      </w:r>
    </w:p>
    <w:p w14:paraId="3012A035" w14:textId="6872EE9E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розроблена відповідно до законів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Концепцію Національної Програми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Національну програму інформатизації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21 жовтня 2015 року № 835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Положення про набори даних, які підлягають оприлюдненню у формі відкритих даних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розпоряджень Кабінету Міністрів України від 20 вересня 2017 року № 649-р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електронного урядування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8 листопада 2017 року № 797-р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електронної демократії та плану заходів щодо її реалізації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від 3 березня 2021 р. № 167-р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схвалення Концепції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затвердження плану заходів з її реалізації»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від 15 травня 2013 року № 386-р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Стратегії розвитку інформаційного суспільства в Україні, від 16 листопада 2016 року № 918-р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Концепції розвитку системи електронних послуг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пріоритетів, визначених в Стратегії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 міста Кременчука на період до 2028 року,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затвердженої рішенням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сесії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міської ради Полтавської області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грудня</w:t>
      </w:r>
      <w:r w:rsidR="00A30DD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 </w:t>
      </w:r>
    </w:p>
    <w:p w14:paraId="3B862B2E" w14:textId="15674735" w:rsidR="002B69DB" w:rsidRDefault="00377825" w:rsidP="0054347E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завдань і заходів Програми шляхом впровадження цифрових технологій має значно стимулювати розвиток інформаційно- телекомунікаційного простору громади, підвищення продуктивності, економічного зростання, а також підвищення якості життя жителів громади, 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 передбачено </w:t>
      </w:r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Концепці</w:t>
      </w:r>
      <w:r w:rsid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розвитку цифрових </w:t>
      </w:r>
      <w:proofErr w:type="spellStart"/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="0054347E" w:rsidRP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47E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затвердженою розпорядженням Кабінету Міністрів України від 03.03.2021 №167-Р.</w:t>
      </w:r>
    </w:p>
    <w:p w14:paraId="61DC9ECD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after="300"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Програми враховують такі основні напрями: організаційне та методичне забезпечення Програми, розвиток інформаційно- телекомунікаційного середовища громади, впровадження технологій е-урядування, впровадження інструментів е-демократії, формування системи електронних інформаційних ресурсів громади, організація захисту інформації, підтримка працездатності та забезпечення функціонування інформаційних систем.</w:t>
      </w:r>
    </w:p>
    <w:p w14:paraId="67C505DF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ІІ. СТАН ЦИФРОВІЗАЦІЇ ТА ПРІОРИТЕТНІ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НАПРЯМИ РОЗВИТКУ</w:t>
      </w:r>
    </w:p>
    <w:p w14:paraId="0C7F2F54" w14:textId="39CDA1D5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сучасних умовах стрімко зростають вимоги до рівня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суспільства та інформаційно-аналітичного забезпечення усіх видів діяльності. На сучасному етапі переходу до тотальної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ступінь використання інформаційного простору та інформаційних технологій стає безпосереднім чинником безпеки, економічного зростання, забезпечення соціально-політичної стабільності, розвитку територій, раціонального використання природних, людських, матеріально-технічних і фінансових ресурсів.</w:t>
      </w:r>
    </w:p>
    <w:p w14:paraId="064771E6" w14:textId="2920D361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2014-202</w:t>
      </w:r>
      <w:r w:rsidR="00A4194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у сфері інформатизації міста Кременчука проведені наступні суспільно-важливі заходи:</w:t>
      </w:r>
    </w:p>
    <w:p w14:paraId="7DE949DC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офіційний Веб-портал Кременчуцької міської ради Кременчуцького району Полтавської області та виконавчого комітету kremen.gov.ua;</w:t>
      </w:r>
    </w:p>
    <w:p w14:paraId="79C37DCC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 відкритих даних міста Кременчука opendata.kremen.gov.ua;</w:t>
      </w:r>
    </w:p>
    <w:p w14:paraId="5BBDE522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цілодобова гаряча лінія «15-63»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Дзвінки на короткий номер 1563 в мережі мобільних операторів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Kyivstar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Lifecell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Vodafone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Кременчуцької територіальної громади безкоштовні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19D34D" w14:textId="1423A5D8" w:rsidR="0042182D" w:rsidRDefault="00377825" w:rsidP="004218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впроваджено інформаційно-аналітичн</w:t>
      </w:r>
      <w:r w:rsidR="001866E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«Безпеч</w:t>
      </w:r>
      <w:r w:rsidR="001866E5">
        <w:rPr>
          <w:rFonts w:ascii="Times New Roman" w:eastAsia="Times New Roman" w:hAnsi="Times New Roman" w:cs="Times New Roman"/>
          <w:sz w:val="28"/>
          <w:szCs w:val="28"/>
        </w:rPr>
        <w:t>на місто</w:t>
      </w:r>
      <w:r>
        <w:rPr>
          <w:rFonts w:ascii="Times New Roman" w:eastAsia="Times New Roman" w:hAnsi="Times New Roman" w:cs="Times New Roman"/>
          <w:sz w:val="28"/>
          <w:szCs w:val="28"/>
        </w:rPr>
        <w:t>», подальший розвиток з урахуванням потреб Кременчуцької територіальної громади реалізовано в окремій «Програмі розвитку інформаційно-аналітичної системи «Безпечна громада» у Кременчуцькій міській територіальній громаді на 202</w:t>
      </w:r>
      <w:r w:rsidR="00F4616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4616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A04DC92" w14:textId="77777777" w:rsidR="005D6C91" w:rsidRDefault="005D6C91" w:rsidP="005D6C91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528E5D" w14:textId="77777777" w:rsidR="005D4A08" w:rsidRPr="0042182D" w:rsidRDefault="005D4A08" w:rsidP="005D6C91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36757" w14:textId="30EFEB25" w:rsidR="001866E5" w:rsidRPr="0042182D" w:rsidRDefault="00377825" w:rsidP="0042182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проведенні пленарних засідань Крем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енчуцької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здійснюється голосування з використанням </w:t>
      </w:r>
      <w:r w:rsidR="00A4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електронної системи поіменного голосування</w:t>
      </w:r>
      <w:r w:rsidR="00A4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«ГОЛОС»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E33520A" w14:textId="221CA2A0" w:rsidR="00492413" w:rsidRDefault="00CB6A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забезпечується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пленарних засідань сесії міської ради, зас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 xml:space="preserve">ідань 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комітету, 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>постійних депутатських комісій,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інших важливих </w:t>
      </w:r>
      <w:r w:rsidR="00377825">
        <w:rPr>
          <w:rFonts w:ascii="Times New Roman" w:eastAsia="Times New Roman" w:hAnsi="Times New Roman" w:cs="Times New Roman"/>
          <w:sz w:val="28"/>
          <w:szCs w:val="28"/>
        </w:rPr>
        <w:t xml:space="preserve">заходів у 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можливістю подальшого перегляду відеозаписів 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сервісі </w:t>
      </w:r>
      <w:proofErr w:type="spellStart"/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DEF5FD" w14:textId="6810E35E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веб сайт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https://cnap-kremen.gov.ua/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адміністративних послуг (ЦНАП) </w:t>
      </w:r>
      <w:r>
        <w:rPr>
          <w:rFonts w:ascii="Times New Roman" w:eastAsia="Times New Roman" w:hAnsi="Times New Roman" w:cs="Times New Roman"/>
          <w:sz w:val="28"/>
          <w:szCs w:val="28"/>
        </w:rPr>
        <w:t>реалізовано онлайн надання адміністративних послуг, перелік послуг постійно додається та оновлюється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8FD921" w14:textId="501240F4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реалізовано можливість електронного запису на прийом до лікаря в комунальних медичних установах через додаток </w:t>
      </w:r>
      <w:hyperlink r:id="rId11" w:tgtFrame="_blank" w:history="1">
        <w:r w:rsidR="00CB6ACB" w:rsidRPr="00CB6ACB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Health24 </w:t>
        </w:r>
      </w:hyperlink>
      <w:r w:rsidR="00CB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CB6ACB" w:rsidRPr="00CB6ACB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https://h24.ua/</w:t>
        </w:r>
      </w:hyperlink>
      <w:r w:rsidR="00CB6A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89A83F" w14:textId="69FBB701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впроваджено GPS-моніторинг громадського транспорту</w:t>
      </w:r>
      <w:r w:rsidR="005D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="005D4A08" w:rsidRPr="005D4A08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https://kremen.gov.ua/index.php?view=info-bus</w:t>
        </w:r>
        <w:r w:rsidRPr="005D4A08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14:paraId="2A0849E3" w14:textId="5B83451F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впроваджено GPS-моніторинг комунальної техніки;</w:t>
      </w:r>
    </w:p>
    <w:p w14:paraId="1B074A81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впроваджена електронна реєстрація у заклади дошкільної освіти, 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https://reg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isuo.org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preschools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C203D2" w14:textId="7E2C5A3A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впроваджена електронна реєстрація у заклади позашкільної  (неформальної) освіти та перелік акредитованих гуртків/секцій  міста Кременчука;</w:t>
      </w:r>
    </w:p>
    <w:p w14:paraId="0B19314F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закупівлі товарів та послуг виконавчими органами міської ради проводяться з використанням системи електронних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60856902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 система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Прозоро.Продажі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здачі в оренду об’єктів нерухомого майна комунальної власності;</w:t>
      </w:r>
    </w:p>
    <w:p w14:paraId="791A633B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працює сервіс електронних звернень та петицій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https://petition.kremen.gov.ua/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якому мешканці міста мають можливість ініціювати розгляд актуальних проблем міста;</w:t>
      </w:r>
    </w:p>
    <w:p w14:paraId="045DC679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ення нарад, засідань тощо, переважно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дистанційно, у режимі відеоконференцій;</w:t>
      </w:r>
    </w:p>
    <w:p w14:paraId="1C93C323" w14:textId="77777777" w:rsidR="00492413" w:rsidRPr="00F14A1F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запроваджена безкоштовна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відвідувачів виконавчого комітету для зручності одержання адміністративних послуг онлайн;</w:t>
      </w:r>
    </w:p>
    <w:p w14:paraId="6FA7E4AC" w14:textId="78A898F2" w:rsidR="00F14A1F" w:rsidRDefault="00F14A1F" w:rsidP="00F14A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вжито ряд технічних та програмних заходів із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кіберзахисту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локальної та </w:t>
      </w:r>
      <w:r w:rsidR="005D4A0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мережі виконавчого комітету, зокрема встановлено та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налаштувано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сервіс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Cisco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Umbrella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захисту від різних видів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кіберзагроз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>, небажаного контенту та безпечного доступу до інтернет ресурсів;</w:t>
      </w:r>
    </w:p>
    <w:p w14:paraId="01AA1768" w14:textId="77777777" w:rsidR="005D4A08" w:rsidRDefault="005D4A08" w:rsidP="005D4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6CD6B" w14:textId="77777777" w:rsidR="005D4A08" w:rsidRPr="00F14A1F" w:rsidRDefault="005D4A08" w:rsidP="005D4A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74583" w14:textId="28386373" w:rsidR="005D6C91" w:rsidRPr="00F14A1F" w:rsidRDefault="00377825" w:rsidP="00F14A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впроваджена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Дія.QR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-код, за яким можна отримувати електронні копії цифрових документів користувачів Дії на електронну пошту для  надавачів послуг виконавчого комітету;</w:t>
      </w:r>
    </w:p>
    <w:p w14:paraId="1ED94A77" w14:textId="4542A475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Кременчуцька територіальна громада у складі: м.</w:t>
      </w:r>
      <w:r w:rsidR="00A4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Кременчук, село Придніпрянське, село Мала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Кохнівка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село Потоки, село Соснівка мають у наявності покриття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-оптичними мережами для забезпечення потреб у швидкісному Інтернеті</w:t>
      </w:r>
      <w:r w:rsidR="00F14A1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12F312" w14:textId="673069FC" w:rsidR="00F14A1F" w:rsidRPr="00F14A1F" w:rsidRDefault="00F14A1F" w:rsidP="00F14A1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на виконання  протокольного рішення від 19 вересня 2024 року №24 засідання Національного координаційного центру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при Раді національної безпеки і оборони України вжито заходи з обмеження доступу до месенджера </w:t>
      </w:r>
      <w:proofErr w:type="spellStart"/>
      <w:r w:rsidRPr="00F14A1F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F14A1F">
        <w:rPr>
          <w:rFonts w:ascii="Times New Roman" w:eastAsia="Times New Roman" w:hAnsi="Times New Roman" w:cs="Times New Roman"/>
          <w:sz w:val="28"/>
          <w:szCs w:val="28"/>
        </w:rPr>
        <w:t xml:space="preserve"> працівникам виконавчих органів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A8409" w14:textId="13A5E24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стан запровадження електронного урядування у Кременчуцькій міській територіальній громаді непрямо свідчать позиції міської ради у рейтингах прозорості що складаються громадськими та аналітичними організаціями. Зокрема було опубліковано звіт «Трансперенсі Інтернешнл Україна» про прозорість міст України у 202</w:t>
      </w:r>
      <w:r w:rsidR="001866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році, за результатами якого </w:t>
      </w:r>
      <w:r w:rsidR="008879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Кременчук посіло </w:t>
      </w:r>
      <w:r w:rsidR="003C7D3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 100 місц</w:t>
      </w:r>
      <w:r w:rsidR="008879C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7807B6" w14:textId="48EBC6C1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той же час Кременчуцькій міській раді існує низка проблем, які гальмують зазначені процеси</w:t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6CCC508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низький рівень автоматизації роботи виконавчих органів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та виконавчого комітету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8AF9DAC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повноцінної міжвідомчої електронної взаємодії виконавчих органів міської ради, комунальних підприємств та установ, що є ключовим фактором електронного урядування;</w:t>
      </w:r>
    </w:p>
    <w:p w14:paraId="24409A31" w14:textId="66C2AC70" w:rsidR="00492413" w:rsidRDefault="004941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недостатня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взаємодія між наявними інформаційними системами, відсутність уніфікованого підходу до баз даних та розвитку програмного забезпечення; </w:t>
      </w:r>
    </w:p>
    <w:p w14:paraId="5D6800F2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недостатня публічність та прозорість діяльності Кременчуцької міської ради, її виконавчих органів, підприємств та установ комунальної власності територіальної громади міста Кременчук;</w:t>
      </w:r>
    </w:p>
    <w:p w14:paraId="79F93820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низький рівень забезпеченості виконавчих органів міської ради, комунальних підприємств та установ сучасним обчислювальним та інформаційно-телекомунікаційним обладнанням, велика кількість морально та фізично застарілої комп’ютерної техніки;</w:t>
      </w:r>
    </w:p>
    <w:p w14:paraId="68EB1943" w14:textId="555E3DD9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недостатній рівень компетенції посадових осіб місцевого самоврядування, працівників комунальних підприємств та установ, мешканців міста щодо використання інструментів електронної демократії та електронного урядування;</w:t>
      </w:r>
      <w:r w:rsidR="00494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2509F7B" w14:textId="77887DDD" w:rsidR="00492413" w:rsidRPr="002B69DB" w:rsidRDefault="00377825" w:rsidP="002B69D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недостатній рівень залучення міжнародних інвестицій у сферу цифрових технологій</w:t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0335EF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Пріоритетними напрямами Програми є:</w:t>
      </w:r>
    </w:p>
    <w:p w14:paraId="0838DC3B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документообігу;</w:t>
      </w:r>
    </w:p>
    <w:p w14:paraId="08658513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публічних послуг;</w:t>
      </w:r>
    </w:p>
    <w:p w14:paraId="39AEE1E0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цифрових інструментів у соціальні сфери громади: освіта, медицина, безпека життєдіяльності тощо;</w:t>
      </w:r>
    </w:p>
    <w:p w14:paraId="051C1C28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організаційне та методичне забезпечення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громаді;</w:t>
      </w:r>
    </w:p>
    <w:p w14:paraId="2270CC7A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покращення зручності використання інструментів е-демократії;</w:t>
      </w:r>
    </w:p>
    <w:p w14:paraId="5C6122A9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інформаційна безпека.</w:t>
      </w:r>
    </w:p>
    <w:p w14:paraId="157B8C08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ind w:left="1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FB7D231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 w:line="32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Ш. МЕТА, ЗАВДАННЯ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ЦИФРОВІЗАЦІЇ</w:t>
      </w:r>
    </w:p>
    <w:p w14:paraId="0A077FFD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Програми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створення єдиного інформаційно-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телекомунікаційного простору публічного управління соціально-економічним розвитком шляхом впровадження елементів телекомунікаційної та інформаційної інфраструктури, засобів інформатизації, інструментів та технологій електронного урядування, електронної демократії, інших сучасних інформаційно-комп’ютерних технологій.</w:t>
      </w:r>
    </w:p>
    <w:p w14:paraId="5CC5CCBF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Завданнями Програми є:</w:t>
      </w:r>
    </w:p>
    <w:p w14:paraId="2B4CB24D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прискорення процесу впровадження сучасних телекомунікаційних та цифрових технологій у сферах: публічного управління, освіти, науки, охорони здоров’я, культури тощо;</w:t>
      </w:r>
    </w:p>
    <w:p w14:paraId="3860F191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якості електронних сервісів, зокрема, за критеріями доступності та зручності;</w:t>
      </w:r>
    </w:p>
    <w:p w14:paraId="7A2006FD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розширення доступу до інформації про діяльність органів місцевого самоврядування та надання можливості безпосередньої участі як інститутів громадянського суспільства, так і громадян у процесах прийняття управлінських рішень;</w:t>
      </w:r>
    </w:p>
    <w:p w14:paraId="39B90468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цифровими навичками та компетенціями публічних службовців і громадян, у тому числі шляхом створення системи освіти, орієнтованої на використання новітніх інформаційно-комунікаційних технологій та безперервності навчання;</w:t>
      </w:r>
    </w:p>
    <w:p w14:paraId="09EAE439" w14:textId="6AD25D30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міжнародній співпраці у галузі інформатизації, е-урядування та е-демократії;</w:t>
      </w:r>
    </w:p>
    <w:p w14:paraId="13421B67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поліпшення організаційної спроможності щодо використання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комп’ютерних, телекомунікаційних та цифрових технологій в їх діяльності, впровадження і застосування технологій е-урядування та е-демократії;</w:t>
      </w:r>
    </w:p>
    <w:p w14:paraId="6A21F6D6" w14:textId="77777777" w:rsidR="00492413" w:rsidRDefault="003778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 та підтримка стану інформаційної безпеки інформаційно - телекомунікаційних систем;</w:t>
      </w:r>
    </w:p>
    <w:p w14:paraId="4AC51A6A" w14:textId="499E01D1" w:rsidR="005D6C91" w:rsidRPr="00F14A1F" w:rsidRDefault="00377825" w:rsidP="005D6C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технічна підтримка та модернізація існуючих автоматизованих інформаційно-комунікаційних систем.</w:t>
      </w:r>
    </w:p>
    <w:p w14:paraId="1B13D776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Програмою передбачено виконання таких заходів:</w:t>
      </w:r>
    </w:p>
    <w:p w14:paraId="633D8A74" w14:textId="64494B15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навчання посадових осіб, участь у конференціях, семінарах</w:t>
      </w:r>
      <w:r w:rsidR="00186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 впровадження та використання новітніх інформаційних технологій, електронного урядування тощо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F57402" w14:textId="2F6BB47E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системи електронного документообігу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7051D5" w14:textId="51F81DF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геопросторового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порталу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0041CF" w14:textId="63BC5E92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 w:rsidR="0042182D">
        <w:rPr>
          <w:rFonts w:ascii="Times New Roman" w:eastAsia="Times New Roman" w:hAnsi="Times New Roman" w:cs="Times New Roman"/>
          <w:sz w:val="28"/>
          <w:szCs w:val="28"/>
        </w:rPr>
        <w:t>органу місцевого самоврядування та його відокремлених структурних підрозділів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комп’ютерною, офісною технікою, серверним та мережевим обладнанням, супутнього обладнання</w:t>
      </w:r>
      <w:r w:rsidR="002B6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E9451F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Здійснення заходів з захисту інформації в автоматизованих інформаційних та інформаційно комунікаційних системах;</w:t>
      </w:r>
    </w:p>
    <w:p w14:paraId="6D0D5C19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Легалізація встановленого та придбання ліцензійного програмного забезпечення, а саме:</w:t>
      </w:r>
    </w:p>
    <w:p w14:paraId="34932C5F" w14:textId="77777777" w:rsidR="00492413" w:rsidRDefault="0037782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операційних систем;</w:t>
      </w:r>
    </w:p>
    <w:p w14:paraId="0D19F86E" w14:textId="77777777" w:rsidR="00492413" w:rsidRDefault="003778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прикладного програмного забезпечення;</w:t>
      </w:r>
    </w:p>
    <w:p w14:paraId="385C451D" w14:textId="77777777" w:rsidR="00492413" w:rsidRDefault="003778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придбання ліцензій до антивірусного програмного забезпечення;</w:t>
      </w:r>
    </w:p>
    <w:p w14:paraId="46D4495E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управлінської геоінформаційної системи, впровадження нових реєстрів, а саме:</w:t>
      </w:r>
    </w:p>
    <w:p w14:paraId="590F8133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пакетних модулів програмного забезпечення реєстрів функціонуючої УГІС;</w:t>
      </w:r>
    </w:p>
    <w:p w14:paraId="42DC6A81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міграція програмного комплексу е-ЦНАП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«Реєстр громади» на систему управління базами даних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EE9CB3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гібридної версії функціонуючої Управлінської геоінформаційної системи (УГІС);</w:t>
      </w:r>
    </w:p>
    <w:p w14:paraId="08FE3D99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сервісів реєстрів УГІС для взаємодії з державними реєстрами через СЕВ ДЕІР «Трембіта»;</w:t>
      </w:r>
    </w:p>
    <w:p w14:paraId="1C8DBD66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серверу;</w:t>
      </w:r>
    </w:p>
    <w:p w14:paraId="04A7A8FB" w14:textId="1B7793AA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розробка реєстраційної системи електронного обігу документів УГІС на 2500 користувачів;</w:t>
      </w:r>
    </w:p>
    <w:p w14:paraId="2F0A5E21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розробка колективної хмари;</w:t>
      </w:r>
    </w:p>
    <w:p w14:paraId="3BC9F3A0" w14:textId="77777777" w:rsidR="00492413" w:rsidRDefault="003778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технічна підтримка УГІС.</w:t>
      </w:r>
    </w:p>
    <w:p w14:paraId="4D942095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Модернізація та технічна підтримка роботи електронних сервісів, впровадження нових сервісів;</w:t>
      </w:r>
    </w:p>
    <w:p w14:paraId="46B2DDB4" w14:textId="77777777" w:rsidR="00492413" w:rsidRDefault="0037782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322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Оновлення апаратно-програмного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-центру 15-63;</w:t>
      </w:r>
    </w:p>
    <w:p w14:paraId="0096CC07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DE9A8" w14:textId="77777777" w:rsidR="00492413" w:rsidRDefault="00377825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after="304" w:line="280" w:lineRule="auto"/>
        <w:ind w:firstLine="740"/>
        <w:jc w:val="both"/>
      </w:pPr>
      <w:bookmarkStart w:id="7" w:name="_heading=h.2s8eyo1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ПРИНЦИПИ ФОРМУВАННЯ ТА ВИКОНАННЯ ПРОГРАМИ</w:t>
      </w:r>
    </w:p>
    <w:p w14:paraId="7A99A5F3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 формування Програми передбачають:</w:t>
      </w:r>
    </w:p>
    <w:p w14:paraId="73805166" w14:textId="77777777" w:rsidR="00492413" w:rsidRDefault="0037782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 та прозорість процесу формування завдань та заходів Програми, забезпечення участі в ньому громадян та бізнесу;</w:t>
      </w:r>
    </w:p>
    <w:p w14:paraId="1CBFB0DD" w14:textId="77777777" w:rsidR="00492413" w:rsidRDefault="0037782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системність, комплексність,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взаємоузгодженість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обґрунтованість завдань та заходів Програми;</w:t>
      </w:r>
    </w:p>
    <w:p w14:paraId="00F0DD0A" w14:textId="77777777" w:rsidR="00492413" w:rsidRDefault="0037782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ресурсну забезпеченість Програми;</w:t>
      </w:r>
    </w:p>
    <w:p w14:paraId="5BD0DEE2" w14:textId="444A24C3" w:rsidR="003C7D3C" w:rsidRPr="005D6C91" w:rsidRDefault="00377825" w:rsidP="005D6C9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регулювання відносин учасників створення та реалізації Програми.</w:t>
      </w:r>
    </w:p>
    <w:p w14:paraId="7D85362E" w14:textId="6BD81600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має здійснюватися з </w:t>
      </w:r>
      <w:r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основних принципів:</w:t>
      </w:r>
    </w:p>
    <w:p w14:paraId="7A7C71B7" w14:textId="77777777" w:rsidR="00492413" w:rsidRDefault="003778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узгодженість пріоритетів інформатизації з основними напрямами соціально-економічного розвитку громади та регіону;</w:t>
      </w:r>
    </w:p>
    <w:p w14:paraId="13236A67" w14:textId="77777777" w:rsidR="00492413" w:rsidRDefault="0037782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спадковість, поступовість і безперервність при реалізації завдань Програми на наступні роки;</w:t>
      </w:r>
    </w:p>
    <w:p w14:paraId="50B59AB4" w14:textId="77777777" w:rsidR="00492413" w:rsidRDefault="0037782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відкритість, прозорість процесу виконання завдань та заходів Програми;</w:t>
      </w:r>
    </w:p>
    <w:p w14:paraId="61FCC873" w14:textId="77777777" w:rsidR="00492413" w:rsidRDefault="003778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випереджаючий розвиток нормативно-правової бази з в</w:t>
      </w:r>
      <w:r>
        <w:rPr>
          <w:rFonts w:ascii="Times New Roman" w:eastAsia="Times New Roman" w:hAnsi="Times New Roman" w:cs="Times New Roman"/>
          <w:sz w:val="28"/>
          <w:szCs w:val="28"/>
        </w:rPr>
        <w:t>регулюванням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відносин учасників створення, розповсюдження й використання інформаційних продуктів і послуг;</w:t>
      </w:r>
    </w:p>
    <w:p w14:paraId="39A2D48C" w14:textId="77777777" w:rsidR="00492413" w:rsidRDefault="003778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та оцінювання виконання завдань.</w:t>
      </w:r>
    </w:p>
    <w:p w14:paraId="36C0C07F" w14:textId="77777777" w:rsidR="00492413" w:rsidRDefault="00492413" w:rsidP="00F14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5A679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Успішність реалізації Програми забезпечується:</w:t>
      </w:r>
    </w:p>
    <w:p w14:paraId="3CF03DBC" w14:textId="77777777" w:rsidR="00492413" w:rsidRDefault="003778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ступенем координації, розробки та реалізації Програми щодо цілей, етапів, ресурсів та об’єктів робіт;</w:t>
      </w:r>
    </w:p>
    <w:p w14:paraId="677D1D9A" w14:textId="77777777" w:rsidR="00492413" w:rsidRDefault="0037782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належним рівнем організаційного і фінансового забезпечення виконання завдань інформатизації;</w:t>
      </w:r>
    </w:p>
    <w:p w14:paraId="45E581A6" w14:textId="77777777" w:rsidR="00492413" w:rsidRDefault="003778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ефективним управлінням ресурсами (їх перерозподілом та концентрацією на користь пріоритетних та найбільш результативних напрямів інформатизації) на основі постійного моніторингу виконання завдань.</w:t>
      </w:r>
    </w:p>
    <w:p w14:paraId="10AB9BF1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Передбачаються такі джерела фінансування Програми:</w:t>
      </w:r>
    </w:p>
    <w:p w14:paraId="228A2FD7" w14:textId="77777777" w:rsidR="00492413" w:rsidRDefault="003778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 місцевого бюджету (у тому числі на засадах співфінансування);</w:t>
      </w:r>
    </w:p>
    <w:p w14:paraId="2A5A02EE" w14:textId="77777777" w:rsidR="00492413" w:rsidRDefault="003778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13" w:line="322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джерела, не заборонені чинним законодавством України.</w:t>
      </w:r>
    </w:p>
    <w:p w14:paraId="5A2F244C" w14:textId="77777777" w:rsidR="00492413" w:rsidRDefault="00492413">
      <w:pPr>
        <w:ind w:left="580"/>
        <w:rPr>
          <w:rFonts w:ascii="Times New Roman" w:eastAsia="Times New Roman" w:hAnsi="Times New Roman" w:cs="Times New Roman"/>
          <w:sz w:val="28"/>
          <w:szCs w:val="28"/>
        </w:rPr>
      </w:pPr>
    </w:p>
    <w:p w14:paraId="5D906E85" w14:textId="77777777" w:rsidR="00492413" w:rsidRDefault="00492413"/>
    <w:p w14:paraId="08ECC846" w14:textId="77777777" w:rsidR="00492413" w:rsidRDefault="0037782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spacing w:after="240" w:line="322" w:lineRule="auto"/>
        <w:jc w:val="center"/>
      </w:pPr>
      <w:bookmarkStart w:id="8" w:name="_heading=h.lnxbz9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ОЧІКУВАНІ РЕЗУЛЬТАТИ</w:t>
      </w:r>
    </w:p>
    <w:p w14:paraId="7ECBE4BE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результаті досягнення цілей Програми значними надбаннями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</w:rPr>
        <w:t>прискорюють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успіх у вирішенні завдань, стануть:</w:t>
      </w:r>
    </w:p>
    <w:p w14:paraId="6F133984" w14:textId="77777777" w:rsidR="00492413" w:rsidRDefault="00377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 громадянами рівного якісного доступу до адміністративних, соціальних, комунальних послуг, послуг у сферах освіти, охорони здоров’я тощо;</w:t>
      </w:r>
    </w:p>
    <w:p w14:paraId="4F927DC1" w14:textId="77777777" w:rsidR="00492413" w:rsidRDefault="00377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ступеня інтегрованості у інформаційний простір;</w:t>
      </w:r>
    </w:p>
    <w:p w14:paraId="41EF383E" w14:textId="77777777" w:rsidR="00492413" w:rsidRDefault="003778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побудова сучасної системи публічного управління.</w:t>
      </w:r>
    </w:p>
    <w:p w14:paraId="114D8847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</w:t>
      </w:r>
      <w:r>
        <w:rPr>
          <w:rFonts w:ascii="Times New Roman" w:eastAsia="Times New Roman" w:hAnsi="Times New Roman" w:cs="Times New Roman"/>
          <w:sz w:val="28"/>
          <w:szCs w:val="28"/>
        </w:rPr>
        <w:t>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безпаперового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документообігу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71D8E4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 реєстру територіальної громади та його інтеграція з базовими державними електронними інформаційними ресурсами;</w:t>
      </w:r>
    </w:p>
    <w:p w14:paraId="389A9F82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 комплексної системи освіти у сфері використання комп’ютерних технологій, загальних і професійних цифрових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цій для мешканців області, службових та посадових осіб шляхом:</w:t>
      </w:r>
    </w:p>
    <w:p w14:paraId="1EE621A9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посадових осіб та населення з питань використання інформаційних технологій за допомогою Національної онлайн-платформи для розвитку цифрової грамотності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Дія.Цифрова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Освіта;</w:t>
      </w:r>
    </w:p>
    <w:p w14:paraId="7DA6054A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удосконалення організаційного, нормативно-правового забезпечення у сфері інформатизації;</w:t>
      </w:r>
    </w:p>
    <w:p w14:paraId="6525F139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оперативності та ефективності прийняття управлінських рішень посадовими особами органу місцевого самоврядування;</w:t>
      </w:r>
    </w:p>
    <w:p w14:paraId="7BA415F5" w14:textId="77777777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виконання законів України «Про доступ до публічної інформації», «Про захист інформації в інформаційно-телекомунікаційних системах», «Про електронні документи та електронний документообіг»;</w:t>
      </w:r>
    </w:p>
    <w:p w14:paraId="60EB5AAD" w14:textId="566E8146" w:rsidR="00492413" w:rsidRDefault="003778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забезпечення відкритості та прозорості діяльності органу місцевого самоврядування</w:t>
      </w:r>
      <w:r w:rsidR="003C7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0296A9" w14:textId="77777777" w:rsidR="00492413" w:rsidRDefault="00492413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4B354" w14:textId="77777777" w:rsidR="00492413" w:rsidRDefault="00492413" w:rsidP="005D6C91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06824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Керуючий справами</w:t>
      </w:r>
    </w:p>
    <w:p w14:paraId="2A3829FC" w14:textId="77777777" w:rsidR="00492413" w:rsidRDefault="00377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492413" w:rsidSect="005D6C91">
          <w:footerReference w:type="default" r:id="rId16"/>
          <w:headerReference w:type="first" r:id="rId17"/>
          <w:pgSz w:w="11900" w:h="16840"/>
          <w:pgMar w:top="709" w:right="718" w:bottom="709" w:left="1700" w:header="0" w:footer="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виконкому міської ради                                                 Руслан ШАПОВАЛОВ</w:t>
      </w:r>
    </w:p>
    <w:p w14:paraId="4ED979DF" w14:textId="3486E129" w:rsidR="00E70BA6" w:rsidRDefault="00E70BA6" w:rsidP="00E70BA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Напрями діяльності та заходи цифрової трансформації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Кременчуцької міської територіальної громади на 2022 - 2025 рок</w:t>
      </w:r>
      <w:r w:rsidR="00494139">
        <w:rPr>
          <w:rFonts w:ascii="Times New Roman" w:eastAsia="Times New Roman" w:hAnsi="Times New Roman" w:cs="Times New Roman"/>
          <w:b/>
          <w:sz w:val="32"/>
          <w:szCs w:val="32"/>
        </w:rPr>
        <w:t>и</w:t>
      </w:r>
    </w:p>
    <w:p w14:paraId="08254BEA" w14:textId="77777777" w:rsidR="00E70BA6" w:rsidRDefault="00E70BA6" w:rsidP="00E70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44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10"/>
        <w:gridCol w:w="755"/>
        <w:gridCol w:w="717"/>
        <w:gridCol w:w="783"/>
        <w:gridCol w:w="1741"/>
      </w:tblGrid>
      <w:tr w:rsidR="00E70BA6" w14:paraId="49881DA6" w14:textId="77777777" w:rsidTr="003A02AE">
        <w:trPr>
          <w:cantSplit/>
          <w:trHeight w:val="525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DF2B4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49AAF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F2DBA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9FFA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27827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14:paraId="1DF4F422" w14:textId="77777777" w:rsidTr="003A02AE">
        <w:trPr>
          <w:cantSplit/>
          <w:trHeight w:val="31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64CF7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3432B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4C59A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D7DE3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3383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18702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4FB18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1975E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8D9B6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E88" w14:paraId="243E5126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68E19" w14:textId="1E6BF49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63572" w14:textId="72D029B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CFA29" w14:textId="4B750E1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59CA9" w14:textId="1983025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7DED9" w14:textId="30C68C5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CDEE8" w14:textId="305AB31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04D57" w14:textId="559157B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3BB08" w14:textId="7F36BA2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ACCC4" w14:textId="4DE2DD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4A078907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BDF66" w14:textId="527193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5EF33" w14:textId="5D5D5CF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63246" w14:textId="4224B9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36A7E" w14:textId="6C3EF90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92D0E" w14:textId="348C265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23E4A" w14:textId="0648933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C6C4F" w14:textId="27C1128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3DADB" w14:textId="65386C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662,6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FDA52" w14:textId="0F63C4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4DF98B8F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0BA85" w14:textId="27FABC6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04626" w14:textId="7B10F30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004BB" w14:textId="068AF6D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26D79" w14:textId="16A6494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E983E" w14:textId="471628B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361D5" w14:textId="5AEB556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D0404" w14:textId="4FEE874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FECEA" w14:textId="7C0A7E4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09039" w14:textId="1F3D53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8F767BE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BD745" w14:textId="6DD9EFC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689B" w14:textId="7828A77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FC392" w14:textId="5A25274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E99E6" w14:textId="1BC4C18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2C892" w14:textId="6CE46B2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575D7" w14:textId="0B9AFE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662B1" w14:textId="2A2AEC6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4F2DF" w14:textId="0023B73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6354C" w14:textId="1BA3B79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630BDDF1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3DAA3" w14:textId="34733F6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76760" w14:textId="1A5E9DD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Організація навчання посадових осіб, участь у конференціях, семінарах, щодо впровадження та використання новітніх інформаційних технологій, електронного урядування, тощо.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57E47" w14:textId="7A93EAA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A50AB" w14:textId="313815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59906" w14:textId="3B902A8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C3A0B" w14:textId="50FA5B2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BA10C" w14:textId="1010E7A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E1629" w14:textId="070FF61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503B3" w14:textId="5EA9E4F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97BFCE0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E4063" w14:textId="66BC7E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90E00" w14:textId="226CE30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Впровадження 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единої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системи електронного документообігу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AEF64" w14:textId="6A6F768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E9D8D" w14:textId="3719B78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F1C57" w14:textId="4A3452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F01A9" w14:textId="1559EE6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F71E2" w14:textId="370DC1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0BB7F" w14:textId="1420A90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F385" w14:textId="7F9C0CF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61DE7A7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0E2C2" w14:textId="23A790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80DF5" w14:textId="1BA783C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C55E7" w14:textId="01F21F3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88052" w14:textId="04751D4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F97F1" w14:textId="2514DE6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4BD55" w14:textId="6DDDBF2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05C58" w14:textId="5DE71E9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3561E" w14:textId="271D487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B6E94" w14:textId="23BE741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E70BA6" w14:paraId="1995CF21" w14:textId="77777777" w:rsidTr="003A02AE">
        <w:trPr>
          <w:cantSplit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CBAE0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9E89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D7C38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33820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CFDEA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14:paraId="55634274" w14:textId="77777777" w:rsidTr="003A02AE">
        <w:trPr>
          <w:cantSplit/>
          <w:trHeight w:val="4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7E5A7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20824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F2A10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D919C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7F9CB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6BEB5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EF70D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88AA2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B4BAF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E88" w14:paraId="1376C428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939BA" w14:textId="356A3CC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86965" w14:textId="53813F1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FEC7B" w14:textId="40D090F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00BA5" w14:textId="615EBFF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B8512" w14:textId="7ABA66B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CCBFF" w14:textId="2A5066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AC1E9" w14:textId="5A2F82F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E0467" w14:textId="38626BC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BA787" w14:textId="390B2BA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0A9558F2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FEB67" w14:textId="0C907D9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6A316" w14:textId="0AAAD5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коммунікаційних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системах.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B6692" w14:textId="449E705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AD850" w14:textId="560849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956D9" w14:textId="5E3C4DE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577E2" w14:textId="2F49487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4E3A7" w14:textId="1D5598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E739A" w14:textId="56B3677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5D766" w14:textId="6DF16D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130F5023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1FD2E" w14:textId="6C15A4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A8933" w14:textId="63E0B6C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управлінської геоінформаційної системи, впровадження нових реєстрів та сервісів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E7246" w14:textId="5281050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2ADF0" w14:textId="616CF5A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7A71C" w14:textId="522E22C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543" w14:textId="4E626E4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F15A2" w14:textId="4C54923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DCDD5" w14:textId="58EFF1D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E2005" w14:textId="613223E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бюджет, власні кошти КП «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Міськоформле</w:t>
            </w:r>
            <w:r w:rsidR="0024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ння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43E88" w14:paraId="6588B695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20CE8" w14:textId="35B629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5F0FB" w14:textId="79F0A72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роботи електронних сервісів та впровадження нових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A98B6" w14:textId="3E3C10F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15B8D" w14:textId="756B82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21D77" w14:textId="6B1C8F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157FC" w14:textId="676FCD5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9651E" w14:textId="08C4069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9126E" w14:textId="4331F3F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4DA55" w14:textId="3977890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EFA22D1" w14:textId="77777777" w:rsidTr="003A02AE">
        <w:trPr>
          <w:cantSplit/>
          <w:trHeight w:val="977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16BD0" w14:textId="32EA8B1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1E3CE" w14:textId="534D9B6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Придбання, встановлення та модернізація апаратно-програмного забезпечення 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-центру 15-63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D1620" w14:textId="0DCDC9A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69D9E" w14:textId="621205F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9A7FE" w14:textId="1B3BC77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E7CD6" w14:textId="0C188B5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7F51C" w14:textId="7969A7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30512" w14:textId="6C1C614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64B79" w14:textId="0C05203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680BE657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69F2A" w14:textId="017CCD6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4F62F" w14:textId="096C94D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нової системи Аналізу контролю ресурсних платежів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54071" w14:textId="3B9574F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600F2" w14:textId="6A39DC2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F3235" w14:textId="02DF9F8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6037B" w14:textId="55873FC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052A2" w14:textId="712D082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EFF99" w14:textId="6EB1CFD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055E3" w14:textId="4B6AEAE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8490457" w14:textId="77777777" w:rsidTr="003A02AE">
        <w:trPr>
          <w:cantSplit/>
          <w:trHeight w:val="1001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2A471" w14:textId="3EDAA64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B5194" w14:textId="17F5D5A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чат-боту "СВОЇ"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55C08" w14:textId="2643EF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85A67" w14:textId="57184A2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0DD70" w14:textId="448F367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BD81F" w14:textId="78D896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EED35" w14:textId="59BADD1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F0331" w14:textId="229C453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A28B9" w14:textId="16FD335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24387438" w14:textId="77777777" w:rsidR="00E70BA6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01544" w14:textId="0EF0BE9C" w:rsidR="00E70BA6" w:rsidRDefault="00E70BA6" w:rsidP="00543E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f0"/>
        <w:tblW w:w="145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863"/>
        <w:gridCol w:w="788"/>
        <w:gridCol w:w="1741"/>
      </w:tblGrid>
      <w:tr w:rsidR="00E70BA6" w14:paraId="4A4C5269" w14:textId="77777777" w:rsidTr="00543E88">
        <w:trPr>
          <w:cantSplit/>
          <w:trHeight w:val="21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CB894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1EEA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DD4FC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0B099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3AA62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14:paraId="27692E9A" w14:textId="77777777" w:rsidTr="00543E88">
        <w:trPr>
          <w:cantSplit/>
          <w:trHeight w:val="1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253B1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1AD6E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71FD1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C5A03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5EAB3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9A50C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DBD44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28F80" w14:textId="77777777" w:rsidR="00E70BA6" w:rsidRDefault="00E70BA6" w:rsidP="003A02A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80B60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E88" w14:paraId="6409A5D2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DA3CA" w14:textId="0EA3917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127B1" w14:textId="70E5A48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Впровадження 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геопросторового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порталу 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C8AB0" w14:textId="5775E81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17687" w14:textId="53A3615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CE4CC" w14:textId="0E143BF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23216" w14:textId="573F92D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856DF" w14:textId="738E392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9A3E5" w14:textId="6879680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15DD5" w14:textId="5AC127B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A54BD0E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B436D" w14:textId="14CE7F6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C69A24" w14:textId="38E8C32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Придбання, встановлення та модернізація системи відеоспостереження 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4465A" w14:textId="33FD13F8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B940E" w14:textId="3E074A5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BC11F" w14:textId="730E712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C6242" w14:textId="792C35A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246F4" w14:textId="42BDA26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8FBB3" w14:textId="6D66848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CBB93" w14:textId="4923467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7F485849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5CD4E" w14:textId="1F1FA41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1EFB1" w14:textId="0946C9E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технічна підтримка роботи інформаційно-комунікаційної мережі та серверного обладнання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548A5" w14:textId="5A522A4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0B8A2" w14:textId="52D87F8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FEC2" w14:textId="217CBF1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54580" w14:textId="5C82DD3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7FDFE" w14:textId="1689962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7BF7B" w14:textId="5897F4B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B316" w14:textId="3894D6E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7BD134F9" w14:textId="77777777" w:rsidTr="00543E88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FEE1F" w14:textId="615BC52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EC9A5" w14:textId="02C0107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встановлення та технічна підтримка системи контролю доступу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A8321" w14:textId="5F31CA4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547B6" w14:textId="24BA43E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CB67F" w14:textId="05DACC9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20938" w14:textId="087FF91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88F8C" w14:textId="21679BB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7BE68" w14:textId="2FFFCBE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07FBC" w14:textId="5D89262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F7F25F2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A20F5" w14:textId="3436FFB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F0B14" w14:textId="5A5CAD0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8E152" w14:textId="73D1015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8E592" w14:textId="5DF61F5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C09A0" w14:textId="61C4155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A1511" w14:textId="1B96570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71421" w14:textId="3388600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BFFA4" w14:textId="5AC5ABD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B259F" w14:textId="7D28224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44EB189A" w14:textId="77777777" w:rsidTr="00543E88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F7EF2" w14:textId="1EAD9BD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5CF14" w14:textId="3AA4BF7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5D87B" w14:textId="5039016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EB296" w14:textId="5BAB71F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FE68" w14:textId="30B72EB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DB46C" w14:textId="63FBBEF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F6881" w14:textId="7548F0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B77" w14:textId="07F04A3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DFC77" w14:textId="1678F08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178E7503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BAEB4" w14:textId="7BDCE3E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155AF" w14:textId="13D59BE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заходів з захисту інформації в автоматизованих інформаційних та інформаційно-</w:t>
            </w: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коммунікаційних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системах.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0C8A8" w14:textId="6237AA7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EA3B6" w14:textId="67863C7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B25F3" w14:textId="0FAE00E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BDB42" w14:textId="72A6C9E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72FBF" w14:textId="1E7D601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F71C6" w14:textId="7F38C20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CAC64" w14:textId="3D805A1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5F671BBC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BB128" w14:textId="70A8021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826CB" w14:textId="3F6A777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51CBA" w14:textId="2475926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BE364" w14:textId="7F1101E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F224E" w14:textId="0C3C319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40645" w14:textId="348AA5F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14954" w14:textId="78FF8D3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121,568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6E133" w14:textId="64AD336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261,568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A3884" w14:textId="336398F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119FD7D6" w14:textId="77777777" w:rsidR="00E70BA6" w:rsidRPr="001C5460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27ECBB" w14:textId="77777777" w:rsidR="00E70BA6" w:rsidRPr="001C5460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68"/>
        <w:gridCol w:w="744"/>
        <w:gridCol w:w="770"/>
        <w:gridCol w:w="690"/>
        <w:gridCol w:w="717"/>
        <w:gridCol w:w="783"/>
        <w:gridCol w:w="1741"/>
      </w:tblGrid>
      <w:tr w:rsidR="00E70BA6" w:rsidRPr="001C5460" w14:paraId="5986C795" w14:textId="77777777" w:rsidTr="003A02AE">
        <w:trPr>
          <w:cantSplit/>
          <w:trHeight w:val="525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1A06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40495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0AE8E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56309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54E3A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:rsidRPr="001C5460" w14:paraId="6A28C8A3" w14:textId="77777777" w:rsidTr="003A02AE">
        <w:trPr>
          <w:cantSplit/>
          <w:trHeight w:val="525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38808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659C5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EC39D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3515A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4B214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06E93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ED7EB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E160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00B92" w14:textId="77777777" w:rsidR="00E70BA6" w:rsidRPr="001C5460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E88" w:rsidRPr="001C5460" w14:paraId="6EE39954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604EF" w14:textId="71FEF9D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817FF" w14:textId="0B9353E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впровадження системи електронного документообігу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D5CF2" w14:textId="6C56987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35216" w14:textId="7D91E6C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0C2E0" w14:textId="6AEBCB7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0DDA6" w14:textId="0BE6937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3EDB6" w14:textId="500AE91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3591A" w14:textId="17B8AA0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E0932" w14:textId="4A7B0CE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6D277FBE" w14:textId="77777777" w:rsidTr="003A02AE">
        <w:trPr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E2760" w14:textId="42054FD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94B17" w14:textId="58FF7E5A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29A8F" w14:textId="5E08519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01454" w14:textId="2E795F3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88CB8" w14:textId="0E2F790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B3D25" w14:textId="6759C36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5872A" w14:textId="6F871C0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F1E1D" w14:textId="1B142AF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31FCB" w14:textId="6514CE7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185B36A5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C836D" w14:textId="5C36690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AB98D" w14:textId="04F7B8D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D1E9A" w14:textId="1FA945E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BE59F" w14:textId="6E1435D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4B8FE" w14:textId="0E06ABD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98C8A" w14:textId="0E9CE12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160AE" w14:textId="68DCBD3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6AC74" w14:textId="57ECEAA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2D5A7" w14:textId="0CF135D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185A2558" w14:textId="77777777" w:rsidTr="003A02AE">
        <w:trPr>
          <w:cantSplit/>
          <w:trHeight w:val="52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C1CA6" w14:textId="5611F3B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3FBCC" w14:textId="11C8F50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FA5BD" w14:textId="40CA1B1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61B54" w14:textId="2A8C257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32CEB" w14:textId="2AD4DA8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F378C" w14:textId="3237BD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2B939" w14:textId="2BBB2A4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87E7E" w14:textId="21D940A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9B038" w14:textId="7978C3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5B3800A3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76201" w14:textId="6A2D8DE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7B3AE" w14:textId="237F6B0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4E298" w14:textId="4B6C0C2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охорони здоров’я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5A688" w14:textId="4EDA746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2638F" w14:textId="74E9500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2289E" w14:textId="32C6B8D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CDA57" w14:textId="09DD391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10422" w14:textId="750301D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885F5" w14:textId="061CF2F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07B78344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D5824" w14:textId="17CED32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B1845" w14:textId="5B78CDB5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EFBF0" w14:textId="5EF5DEA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3FD2E" w14:textId="74CDF15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4A320" w14:textId="602ED99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349,25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30587" w14:textId="4E9A083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7CC1C" w14:textId="168913C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E0D43" w14:textId="4E26475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807,49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F9AEF" w14:textId="401D8B48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60DF775F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38346" w14:textId="4F4E138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FD76B" w14:textId="5955779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E62F" w14:textId="62B1E7F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66965" w14:textId="30C92FD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63D1B" w14:textId="783C4F6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3007C" w14:textId="176A37B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6806B" w14:textId="4B497F8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96DF2" w14:textId="58DD095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BDE65" w14:textId="712D16D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FEB7614" w14:textId="77777777" w:rsidTr="003A02AE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35791" w14:textId="5AF7357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350A2" w14:textId="5996E540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послуг з модернізації комп'ютерної техніки, систем, супутніх послуг.</w:t>
            </w:r>
          </w:p>
        </w:tc>
        <w:tc>
          <w:tcPr>
            <w:tcW w:w="3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93389" w14:textId="6120772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B0310" w14:textId="590CF8C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12CB1" w14:textId="70C9C25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C5EC3" w14:textId="0A8A5F5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C3E38" w14:textId="42C74AE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BF34F" w14:textId="32B32A1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21F67" w14:textId="531ECE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771DB7ED" w14:textId="77777777" w:rsidR="00E70BA6" w:rsidRPr="001C5460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43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4559"/>
        <w:gridCol w:w="3817"/>
        <w:gridCol w:w="744"/>
        <w:gridCol w:w="622"/>
        <w:gridCol w:w="703"/>
        <w:gridCol w:w="766"/>
        <w:gridCol w:w="783"/>
        <w:gridCol w:w="31"/>
        <w:gridCol w:w="1710"/>
        <w:gridCol w:w="31"/>
      </w:tblGrid>
      <w:tr w:rsidR="00E70BA6" w:rsidRPr="001C5460" w14:paraId="680BF2F3" w14:textId="77777777" w:rsidTr="00543E88">
        <w:trPr>
          <w:cantSplit/>
          <w:trHeight w:val="3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5F70F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3CCF2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1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A393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36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253B2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17D2C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:rsidRPr="001C5460" w14:paraId="5B14485B" w14:textId="77777777" w:rsidTr="00543E88">
        <w:trPr>
          <w:gridAfter w:val="1"/>
          <w:wAfter w:w="31" w:type="dxa"/>
          <w:cantSplit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438AF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F5455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33B04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BBEC7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2A63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F8897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7BEF5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57607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DA6CA" w14:textId="77777777" w:rsidR="00E70BA6" w:rsidRPr="001C5460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E88" w:rsidRPr="001C5460" w14:paraId="2640661B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8B502" w14:textId="7802098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4E16D" w14:textId="637FA8F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8C1F3" w14:textId="44BC9B1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57FB1" w14:textId="1C3B90D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058E1" w14:textId="234613D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E96B1" w14:textId="399FFDA8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7CDCF" w14:textId="49D2E2A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F38F2" w14:textId="3A4F267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85EFA" w14:textId="7707FF4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A50C0C0" w14:textId="77777777" w:rsidTr="00543E88">
        <w:trPr>
          <w:gridAfter w:val="1"/>
          <w:wAfter w:w="31" w:type="dxa"/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9D6A7" w14:textId="000FCB0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C8B07" w14:textId="7A43331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E5487" w14:textId="36F128A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Крюківська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D6F60" w14:textId="336C92C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66F6C" w14:textId="31712AD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D48E5" w14:textId="7E06D69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237AF" w14:textId="6764113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EFAC9" w14:textId="04F620A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7AC11" w14:textId="1BE63AF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6153B914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F3E8B" w14:textId="05E930A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F4E90" w14:textId="2BE9F62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5ABBA" w14:textId="5A76323B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Крюківська</w:t>
            </w:r>
            <w:proofErr w:type="spellEnd"/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C800" w14:textId="41CD9F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A8223" w14:textId="2F3AD12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F6643" w14:textId="04C7B42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2E165" w14:textId="7C55CFE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DBD5A" w14:textId="03164F3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6017C" w14:textId="776A86F1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1C5460" w14:paraId="2B7E4DA7" w14:textId="77777777" w:rsidTr="00543E88">
        <w:trPr>
          <w:gridAfter w:val="1"/>
          <w:wAfter w:w="31" w:type="dxa"/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01598" w14:textId="251A20D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9668D" w14:textId="1D7D7E5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FEC24" w14:textId="11343A46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державного архітектурно-будівельного контролю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2EE68" w14:textId="3D866DD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0D0A4" w14:textId="60BA7FA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0FAA5" w14:textId="081D451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C7F54" w14:textId="65F039D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DAF3A" w14:textId="4BE755E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82B9F" w14:textId="30303DDF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0105FE94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5BFCF" w14:textId="4EC3987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C2E41" w14:textId="19836CC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оновлення, доробка, модернізація, внесення змін, розширення функцій, супровід, адміністрування програмного забезпечення, комп’ютерних програм та ліцензій.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76D72" w14:textId="173685B3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державного архітектурно-будівельного контролю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E95BE" w14:textId="0C8FF3D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36003" w14:textId="07F96E9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6F93B" w14:textId="5822E78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4115E" w14:textId="4E18743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3831" w14:textId="1B2F43D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758C9" w14:textId="6030D10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38D8E502" w14:textId="77777777" w:rsidTr="00543E88">
        <w:trPr>
          <w:gridAfter w:val="1"/>
          <w:wAfter w:w="31" w:type="dxa"/>
          <w:cantSplit/>
          <w:trHeight w:val="990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41901" w14:textId="2B6FA7A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01FC4" w14:textId="11D0D049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F96CA" w14:textId="4A0E9FD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8B580" w14:textId="5DF15DA0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7BB7A" w14:textId="4842E80E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512,7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01835" w14:textId="60F8AC2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D5769" w14:textId="3EF1B9AC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F2CC9" w14:textId="5A6CE35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1185,4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60C76" w14:textId="0422AB9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6886BBD3" w14:textId="77777777" w:rsidTr="00543E88">
        <w:trPr>
          <w:gridAfter w:val="1"/>
          <w:wAfter w:w="31" w:type="dxa"/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644E8" w14:textId="30602E7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E678C" w14:textId="4E0EAA3C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775C05" w14:textId="2331D1D2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216E3" w14:textId="628E9707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4F209" w14:textId="50AD1369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60880" w14:textId="7E69E38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11068" w14:textId="3F4B48B4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F53ED" w14:textId="4630E8F2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38589" w14:textId="18AC6FE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</w:tbl>
    <w:p w14:paraId="13E06C71" w14:textId="77777777" w:rsidR="00E70BA6" w:rsidRPr="001C5460" w:rsidRDefault="00E70BA6" w:rsidP="00E70BA6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ACD5E9" w14:textId="77777777" w:rsidR="00E70BA6" w:rsidRPr="001C5460" w:rsidRDefault="00E70BA6" w:rsidP="00E70BA6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147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5"/>
        <w:gridCol w:w="3981"/>
        <w:gridCol w:w="3817"/>
        <w:gridCol w:w="20"/>
        <w:gridCol w:w="830"/>
        <w:gridCol w:w="851"/>
        <w:gridCol w:w="850"/>
        <w:gridCol w:w="1003"/>
        <w:gridCol w:w="1134"/>
        <w:gridCol w:w="1701"/>
      </w:tblGrid>
      <w:tr w:rsidR="00E70BA6" w:rsidRPr="00864663" w14:paraId="025321AC" w14:textId="77777777" w:rsidTr="00543E88">
        <w:trPr>
          <w:cantSplit/>
          <w:trHeight w:val="36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72197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9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05E72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81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404EB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 коштів / відповідальний виконавець</w:t>
            </w:r>
          </w:p>
        </w:tc>
        <w:tc>
          <w:tcPr>
            <w:tcW w:w="46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D8C7B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Орієнтовні обсяги фінансування за роками виконання, тис. грн.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30DBE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</w:tr>
      <w:tr w:rsidR="00E70BA6" w:rsidRPr="00864663" w14:paraId="3481FBF9" w14:textId="77777777" w:rsidTr="00543E88">
        <w:trPr>
          <w:cantSplit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F6953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86493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760ED" w14:textId="77777777" w:rsidR="00E70BA6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31F3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F068D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B2FCE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рік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5D0D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9D498" w14:textId="77777777" w:rsidR="00E70BA6" w:rsidRPr="001C5460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DBB2A" w14:textId="77777777" w:rsidR="00E70BA6" w:rsidRPr="001C5460" w:rsidRDefault="00E70BA6" w:rsidP="003A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E88" w:rsidRPr="00864663" w14:paraId="2968BCC7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C3E65" w14:textId="17CAF02D" w:rsidR="00543E88" w:rsidRPr="00543E88" w:rsidRDefault="00543E88" w:rsidP="00244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298B5" w14:textId="668E818E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комп’ютерної, офісної та оргтехніки, периферійного обладнання, технічних засобів.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946E0" w14:textId="02C2BF2D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містобудування та архітектури Кременчуцької міської ради Кременчуцького району Полтавської області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0C129" w14:textId="488881D5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F2E2A" w14:textId="1A4E2501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AED28" w14:textId="4D718C7B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8E095" w14:textId="1827243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CB827" w14:textId="30A57AD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18C1A" w14:textId="38BA6168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:rsidRPr="00864663" w14:paraId="40A94979" w14:textId="77777777" w:rsidTr="00543E88">
        <w:trPr>
          <w:cantSplit/>
          <w:trHeight w:val="765"/>
        </w:trPr>
        <w:tc>
          <w:tcPr>
            <w:tcW w:w="5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EF789" w14:textId="2FE6216F" w:rsidR="00543E88" w:rsidRPr="00543E88" w:rsidRDefault="00543E88" w:rsidP="00244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B030E" w14:textId="762CD2B4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Погашення кредиторської заборгованості за 2021 рік по Програмі інформатизації міста Кременчука на 2019-2021 роки</w:t>
            </w:r>
          </w:p>
        </w:tc>
        <w:tc>
          <w:tcPr>
            <w:tcW w:w="38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12A71" w14:textId="73BD884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622A5" w14:textId="368CD17D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BD582" w14:textId="610EB176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A8D3C" w14:textId="1C71123A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8E254" w14:textId="38D4F7C3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F9ED0" w14:textId="5D31D29F" w:rsidR="00543E88" w:rsidRPr="00543E88" w:rsidRDefault="00543E88" w:rsidP="00543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C536D" w14:textId="0FC1CD4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Місцевий бюджет</w:t>
            </w:r>
          </w:p>
        </w:tc>
      </w:tr>
      <w:tr w:rsidR="00543E88" w14:paraId="03F0E8B7" w14:textId="77777777" w:rsidTr="00543E88">
        <w:trPr>
          <w:cantSplit/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48EBC" w14:textId="77777777" w:rsidR="00543E88" w:rsidRDefault="00543E88" w:rsidP="00543E8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48BBA" w14:textId="77777777" w:rsidR="00543E88" w:rsidRDefault="00543E88" w:rsidP="00543E8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138B6" w14:textId="7777777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9654D" w14:textId="5A4DBC7C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003E0" w14:textId="7344C96B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19E77" w14:textId="30F00F0C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9839,44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8F8E5" w14:textId="047E1EE6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9423,268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155D7" w14:textId="7574015E" w:rsidR="00543E88" w:rsidRPr="00543E88" w:rsidRDefault="00543E88" w:rsidP="00543E88">
            <w:pPr>
              <w:spacing w:line="276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3E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39151,358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6DB1F" w14:textId="77777777" w:rsidR="00543E88" w:rsidRPr="00543E88" w:rsidRDefault="00543E88" w:rsidP="00543E8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70BA6" w14:paraId="25F2E4F4" w14:textId="77777777" w:rsidTr="00543E88">
        <w:trPr>
          <w:trHeight w:val="3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E047D" w14:textId="77777777" w:rsidR="00E70BA6" w:rsidRDefault="00E70BA6" w:rsidP="003A02A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65A2BF" w14:textId="77777777" w:rsidR="00543E88" w:rsidRDefault="00543E88" w:rsidP="003A02A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9C318F" w14:textId="77777777" w:rsidR="00543E88" w:rsidRDefault="00543E88" w:rsidP="003A02A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65C1A7" w14:textId="77777777" w:rsidR="00543E88" w:rsidRDefault="00543E88" w:rsidP="003A02A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9CA103" w14:textId="77777777" w:rsidR="00543E88" w:rsidRDefault="00543E88" w:rsidP="003A02A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5C11B3" w14:textId="77777777" w:rsidR="00F809D1" w:rsidRDefault="00F809D1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BF4DC6" w14:textId="77777777" w:rsidR="00F809D1" w:rsidRDefault="00F809D1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51F93B" w14:textId="77777777" w:rsidR="00F809D1" w:rsidRDefault="00F809D1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D9C19C" w14:textId="4717A641" w:rsidR="00E70BA6" w:rsidRDefault="00E70BA6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Керуючий справами виконкому міської ради</w:t>
            </w: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56F7D" w14:textId="77777777" w:rsidR="00E70BA6" w:rsidRDefault="00E70BA6" w:rsidP="003A02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Руслан ШАПОВАЛОВ</w:t>
            </w:r>
          </w:p>
        </w:tc>
      </w:tr>
      <w:tr w:rsidR="00E70BA6" w14:paraId="5B738695" w14:textId="77777777" w:rsidTr="00543E88">
        <w:trPr>
          <w:trHeight w:val="3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6369C" w14:textId="77777777" w:rsidR="00E70BA6" w:rsidRDefault="00E70BA6" w:rsidP="003A02AE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9F3F0" w14:textId="77777777" w:rsidR="00E70BA6" w:rsidRDefault="00E70BA6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FFC01" w14:textId="77777777" w:rsidR="00E70BA6" w:rsidRDefault="00E70BA6" w:rsidP="003A0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FEE242" w14:textId="77777777" w:rsidR="00E70BA6" w:rsidRDefault="00E70BA6" w:rsidP="00E70BA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2434B" w14:textId="471D23AD" w:rsidR="004F70DA" w:rsidRDefault="004F70DA" w:rsidP="00E70BA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F70DA" w:rsidSect="002B69DB">
      <w:pgSz w:w="16840" w:h="11900" w:orient="landscape"/>
      <w:pgMar w:top="1276" w:right="720" w:bottom="283" w:left="170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BBC6" w14:textId="77777777" w:rsidR="005D6C91" w:rsidRDefault="005D6C91">
      <w:r>
        <w:separator/>
      </w:r>
    </w:p>
  </w:endnote>
  <w:endnote w:type="continuationSeparator" w:id="0">
    <w:p w14:paraId="63BD9528" w14:textId="77777777" w:rsidR="005D6C91" w:rsidRDefault="005D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2273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47289E" w14:textId="488360A1" w:rsidR="00063D20" w:rsidRPr="00063D20" w:rsidRDefault="00063D20">
        <w:pPr>
          <w:pStyle w:val="af6"/>
          <w:jc w:val="right"/>
          <w:rPr>
            <w:rFonts w:ascii="Times New Roman" w:hAnsi="Times New Roman" w:cs="Times New Roman"/>
          </w:rPr>
        </w:pPr>
        <w:r w:rsidRPr="00063D20">
          <w:rPr>
            <w:rFonts w:ascii="Times New Roman" w:hAnsi="Times New Roman" w:cs="Times New Roman"/>
          </w:rPr>
          <w:fldChar w:fldCharType="begin"/>
        </w:r>
        <w:r w:rsidRPr="00063D20">
          <w:rPr>
            <w:rFonts w:ascii="Times New Roman" w:hAnsi="Times New Roman" w:cs="Times New Roman"/>
          </w:rPr>
          <w:instrText>PAGE   \* MERGEFORMAT</w:instrText>
        </w:r>
        <w:r w:rsidRPr="00063D20">
          <w:rPr>
            <w:rFonts w:ascii="Times New Roman" w:hAnsi="Times New Roman" w:cs="Times New Roman"/>
          </w:rPr>
          <w:fldChar w:fldCharType="separate"/>
        </w:r>
        <w:r w:rsidRPr="00063D20">
          <w:rPr>
            <w:rFonts w:ascii="Times New Roman" w:hAnsi="Times New Roman" w:cs="Times New Roman"/>
          </w:rPr>
          <w:t>2</w:t>
        </w:r>
        <w:r w:rsidRPr="00063D20">
          <w:rPr>
            <w:rFonts w:ascii="Times New Roman" w:hAnsi="Times New Roman" w:cs="Times New Roman"/>
          </w:rPr>
          <w:fldChar w:fldCharType="end"/>
        </w:r>
      </w:p>
    </w:sdtContent>
  </w:sdt>
  <w:p w14:paraId="20A63B11" w14:textId="77777777" w:rsidR="00063D20" w:rsidRDefault="00063D2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22A8" w14:textId="77777777" w:rsidR="005D6C91" w:rsidRDefault="005D6C91">
      <w:r>
        <w:separator/>
      </w:r>
    </w:p>
  </w:footnote>
  <w:footnote w:type="continuationSeparator" w:id="0">
    <w:p w14:paraId="7ECDF023" w14:textId="77777777" w:rsidR="005D6C91" w:rsidRDefault="005D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E3DB" w14:textId="77777777" w:rsidR="005D6C91" w:rsidRDefault="005D6C91">
    <w:pPr>
      <w:jc w:val="right"/>
    </w:pPr>
  </w:p>
  <w:p w14:paraId="178E1E1F" w14:textId="6983039B" w:rsidR="005D6C91" w:rsidRPr="00077A96" w:rsidRDefault="005D6C91">
    <w:pPr>
      <w:jc w:val="right"/>
      <w:rPr>
        <w:rFonts w:ascii="Times New Roman" w:hAnsi="Times New Roman" w:cs="Times New Roman"/>
        <w:b/>
        <w:bCs/>
        <w:sz w:val="28"/>
        <w:szCs w:val="28"/>
      </w:rPr>
    </w:pPr>
    <w:r w:rsidRPr="00077A96">
      <w:rPr>
        <w:rFonts w:ascii="Times New Roman" w:hAnsi="Times New Roman" w:cs="Times New Roman"/>
        <w:b/>
        <w:bCs/>
        <w:sz w:val="28"/>
        <w:szCs w:val="28"/>
      </w:rPr>
      <w:t>ПРО</w:t>
    </w:r>
    <w:r>
      <w:rPr>
        <w:rFonts w:ascii="Times New Roman" w:hAnsi="Times New Roman" w:cs="Times New Roman"/>
        <w:b/>
        <w:bCs/>
        <w:sz w:val="28"/>
        <w:szCs w:val="28"/>
      </w:rPr>
      <w:t>Є</w:t>
    </w:r>
    <w:r w:rsidRPr="00077A96">
      <w:rPr>
        <w:rFonts w:ascii="Times New Roman" w:hAnsi="Times New Roman" w:cs="Times New Roman"/>
        <w:b/>
        <w:bCs/>
        <w:sz w:val="28"/>
        <w:szCs w:val="28"/>
      </w:rPr>
      <w:t>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21A"/>
    <w:multiLevelType w:val="multilevel"/>
    <w:tmpl w:val="3D22C4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96F61"/>
    <w:multiLevelType w:val="multilevel"/>
    <w:tmpl w:val="71D678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B220BC7"/>
    <w:multiLevelType w:val="multilevel"/>
    <w:tmpl w:val="1A1884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922CF3"/>
    <w:multiLevelType w:val="multilevel"/>
    <w:tmpl w:val="23BAE4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36A9F"/>
    <w:multiLevelType w:val="multilevel"/>
    <w:tmpl w:val="38022F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F20454"/>
    <w:multiLevelType w:val="multilevel"/>
    <w:tmpl w:val="8134322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333F3F92"/>
    <w:multiLevelType w:val="multilevel"/>
    <w:tmpl w:val="16F4CF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844A75"/>
    <w:multiLevelType w:val="hybridMultilevel"/>
    <w:tmpl w:val="9E106E7E"/>
    <w:lvl w:ilvl="0" w:tplc="E6725E1A">
      <w:start w:val="2"/>
      <w:numFmt w:val="decimal"/>
      <w:lvlText w:val="%1."/>
      <w:lvlJc w:val="left"/>
      <w:pPr>
        <w:ind w:left="922" w:hanging="360"/>
      </w:p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C1662CF"/>
    <w:multiLevelType w:val="multilevel"/>
    <w:tmpl w:val="F44822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1C3D"/>
    <w:multiLevelType w:val="multilevel"/>
    <w:tmpl w:val="25A8F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D2064C"/>
    <w:multiLevelType w:val="multilevel"/>
    <w:tmpl w:val="66846C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BE35D5"/>
    <w:multiLevelType w:val="multilevel"/>
    <w:tmpl w:val="F08EFBBE"/>
    <w:lvl w:ilvl="0">
      <w:start w:val="1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EB755AE"/>
    <w:multiLevelType w:val="multilevel"/>
    <w:tmpl w:val="99B2E6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EDD1B69"/>
    <w:multiLevelType w:val="multilevel"/>
    <w:tmpl w:val="8C4CA3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13C7665"/>
    <w:multiLevelType w:val="multilevel"/>
    <w:tmpl w:val="8CBC9A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5181A7B"/>
    <w:multiLevelType w:val="multilevel"/>
    <w:tmpl w:val="1C8457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8B65ADF"/>
    <w:multiLevelType w:val="multilevel"/>
    <w:tmpl w:val="DD62BBE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4E6E3E"/>
    <w:multiLevelType w:val="multilevel"/>
    <w:tmpl w:val="06F069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CC33992"/>
    <w:multiLevelType w:val="multilevel"/>
    <w:tmpl w:val="B2AE3A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6D6A4891"/>
    <w:multiLevelType w:val="multilevel"/>
    <w:tmpl w:val="4D9E1B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530142415">
    <w:abstractNumId w:val="3"/>
  </w:num>
  <w:num w:numId="2" w16cid:durableId="426118278">
    <w:abstractNumId w:val="5"/>
  </w:num>
  <w:num w:numId="3" w16cid:durableId="45573190">
    <w:abstractNumId w:val="10"/>
  </w:num>
  <w:num w:numId="4" w16cid:durableId="290943652">
    <w:abstractNumId w:val="16"/>
  </w:num>
  <w:num w:numId="5" w16cid:durableId="464781911">
    <w:abstractNumId w:val="17"/>
  </w:num>
  <w:num w:numId="6" w16cid:durableId="872425406">
    <w:abstractNumId w:val="1"/>
  </w:num>
  <w:num w:numId="7" w16cid:durableId="527571568">
    <w:abstractNumId w:val="15"/>
  </w:num>
  <w:num w:numId="8" w16cid:durableId="903177781">
    <w:abstractNumId w:val="9"/>
  </w:num>
  <w:num w:numId="9" w16cid:durableId="1253126403">
    <w:abstractNumId w:val="6"/>
  </w:num>
  <w:num w:numId="10" w16cid:durableId="1843204710">
    <w:abstractNumId w:val="12"/>
  </w:num>
  <w:num w:numId="11" w16cid:durableId="1914924717">
    <w:abstractNumId w:val="13"/>
  </w:num>
  <w:num w:numId="12" w16cid:durableId="1450393791">
    <w:abstractNumId w:val="11"/>
  </w:num>
  <w:num w:numId="13" w16cid:durableId="1401177369">
    <w:abstractNumId w:val="4"/>
  </w:num>
  <w:num w:numId="14" w16cid:durableId="295185200">
    <w:abstractNumId w:val="14"/>
  </w:num>
  <w:num w:numId="15" w16cid:durableId="919751193">
    <w:abstractNumId w:val="0"/>
  </w:num>
  <w:num w:numId="16" w16cid:durableId="491069779">
    <w:abstractNumId w:val="19"/>
  </w:num>
  <w:num w:numId="17" w16cid:durableId="1909880290">
    <w:abstractNumId w:val="18"/>
  </w:num>
  <w:num w:numId="18" w16cid:durableId="2011907459">
    <w:abstractNumId w:val="2"/>
  </w:num>
  <w:num w:numId="19" w16cid:durableId="679740509">
    <w:abstractNumId w:val="8"/>
  </w:num>
  <w:num w:numId="20" w16cid:durableId="13610815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13"/>
    <w:rsid w:val="00040380"/>
    <w:rsid w:val="00063D20"/>
    <w:rsid w:val="00077A96"/>
    <w:rsid w:val="0008738A"/>
    <w:rsid w:val="000D6D70"/>
    <w:rsid w:val="000F78A0"/>
    <w:rsid w:val="00142846"/>
    <w:rsid w:val="00156356"/>
    <w:rsid w:val="00172642"/>
    <w:rsid w:val="001866E5"/>
    <w:rsid w:val="001C5460"/>
    <w:rsid w:val="00214AED"/>
    <w:rsid w:val="00244E23"/>
    <w:rsid w:val="002B69DB"/>
    <w:rsid w:val="002E6555"/>
    <w:rsid w:val="00314D15"/>
    <w:rsid w:val="00323901"/>
    <w:rsid w:val="00377825"/>
    <w:rsid w:val="003C7D3C"/>
    <w:rsid w:val="00414378"/>
    <w:rsid w:val="0042182D"/>
    <w:rsid w:val="004727D9"/>
    <w:rsid w:val="00492413"/>
    <w:rsid w:val="00494139"/>
    <w:rsid w:val="004D251B"/>
    <w:rsid w:val="004F70DA"/>
    <w:rsid w:val="005179A2"/>
    <w:rsid w:val="0054173D"/>
    <w:rsid w:val="0054347E"/>
    <w:rsid w:val="00543E88"/>
    <w:rsid w:val="0056406D"/>
    <w:rsid w:val="005D4A08"/>
    <w:rsid w:val="005D6C91"/>
    <w:rsid w:val="005F14A8"/>
    <w:rsid w:val="006E262E"/>
    <w:rsid w:val="00786D33"/>
    <w:rsid w:val="007D7759"/>
    <w:rsid w:val="007F05E6"/>
    <w:rsid w:val="00864663"/>
    <w:rsid w:val="008879C6"/>
    <w:rsid w:val="008B27D9"/>
    <w:rsid w:val="00A30DD8"/>
    <w:rsid w:val="00A3747E"/>
    <w:rsid w:val="00A41941"/>
    <w:rsid w:val="00AB1F47"/>
    <w:rsid w:val="00B72E42"/>
    <w:rsid w:val="00B92EE0"/>
    <w:rsid w:val="00C31425"/>
    <w:rsid w:val="00C35ACC"/>
    <w:rsid w:val="00C7519D"/>
    <w:rsid w:val="00CB6ACB"/>
    <w:rsid w:val="00D022B4"/>
    <w:rsid w:val="00D1608A"/>
    <w:rsid w:val="00D238F9"/>
    <w:rsid w:val="00E04BF6"/>
    <w:rsid w:val="00E70BA6"/>
    <w:rsid w:val="00E90692"/>
    <w:rsid w:val="00EA6E5D"/>
    <w:rsid w:val="00F14A1F"/>
    <w:rsid w:val="00F42193"/>
    <w:rsid w:val="00F4616C"/>
    <w:rsid w:val="00F809D1"/>
    <w:rsid w:val="00F9481C"/>
    <w:rsid w:val="00FC023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EDD129"/>
  <w15:docId w15:val="{4948D0A4-F775-4430-997C-28821F7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Helvetica Neue" w:hAnsi="Helvetica Neue" w:cs="Helvetica Neue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6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3B4"/>
    <w:rPr>
      <w:rFonts w:ascii="Tahoma" w:hAnsi="Tahoma" w:cs="Tahoma"/>
      <w:sz w:val="16"/>
      <w:szCs w:val="16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23901"/>
  </w:style>
  <w:style w:type="paragraph" w:styleId="af6">
    <w:name w:val="footer"/>
    <w:basedOn w:val="a"/>
    <w:link w:val="af7"/>
    <w:uiPriority w:val="99"/>
    <w:unhideWhenUsed/>
    <w:rsid w:val="00323901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23901"/>
  </w:style>
  <w:style w:type="character" w:customStyle="1" w:styleId="10">
    <w:name w:val="Заголовок №1_"/>
    <w:link w:val="11"/>
    <w:locked/>
    <w:rsid w:val="00F9481C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0"/>
    <w:qFormat/>
    <w:rsid w:val="00F9481C"/>
    <w:pPr>
      <w:widowControl/>
      <w:shd w:val="clear" w:color="auto" w:fill="FFFFFF"/>
      <w:spacing w:after="30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40">
    <w:name w:val="Основний текст (4)_"/>
    <w:link w:val="41"/>
    <w:qFormat/>
    <w:locked/>
    <w:rsid w:val="00F9481C"/>
    <w:rPr>
      <w:sz w:val="28"/>
      <w:szCs w:val="28"/>
      <w:shd w:val="clear" w:color="auto" w:fill="FFFFFF"/>
    </w:rPr>
  </w:style>
  <w:style w:type="paragraph" w:customStyle="1" w:styleId="41">
    <w:name w:val="Основний текст (4)"/>
    <w:basedOn w:val="a"/>
    <w:link w:val="40"/>
    <w:qFormat/>
    <w:rsid w:val="00F9481C"/>
    <w:pPr>
      <w:widowControl/>
      <w:shd w:val="clear" w:color="auto" w:fill="FFFFFF"/>
      <w:spacing w:before="300" w:after="180" w:line="360" w:lineRule="exact"/>
      <w:ind w:firstLine="540"/>
      <w:jc w:val="both"/>
    </w:pPr>
    <w:rPr>
      <w:sz w:val="28"/>
      <w:szCs w:val="28"/>
    </w:rPr>
  </w:style>
  <w:style w:type="character" w:customStyle="1" w:styleId="12">
    <w:name w:val="Заголовок №1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customStyle="1" w:styleId="120">
    <w:name w:val="Заголовок №12"/>
    <w:basedOn w:val="10"/>
    <w:qFormat/>
    <w:rsid w:val="00F9481C"/>
    <w:rPr>
      <w:b/>
      <w:bCs/>
      <w:sz w:val="28"/>
      <w:szCs w:val="28"/>
      <w:shd w:val="clear" w:color="auto" w:fill="FFFFFF"/>
    </w:rPr>
  </w:style>
  <w:style w:type="character" w:styleId="af8">
    <w:name w:val="Hyperlink"/>
    <w:basedOn w:val="a0"/>
    <w:uiPriority w:val="99"/>
    <w:unhideWhenUsed/>
    <w:rsid w:val="00CB6ACB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B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emen.gov.ua/index.php?view=info-bus;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24.u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.h24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tition.kremen.gov.ua/" TargetMode="External"/><Relationship Id="rId10" Type="http://schemas.openxmlformats.org/officeDocument/2006/relationships/hyperlink" Target="https://cnap-kremen.gov.ua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reg.isuo.org/pre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jo5qhWG+OhC5CGxnW3yseAIyw==">AMUW2mU44bvSYgRNloy70k4Pc/psTxfrCely2HOfQfR4DH3/vzTXyq/iNNCxcj11uugYcsjAAVmoQ47VSJhkEGLIIgdG1UfQ2bIROvgQYPCFH8rHDJMETyIlpJ4ZI5eaxYNo1TATeLJzUc7XjNKn6ka8YJaNnndpvzsZ6kVlOBVDyfj9Ye/NS7wJoa4xAN3JqMARsmuyaimf</go:docsCustomData>
</go:gDocsCustomXmlDataStorage>
</file>

<file path=customXml/itemProps1.xml><?xml version="1.0" encoding="utf-8"?>
<ds:datastoreItem xmlns:ds="http://schemas.openxmlformats.org/officeDocument/2006/customXml" ds:itemID="{0B491914-595A-4198-9571-8EB4F5AC9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17</Pages>
  <Words>4479</Words>
  <Characters>25532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Дмитро Михайлович</dc:creator>
  <cp:lastModifiedBy>Кісельова Ірина Станіславівна</cp:lastModifiedBy>
  <cp:revision>10</cp:revision>
  <cp:lastPrinted>2024-12-10T12:11:00Z</cp:lastPrinted>
  <dcterms:created xsi:type="dcterms:W3CDTF">2023-12-06T09:02:00Z</dcterms:created>
  <dcterms:modified xsi:type="dcterms:W3CDTF">2024-12-10T12:49:00Z</dcterms:modified>
</cp:coreProperties>
</file>