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ED" w:rsidRPr="00711758" w:rsidRDefault="003837ED" w:rsidP="003837ED">
      <w:pPr>
        <w:jc w:val="center"/>
        <w:rPr>
          <w:b/>
          <w:szCs w:val="28"/>
        </w:rPr>
      </w:pPr>
      <w:r w:rsidRPr="00711758">
        <w:rPr>
          <w:b/>
          <w:szCs w:val="28"/>
        </w:rPr>
        <w:t>Пояснювальна записка</w:t>
      </w:r>
      <w:r>
        <w:rPr>
          <w:b/>
          <w:szCs w:val="28"/>
        </w:rPr>
        <w:t xml:space="preserve"> </w:t>
      </w:r>
    </w:p>
    <w:p w:rsidR="003837ED" w:rsidRPr="00711758" w:rsidRDefault="003837ED" w:rsidP="003837ED">
      <w:pPr>
        <w:jc w:val="center"/>
        <w:rPr>
          <w:b/>
          <w:szCs w:val="28"/>
        </w:rPr>
      </w:pPr>
      <w:r w:rsidRPr="00711758">
        <w:rPr>
          <w:b/>
          <w:szCs w:val="28"/>
        </w:rPr>
        <w:t>до проєкту рішення Кременчуцької міської ради</w:t>
      </w:r>
    </w:p>
    <w:p w:rsidR="003837ED" w:rsidRPr="00711758" w:rsidRDefault="003837ED" w:rsidP="003837ED">
      <w:pPr>
        <w:jc w:val="center"/>
        <w:rPr>
          <w:b/>
          <w:szCs w:val="28"/>
        </w:rPr>
      </w:pPr>
      <w:r w:rsidRPr="00711758">
        <w:rPr>
          <w:b/>
          <w:szCs w:val="28"/>
        </w:rPr>
        <w:t xml:space="preserve">Кременчуцького району Полтавської області </w:t>
      </w:r>
    </w:p>
    <w:p w:rsidR="003837ED" w:rsidRPr="00711758" w:rsidRDefault="003837ED" w:rsidP="003837ED">
      <w:pPr>
        <w:tabs>
          <w:tab w:val="left" w:pos="3630"/>
        </w:tabs>
        <w:jc w:val="center"/>
        <w:rPr>
          <w:b/>
          <w:szCs w:val="28"/>
        </w:rPr>
      </w:pPr>
      <w:r w:rsidRPr="00711758">
        <w:rPr>
          <w:b/>
          <w:szCs w:val="28"/>
        </w:rPr>
        <w:t>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</w:t>
      </w:r>
    </w:p>
    <w:p w:rsidR="003837ED" w:rsidRDefault="003837ED" w:rsidP="003837ED">
      <w:pPr>
        <w:tabs>
          <w:tab w:val="left" w:pos="3630"/>
        </w:tabs>
        <w:jc w:val="center"/>
        <w:rPr>
          <w:b/>
          <w:szCs w:val="28"/>
        </w:rPr>
      </w:pPr>
      <w:r w:rsidRPr="00711758">
        <w:rPr>
          <w:b/>
          <w:szCs w:val="28"/>
        </w:rPr>
        <w:t>КП «Кременчук АКВА-СЕРВІС» на 2022-2024 роки»</w:t>
      </w:r>
    </w:p>
    <w:p w:rsidR="003837ED" w:rsidRDefault="003837ED" w:rsidP="003837ED">
      <w:pPr>
        <w:tabs>
          <w:tab w:val="left" w:pos="3630"/>
        </w:tabs>
        <w:jc w:val="center"/>
        <w:rPr>
          <w:b/>
          <w:szCs w:val="28"/>
          <w:lang w:eastAsia="uk-UA"/>
        </w:rPr>
      </w:pPr>
      <w:r w:rsidRPr="0051181C">
        <w:rPr>
          <w:b/>
          <w:szCs w:val="28"/>
          <w:lang w:eastAsia="uk-UA"/>
        </w:rPr>
        <w:t>від</w:t>
      </w:r>
      <w:r>
        <w:rPr>
          <w:b/>
          <w:szCs w:val="28"/>
          <w:lang w:eastAsia="uk-UA"/>
        </w:rPr>
        <w:t xml:space="preserve"> ___</w:t>
      </w:r>
      <w:r w:rsidR="00E9534C">
        <w:rPr>
          <w:b/>
          <w:szCs w:val="28"/>
          <w:lang w:eastAsia="uk-UA"/>
        </w:rPr>
        <w:t xml:space="preserve"> жовтня </w:t>
      </w:r>
      <w:r w:rsidRPr="0051181C">
        <w:rPr>
          <w:b/>
          <w:szCs w:val="28"/>
          <w:lang w:eastAsia="uk-UA"/>
        </w:rPr>
        <w:t>2024</w:t>
      </w:r>
    </w:p>
    <w:p w:rsidR="003837ED" w:rsidRPr="000904A8" w:rsidRDefault="003837ED" w:rsidP="003837ED">
      <w:pPr>
        <w:tabs>
          <w:tab w:val="left" w:pos="567"/>
        </w:tabs>
        <w:ind w:firstLine="567"/>
        <w:jc w:val="both"/>
        <w:rPr>
          <w:b/>
          <w:sz w:val="20"/>
          <w:szCs w:val="20"/>
          <w:lang w:eastAsia="uk-UA"/>
        </w:rPr>
      </w:pPr>
    </w:p>
    <w:p w:rsidR="003837ED" w:rsidRPr="00DD0D74" w:rsidRDefault="003837ED" w:rsidP="00E57879">
      <w:pPr>
        <w:tabs>
          <w:tab w:val="left" w:pos="3630"/>
        </w:tabs>
        <w:ind w:firstLine="567"/>
        <w:jc w:val="both"/>
        <w:rPr>
          <w:szCs w:val="28"/>
        </w:rPr>
      </w:pPr>
      <w:r w:rsidRPr="00DD0D74">
        <w:rPr>
          <w:szCs w:val="28"/>
        </w:rPr>
        <w:t xml:space="preserve">Рішенням ІХ сесії Кременчуцької міської ради Кременчуцького району Полтавської області </w:t>
      </w:r>
      <w:r w:rsidRPr="00DD0D74">
        <w:rPr>
          <w:szCs w:val="28"/>
          <w:lang w:val="en-US"/>
        </w:rPr>
        <w:t>VIII</w:t>
      </w:r>
      <w:r w:rsidRPr="00DD0D74">
        <w:rPr>
          <w:szCs w:val="28"/>
        </w:rPr>
        <w:t xml:space="preserve"> скликання від 23 листопада 2021 року затверджено Програму діяльності та розвитку КП «Кременчук АКВА-СЕРВІС» на 2022-2024 роки (далі – Програма).</w:t>
      </w:r>
    </w:p>
    <w:p w:rsidR="003837ED" w:rsidRPr="000629A5" w:rsidRDefault="003837ED" w:rsidP="00E57879">
      <w:pPr>
        <w:ind w:firstLine="567"/>
        <w:jc w:val="both"/>
        <w:rPr>
          <w:szCs w:val="28"/>
        </w:rPr>
      </w:pPr>
      <w:r w:rsidRPr="00DD0D74">
        <w:rPr>
          <w:szCs w:val="28"/>
        </w:rPr>
        <w:t xml:space="preserve">З метою приведення заходів Програми у відповідність до напрямків діяльності підприємства, </w:t>
      </w:r>
      <w:r w:rsidRPr="000629A5">
        <w:rPr>
          <w:szCs w:val="28"/>
        </w:rPr>
        <w:t>пропонуєтьс</w:t>
      </w:r>
      <w:r>
        <w:rPr>
          <w:szCs w:val="28"/>
        </w:rPr>
        <w:t xml:space="preserve">я в </w:t>
      </w:r>
      <w:r w:rsidRPr="00DD0D74">
        <w:rPr>
          <w:szCs w:val="28"/>
        </w:rPr>
        <w:t xml:space="preserve">Додаток до Програми «Заходи Програми діяльності та розвитку КП «Кременчук АКВА-СЕРВІС» на 2022-2024 </w:t>
      </w:r>
      <w:r w:rsidRPr="000629A5">
        <w:rPr>
          <w:szCs w:val="28"/>
        </w:rPr>
        <w:t xml:space="preserve">роки» </w:t>
      </w:r>
      <w:r>
        <w:rPr>
          <w:szCs w:val="28"/>
        </w:rPr>
        <w:t>в 2024 році додати наступний захід:</w:t>
      </w:r>
      <w:r w:rsidRPr="000629A5">
        <w:rPr>
          <w:szCs w:val="28"/>
        </w:rPr>
        <w:t xml:space="preserve"> </w:t>
      </w:r>
    </w:p>
    <w:p w:rsidR="001B7602" w:rsidRPr="00E57879" w:rsidRDefault="00E57879" w:rsidP="00E57879">
      <w:pPr>
        <w:tabs>
          <w:tab w:val="left" w:pos="709"/>
        </w:tabs>
        <w:ind w:firstLine="567"/>
        <w:jc w:val="both"/>
        <w:rPr>
          <w:szCs w:val="28"/>
        </w:rPr>
      </w:pPr>
      <w:r w:rsidRPr="00E57879">
        <w:rPr>
          <w:b/>
          <w:bCs/>
          <w:szCs w:val="28"/>
        </w:rPr>
        <w:t>-</w:t>
      </w:r>
      <w:r>
        <w:rPr>
          <w:b/>
          <w:szCs w:val="28"/>
        </w:rPr>
        <w:t xml:space="preserve"> </w:t>
      </w:r>
      <w:r w:rsidR="003837ED" w:rsidRPr="00E57879">
        <w:rPr>
          <w:b/>
          <w:szCs w:val="28"/>
        </w:rPr>
        <w:t>п.1</w:t>
      </w:r>
      <w:r w:rsidR="001B7602" w:rsidRPr="00E57879">
        <w:rPr>
          <w:b/>
          <w:szCs w:val="28"/>
        </w:rPr>
        <w:t>3</w:t>
      </w:r>
      <w:r w:rsidR="003837ED" w:rsidRPr="00E57879">
        <w:rPr>
          <w:b/>
          <w:szCs w:val="28"/>
        </w:rPr>
        <w:t xml:space="preserve"> «</w:t>
      </w:r>
      <w:r w:rsidR="00484616">
        <w:rPr>
          <w:b/>
          <w:szCs w:val="28"/>
        </w:rPr>
        <w:t>Виконання заходів пов’язаних з п</w:t>
      </w:r>
      <w:r w:rsidRPr="00E57879">
        <w:rPr>
          <w:b/>
          <w:bCs/>
          <w:szCs w:val="28"/>
          <w:lang w:eastAsia="uk-UA"/>
        </w:rPr>
        <w:t>рибирання</w:t>
      </w:r>
      <w:r w:rsidR="00484616">
        <w:rPr>
          <w:b/>
          <w:bCs/>
          <w:szCs w:val="28"/>
          <w:lang w:eastAsia="uk-UA"/>
        </w:rPr>
        <w:t>м</w:t>
      </w:r>
      <w:r w:rsidRPr="00E57879">
        <w:rPr>
          <w:b/>
          <w:bCs/>
          <w:szCs w:val="28"/>
          <w:lang w:eastAsia="uk-UA"/>
        </w:rPr>
        <w:t xml:space="preserve"> снігу на об’єктах благоустрою в межах Кременчуцької міської територіальної громади</w:t>
      </w:r>
      <w:r w:rsidR="003837ED" w:rsidRPr="00E57879">
        <w:rPr>
          <w:b/>
          <w:szCs w:val="28"/>
        </w:rPr>
        <w:t xml:space="preserve">» </w:t>
      </w:r>
      <w:r w:rsidR="001B7602" w:rsidRPr="00E57879">
        <w:rPr>
          <w:szCs w:val="28"/>
        </w:rPr>
        <w:t>з</w:t>
      </w:r>
      <w:r w:rsidR="001B7602" w:rsidRPr="00E57879">
        <w:rPr>
          <w:b/>
          <w:szCs w:val="28"/>
        </w:rPr>
        <w:t xml:space="preserve"> </w:t>
      </w:r>
      <w:r w:rsidR="001B7602" w:rsidRPr="00E57879">
        <w:rPr>
          <w:bCs/>
          <w:szCs w:val="28"/>
        </w:rPr>
        <w:t xml:space="preserve">плановою потребою в коштах на 2024 рік - </w:t>
      </w:r>
      <w:r w:rsidR="001B7602" w:rsidRPr="00E57879">
        <w:rPr>
          <w:szCs w:val="28"/>
        </w:rPr>
        <w:t>21,596 тис. гри</w:t>
      </w:r>
      <w:bookmarkStart w:id="0" w:name="_GoBack"/>
      <w:bookmarkEnd w:id="0"/>
      <w:r w:rsidR="001B7602" w:rsidRPr="00E57879">
        <w:rPr>
          <w:szCs w:val="28"/>
        </w:rPr>
        <w:t>вень.</w:t>
      </w:r>
    </w:p>
    <w:p w:rsidR="001B7602" w:rsidRPr="00A84EA2" w:rsidRDefault="001B7602" w:rsidP="00E57879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Вищевказаний захід додати за рахунок зменшення в </w:t>
      </w:r>
      <w:r w:rsidRPr="001B7602">
        <w:rPr>
          <w:b/>
          <w:szCs w:val="28"/>
        </w:rPr>
        <w:t>п. 3</w:t>
      </w:r>
      <w:r>
        <w:rPr>
          <w:szCs w:val="28"/>
        </w:rPr>
        <w:t xml:space="preserve"> </w:t>
      </w:r>
      <w:r w:rsidRPr="001B7602">
        <w:rPr>
          <w:b/>
          <w:szCs w:val="28"/>
        </w:rPr>
        <w:t>«Забезпечення безпечних умов відпочинку населення на водних об’єктах Кременчуцької міської територіальної громади протягом року»</w:t>
      </w:r>
      <w:r>
        <w:rPr>
          <w:szCs w:val="28"/>
        </w:rPr>
        <w:t xml:space="preserve"> видатків на придбання </w:t>
      </w:r>
      <w:r w:rsidRPr="001B7602">
        <w:rPr>
          <w:szCs w:val="28"/>
        </w:rPr>
        <w:t>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 спецодягу для праців</w:t>
      </w:r>
      <w:r>
        <w:rPr>
          <w:szCs w:val="28"/>
        </w:rPr>
        <w:t xml:space="preserve">ників; залізобетонних виробів; </w:t>
      </w:r>
      <w:r w:rsidRPr="001B7602">
        <w:rPr>
          <w:szCs w:val="28"/>
        </w:rPr>
        <w:t>витратних та інших матеріалів до комп’ютерної техніки, оргтехніки та інше</w:t>
      </w:r>
      <w:r>
        <w:rPr>
          <w:szCs w:val="28"/>
        </w:rPr>
        <w:t xml:space="preserve"> на суму </w:t>
      </w:r>
      <w:r w:rsidRPr="001B7602">
        <w:rPr>
          <w:szCs w:val="28"/>
        </w:rPr>
        <w:t>21,596 тис. гривень</w:t>
      </w:r>
      <w:r>
        <w:rPr>
          <w:szCs w:val="28"/>
        </w:rPr>
        <w:t>.</w:t>
      </w:r>
    </w:p>
    <w:p w:rsidR="003837ED" w:rsidRDefault="003837ED" w:rsidP="00E57879">
      <w:pPr>
        <w:ind w:firstLine="567"/>
        <w:jc w:val="both"/>
        <w:rPr>
          <w:szCs w:val="28"/>
        </w:rPr>
      </w:pPr>
      <w:r w:rsidRPr="00627C05">
        <w:rPr>
          <w:szCs w:val="28"/>
        </w:rPr>
        <w:t>Планова потреба в коштах, які було передбачено «Програмою діяльності та розвитку КП «Кременчук АКВА-СЕРВІС» на 2022-2024 роки» змінами до Програми</w:t>
      </w:r>
      <w:r>
        <w:rPr>
          <w:szCs w:val="28"/>
        </w:rPr>
        <w:t xml:space="preserve"> не </w:t>
      </w:r>
      <w:r w:rsidRPr="00627C05">
        <w:rPr>
          <w:szCs w:val="28"/>
        </w:rPr>
        <w:t>збільшено.</w:t>
      </w:r>
    </w:p>
    <w:p w:rsidR="003837ED" w:rsidRDefault="003837ED" w:rsidP="00E57879">
      <w:pPr>
        <w:ind w:firstLine="567"/>
        <w:jc w:val="both"/>
        <w:rPr>
          <w:szCs w:val="28"/>
        </w:rPr>
      </w:pPr>
      <w:r w:rsidRPr="00627C05">
        <w:rPr>
          <w:szCs w:val="28"/>
        </w:rPr>
        <w:t>У зв’язку з вищевикладеним, КП «Кременчук АКВА-СЕРВІС» підготовлено відповідний проєкт рішення Кременчуцької міської ради Кременчуцького району Полтавської області.</w:t>
      </w:r>
    </w:p>
    <w:p w:rsidR="003837ED" w:rsidRDefault="003837ED" w:rsidP="003837ED">
      <w:pPr>
        <w:ind w:firstLine="567"/>
        <w:jc w:val="both"/>
        <w:rPr>
          <w:szCs w:val="28"/>
        </w:rPr>
      </w:pPr>
    </w:p>
    <w:p w:rsidR="003837ED" w:rsidRPr="00925A60" w:rsidRDefault="003837ED" w:rsidP="003837ED">
      <w:pPr>
        <w:ind w:firstLine="567"/>
        <w:jc w:val="both"/>
        <w:rPr>
          <w:szCs w:val="28"/>
        </w:rPr>
      </w:pPr>
    </w:p>
    <w:p w:rsidR="003837ED" w:rsidRPr="000904A8" w:rsidRDefault="003837ED" w:rsidP="003837ED">
      <w:pPr>
        <w:tabs>
          <w:tab w:val="left" w:pos="0"/>
        </w:tabs>
        <w:jc w:val="both"/>
        <w:rPr>
          <w:rFonts w:eastAsiaTheme="minorHAnsi"/>
          <w:sz w:val="24"/>
          <w:lang w:eastAsia="en-US"/>
        </w:rPr>
      </w:pPr>
      <w:r w:rsidRPr="004D754B">
        <w:rPr>
          <w:b/>
          <w:szCs w:val="28"/>
          <w:lang w:eastAsia="uk-UA"/>
        </w:rPr>
        <w:t xml:space="preserve">Директор      </w:t>
      </w:r>
      <w:r w:rsidRPr="004D754B">
        <w:rPr>
          <w:b/>
          <w:szCs w:val="28"/>
          <w:lang w:eastAsia="uk-UA"/>
        </w:rPr>
        <w:tab/>
        <w:t xml:space="preserve">           </w:t>
      </w:r>
      <w:r w:rsidRPr="004D754B">
        <w:rPr>
          <w:b/>
          <w:szCs w:val="28"/>
          <w:lang w:eastAsia="uk-UA"/>
        </w:rPr>
        <w:tab/>
        <w:t xml:space="preserve">     </w:t>
      </w:r>
      <w:r w:rsidRPr="004D754B"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 xml:space="preserve">         </w:t>
      </w:r>
      <w:r w:rsidR="006A2B0C">
        <w:rPr>
          <w:b/>
          <w:szCs w:val="28"/>
          <w:lang w:eastAsia="uk-UA"/>
        </w:rPr>
        <w:t xml:space="preserve">        </w:t>
      </w:r>
      <w:r w:rsidRPr="004D754B">
        <w:rPr>
          <w:b/>
          <w:szCs w:val="28"/>
          <w:lang w:eastAsia="uk-UA"/>
        </w:rPr>
        <w:t xml:space="preserve">   </w:t>
      </w:r>
      <w:r w:rsidRPr="004D754B">
        <w:rPr>
          <w:b/>
          <w:szCs w:val="28"/>
          <w:lang w:eastAsia="uk-UA"/>
        </w:rPr>
        <w:tab/>
        <w:t>Василь БІЛОУС</w:t>
      </w:r>
    </w:p>
    <w:p w:rsidR="003837ED" w:rsidRDefault="003837ED" w:rsidP="003837ED"/>
    <w:p w:rsidR="009F78C9" w:rsidRDefault="009F78C9"/>
    <w:sectPr w:rsidR="009F78C9" w:rsidSect="004D75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A3E26"/>
    <w:multiLevelType w:val="hybridMultilevel"/>
    <w:tmpl w:val="AB36DC5C"/>
    <w:lvl w:ilvl="0" w:tplc="FB8E3124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A5"/>
    <w:rsid w:val="001548A5"/>
    <w:rsid w:val="001B7602"/>
    <w:rsid w:val="003837ED"/>
    <w:rsid w:val="00484616"/>
    <w:rsid w:val="006A2B0C"/>
    <w:rsid w:val="007C5FB1"/>
    <w:rsid w:val="007F02AE"/>
    <w:rsid w:val="0097555B"/>
    <w:rsid w:val="009C5155"/>
    <w:rsid w:val="009F78C9"/>
    <w:rsid w:val="00E57879"/>
    <w:rsid w:val="00E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10</cp:revision>
  <cp:lastPrinted>2024-10-16T11:56:00Z</cp:lastPrinted>
  <dcterms:created xsi:type="dcterms:W3CDTF">2024-10-08T13:12:00Z</dcterms:created>
  <dcterms:modified xsi:type="dcterms:W3CDTF">2024-10-16T11:56:00Z</dcterms:modified>
</cp:coreProperties>
</file>