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0D01" w14:textId="77777777" w:rsidR="00B85F8F" w:rsidRDefault="00B85F8F" w:rsidP="000B2080">
      <w:pPr>
        <w:rPr>
          <w:b/>
          <w:szCs w:val="28"/>
          <w:lang w:val="uk-UA"/>
        </w:rPr>
      </w:pPr>
    </w:p>
    <w:p w14:paraId="4798B5E8" w14:textId="77777777"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Додаток</w:t>
      </w:r>
    </w:p>
    <w:p w14:paraId="48875741" w14:textId="77777777"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14:paraId="0B2B2784" w14:textId="58DE1A5E" w:rsidR="00B97394" w:rsidRDefault="00EF7B77" w:rsidP="0076445A">
      <w:pPr>
        <w:ind w:left="5812"/>
        <w:rPr>
          <w:b/>
          <w:szCs w:val="28"/>
          <w:lang w:val="uk-UA"/>
        </w:rPr>
      </w:pPr>
      <w:r>
        <w:rPr>
          <w:b/>
          <w:szCs w:val="28"/>
          <w:lang w:val="uk-UA"/>
        </w:rPr>
        <w:t>___ жовтня</w:t>
      </w:r>
      <w:r w:rsidR="0076445A" w:rsidRPr="005F528D">
        <w:rPr>
          <w:b/>
          <w:szCs w:val="28"/>
          <w:lang w:val="uk-UA"/>
        </w:rPr>
        <w:t xml:space="preserve"> 202</w:t>
      </w:r>
      <w:r w:rsidR="00493094" w:rsidRPr="005F528D">
        <w:rPr>
          <w:b/>
          <w:szCs w:val="28"/>
          <w:lang w:val="uk-UA"/>
        </w:rPr>
        <w:t>4</w:t>
      </w:r>
      <w:r w:rsidR="0076445A" w:rsidRPr="005F528D">
        <w:rPr>
          <w:b/>
          <w:szCs w:val="28"/>
          <w:lang w:val="uk-UA"/>
        </w:rPr>
        <w:t xml:space="preserve"> року</w:t>
      </w:r>
    </w:p>
    <w:p w14:paraId="1197B0B2" w14:textId="77777777" w:rsidR="00B97394" w:rsidRPr="00CF6A2A" w:rsidRDefault="00B97394" w:rsidP="000B2080">
      <w:pPr>
        <w:rPr>
          <w:b/>
          <w:sz w:val="32"/>
          <w:szCs w:val="32"/>
          <w:lang w:val="uk-UA"/>
        </w:rPr>
      </w:pPr>
    </w:p>
    <w:p w14:paraId="7837CDA6" w14:textId="77777777" w:rsidR="009B601E" w:rsidRDefault="009B601E" w:rsidP="0097029B">
      <w:pPr>
        <w:jc w:val="center"/>
        <w:rPr>
          <w:b/>
          <w:sz w:val="24"/>
          <w:szCs w:val="24"/>
          <w:lang w:val="uk-UA"/>
        </w:rPr>
      </w:pPr>
    </w:p>
    <w:p w14:paraId="036269EB" w14:textId="4E2EE5EE" w:rsidR="0097029B" w:rsidRPr="006A006A" w:rsidRDefault="0097029B" w:rsidP="0097029B">
      <w:pPr>
        <w:jc w:val="center"/>
        <w:rPr>
          <w:b/>
          <w:sz w:val="24"/>
          <w:szCs w:val="24"/>
          <w:lang w:val="uk-UA"/>
        </w:rPr>
      </w:pPr>
      <w:r w:rsidRPr="006A006A">
        <w:rPr>
          <w:b/>
          <w:sz w:val="24"/>
          <w:szCs w:val="24"/>
          <w:lang w:val="uk-UA"/>
        </w:rPr>
        <w:t>ПЕРЕЛІК</w:t>
      </w:r>
    </w:p>
    <w:p w14:paraId="71861A42" w14:textId="77777777" w:rsidR="00BC4388" w:rsidRPr="00B33932" w:rsidRDefault="00BC4388" w:rsidP="00925536">
      <w:pPr>
        <w:jc w:val="both"/>
        <w:rPr>
          <w:b/>
          <w:sz w:val="16"/>
          <w:szCs w:val="16"/>
          <w:lang w:val="uk-UA"/>
        </w:rPr>
      </w:pPr>
    </w:p>
    <w:p w14:paraId="281C1105" w14:textId="0656E229" w:rsidR="009B601E" w:rsidRPr="009B601E" w:rsidRDefault="001829C8" w:rsidP="009B601E">
      <w:pPr>
        <w:ind w:firstLine="567"/>
        <w:jc w:val="both"/>
        <w:rPr>
          <w:b/>
          <w:bCs/>
          <w:szCs w:val="28"/>
          <w:lang w:val="uk-UA"/>
        </w:rPr>
      </w:pPr>
      <w:r w:rsidRPr="00577666">
        <w:rPr>
          <w:b/>
          <w:bCs/>
          <w:szCs w:val="28"/>
          <w:lang w:val="uk-UA"/>
        </w:rPr>
        <w:t>окремого індивідуально визначеного майна,</w:t>
      </w:r>
      <w:r w:rsidR="00A01CF4">
        <w:rPr>
          <w:b/>
          <w:bCs/>
          <w:szCs w:val="28"/>
          <w:lang w:val="uk-UA"/>
        </w:rPr>
        <w:t xml:space="preserve"> на яке надається </w:t>
      </w:r>
      <w:r w:rsidR="00A01CF4" w:rsidRPr="00F974DB">
        <w:rPr>
          <w:b/>
          <w:bCs/>
          <w:szCs w:val="28"/>
          <w:lang w:val="uk-UA"/>
        </w:rPr>
        <w:t>згод</w:t>
      </w:r>
      <w:r w:rsidR="00A01CF4" w:rsidRPr="00F974DB">
        <w:rPr>
          <w:b/>
          <w:bCs/>
          <w:szCs w:val="28"/>
          <w:lang w:val="uk-UA"/>
        </w:rPr>
        <w:t>а</w:t>
      </w:r>
      <w:r w:rsidR="00A01CF4" w:rsidRPr="00F974DB">
        <w:rPr>
          <w:b/>
          <w:bCs/>
          <w:szCs w:val="28"/>
          <w:lang w:val="uk-UA"/>
        </w:rPr>
        <w:t xml:space="preserve"> на безоплатне прийняття з державної власності із сфери  управління Міністерства соціальної політики України до комунальної власності Кременчуцької міської територіальної громади</w:t>
      </w:r>
      <w:r w:rsidR="00A01CF4" w:rsidRPr="00F974DB">
        <w:rPr>
          <w:b/>
          <w:bCs/>
          <w:szCs w:val="28"/>
          <w:lang w:val="uk-UA"/>
        </w:rPr>
        <w:t xml:space="preserve"> на баланс </w:t>
      </w:r>
      <w:r w:rsidR="009B601E" w:rsidRPr="009B601E">
        <w:rPr>
          <w:b/>
          <w:bCs/>
          <w:szCs w:val="28"/>
          <w:lang w:val="uk-UA"/>
        </w:rPr>
        <w:t>Комунальн</w:t>
      </w:r>
      <w:r w:rsidR="009B601E">
        <w:rPr>
          <w:b/>
          <w:bCs/>
          <w:szCs w:val="28"/>
          <w:lang w:val="uk-UA"/>
        </w:rPr>
        <w:t>ої</w:t>
      </w:r>
      <w:r w:rsidR="009B601E" w:rsidRPr="009B601E">
        <w:rPr>
          <w:b/>
          <w:bCs/>
          <w:szCs w:val="28"/>
          <w:lang w:val="uk-UA"/>
        </w:rPr>
        <w:t xml:space="preserve"> установ</w:t>
      </w:r>
      <w:r w:rsidR="009B601E">
        <w:rPr>
          <w:b/>
          <w:bCs/>
          <w:szCs w:val="28"/>
          <w:lang w:val="uk-UA"/>
        </w:rPr>
        <w:t>и</w:t>
      </w:r>
      <w:r w:rsidR="009B601E" w:rsidRPr="009B601E">
        <w:rPr>
          <w:b/>
          <w:bCs/>
          <w:szCs w:val="28"/>
          <w:lang w:val="uk-UA"/>
        </w:rPr>
        <w:t xml:space="preserve"> «Центр надання соціальних послуг «ТУРБОТА» Кременчуцької міської ради Кременчуцького району Полтавської області</w:t>
      </w:r>
    </w:p>
    <w:p w14:paraId="0D87DD0F" w14:textId="57C5B618" w:rsidR="00A01CF4" w:rsidRPr="00F974DB" w:rsidRDefault="00A01CF4" w:rsidP="004B1A68">
      <w:pPr>
        <w:jc w:val="center"/>
        <w:rPr>
          <w:b/>
          <w:bCs/>
          <w:szCs w:val="28"/>
          <w:lang w:val="uk-UA"/>
        </w:rPr>
      </w:pPr>
    </w:p>
    <w:p w14:paraId="507A7EE5" w14:textId="77777777" w:rsidR="005E41BD" w:rsidRPr="00FF704D" w:rsidRDefault="005E41BD" w:rsidP="004B1A68">
      <w:pPr>
        <w:jc w:val="center"/>
        <w:rPr>
          <w:b/>
          <w:sz w:val="8"/>
          <w:szCs w:val="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275"/>
        <w:gridCol w:w="2268"/>
      </w:tblGrid>
      <w:tr w:rsidR="00FC1369" w:rsidRPr="00782B46" w14:paraId="3CFD8262" w14:textId="77777777" w:rsidTr="008B2E4C">
        <w:trPr>
          <w:trHeight w:val="11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2E80B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№ </w:t>
            </w:r>
          </w:p>
          <w:p w14:paraId="145C7FBF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п/п</w:t>
            </w:r>
          </w:p>
          <w:p w14:paraId="1B6CA11A" w14:textId="3FD61E7D" w:rsidR="008E6A7E" w:rsidRPr="00544C12" w:rsidRDefault="008E6A7E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16D1147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00A8B">
              <w:rPr>
                <w:b/>
                <w:sz w:val="22"/>
                <w:szCs w:val="22"/>
                <w:lang w:val="uk-UA"/>
              </w:rPr>
              <w:t>Найменування</w:t>
            </w:r>
            <w:r>
              <w:rPr>
                <w:b/>
                <w:sz w:val="22"/>
                <w:szCs w:val="22"/>
                <w:lang w:val="uk-UA"/>
              </w:rPr>
              <w:t xml:space="preserve"> майна</w:t>
            </w:r>
          </w:p>
          <w:p w14:paraId="403C986D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FB059F2" w14:textId="77777777" w:rsidR="00FC1369" w:rsidRPr="00544C12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B779CA3" w14:textId="77777777" w:rsidR="00FC1369" w:rsidRPr="00A114ED" w:rsidRDefault="00FC1369" w:rsidP="0042105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6C0FFA5" w14:textId="2CD2D388" w:rsidR="00FC1369" w:rsidRPr="00544C12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 w:rsidRPr="00593BCB">
              <w:rPr>
                <w:b/>
                <w:sz w:val="22"/>
                <w:szCs w:val="22"/>
                <w:lang w:val="uk-UA"/>
              </w:rPr>
              <w:t>нвентарний  номер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37E8E7A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6B06391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Кількість, шт.</w:t>
            </w:r>
          </w:p>
          <w:p w14:paraId="051C1C09" w14:textId="3B9D902A" w:rsidR="008E6A7E" w:rsidRPr="00421059" w:rsidRDefault="008E6A7E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780EA1" w14:textId="77777777" w:rsidR="008E6A7E" w:rsidRDefault="008E6A7E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3C64267" w14:textId="5D885D81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>Первісна балан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</w:p>
          <w:p w14:paraId="7B7462B0" w14:textId="7777777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 xml:space="preserve">сова вартість, </w:t>
            </w:r>
          </w:p>
          <w:p w14:paraId="394C3E44" w14:textId="27EE4907" w:rsidR="00FC1369" w:rsidRDefault="00FC1369" w:rsidP="00421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>грн</w:t>
            </w:r>
          </w:p>
        </w:tc>
      </w:tr>
      <w:tr w:rsidR="008E6A7E" w:rsidRPr="0034626A" w14:paraId="0AEA3390" w14:textId="77777777" w:rsidTr="00516BFF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7FAE9C" w14:textId="77777777" w:rsidR="008E6A7E" w:rsidRPr="00BC3A25" w:rsidRDefault="008E6A7E" w:rsidP="00421059">
            <w:pPr>
              <w:jc w:val="center"/>
              <w:rPr>
                <w:sz w:val="24"/>
                <w:szCs w:val="24"/>
                <w:lang w:val="uk-UA"/>
              </w:rPr>
            </w:pPr>
            <w:r w:rsidRPr="00BC3A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115A7BAE" w14:textId="10F8D952" w:rsidR="008E6A7E" w:rsidRPr="00421059" w:rsidRDefault="008E6A7E" w:rsidP="004210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Планшет </w:t>
            </w:r>
            <w:r>
              <w:rPr>
                <w:sz w:val="24"/>
                <w:szCs w:val="24"/>
                <w:lang w:val="en-US"/>
              </w:rPr>
              <w:t>Alpin S50 10.4</w:t>
            </w:r>
          </w:p>
        </w:tc>
        <w:tc>
          <w:tcPr>
            <w:tcW w:w="2268" w:type="dxa"/>
            <w:vAlign w:val="center"/>
          </w:tcPr>
          <w:p w14:paraId="23794746" w14:textId="145CB481" w:rsidR="008E6A7E" w:rsidRPr="00BC3A25" w:rsidRDefault="008E6A7E" w:rsidP="00421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111300335</w:t>
            </w:r>
          </w:p>
        </w:tc>
        <w:tc>
          <w:tcPr>
            <w:tcW w:w="1275" w:type="dxa"/>
            <w:vAlign w:val="center"/>
          </w:tcPr>
          <w:p w14:paraId="7EB01EF8" w14:textId="43857328" w:rsidR="008E6A7E" w:rsidRPr="00BC3A25" w:rsidRDefault="008E6A7E" w:rsidP="00421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1732977C" w14:textId="157CA09E" w:rsidR="008E6A7E" w:rsidRPr="00BC3A25" w:rsidRDefault="00F42E1B" w:rsidP="004210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5757,09</w:t>
            </w:r>
          </w:p>
        </w:tc>
      </w:tr>
      <w:tr w:rsidR="008E6A7E" w:rsidRPr="0034626A" w14:paraId="7835FEF0" w14:textId="77777777" w:rsidTr="00A45A6C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C8C1AD" w14:textId="77777777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11BAE3B1" w14:textId="6975AB44" w:rsidR="008E6A7E" w:rsidRPr="00020380" w:rsidRDefault="008E6A7E" w:rsidP="009018B8">
            <w:pPr>
              <w:rPr>
                <w:sz w:val="4"/>
                <w:szCs w:val="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Планшет </w:t>
            </w:r>
            <w:r>
              <w:rPr>
                <w:sz w:val="24"/>
                <w:szCs w:val="24"/>
                <w:lang w:val="en-US"/>
              </w:rPr>
              <w:t>Alpin S50 10.4</w:t>
            </w:r>
          </w:p>
        </w:tc>
        <w:tc>
          <w:tcPr>
            <w:tcW w:w="2268" w:type="dxa"/>
            <w:vAlign w:val="center"/>
          </w:tcPr>
          <w:p w14:paraId="396A3B59" w14:textId="4972A941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11130033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vAlign w:val="center"/>
          </w:tcPr>
          <w:p w14:paraId="3B738816" w14:textId="719FAB82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19840163" w14:textId="66007AFC" w:rsidR="008E6A7E" w:rsidRPr="00BC3A25" w:rsidRDefault="00F42E1B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5757,09</w:t>
            </w:r>
          </w:p>
        </w:tc>
      </w:tr>
      <w:tr w:rsidR="008E6A7E" w:rsidRPr="00BC3A25" w14:paraId="4B31E9AD" w14:textId="77777777" w:rsidTr="00826F9E">
        <w:trPr>
          <w:trHeight w:val="49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82446F" w14:textId="77777777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CE355FC" w14:textId="59E9CAAD" w:rsidR="008E6A7E" w:rsidRPr="0059522F" w:rsidRDefault="008E6A7E" w:rsidP="009018B8">
            <w:pPr>
              <w:jc w:val="both"/>
              <w:rPr>
                <w:sz w:val="4"/>
                <w:szCs w:val="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Планшет </w:t>
            </w:r>
            <w:r>
              <w:rPr>
                <w:sz w:val="24"/>
                <w:szCs w:val="24"/>
                <w:lang w:val="en-US"/>
              </w:rPr>
              <w:t>Alpin S50 10.4</w:t>
            </w:r>
          </w:p>
        </w:tc>
        <w:tc>
          <w:tcPr>
            <w:tcW w:w="2268" w:type="dxa"/>
            <w:vAlign w:val="center"/>
          </w:tcPr>
          <w:p w14:paraId="692B0895" w14:textId="397955FA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11130033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vAlign w:val="center"/>
          </w:tcPr>
          <w:p w14:paraId="32F52E52" w14:textId="15837C3C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11D8F4BE" w14:textId="3B7AFE5F" w:rsidR="008E6A7E" w:rsidRPr="00BC3A25" w:rsidRDefault="00F42E1B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5757,09</w:t>
            </w:r>
          </w:p>
        </w:tc>
      </w:tr>
      <w:tr w:rsidR="008E6A7E" w:rsidRPr="00BC3A25" w14:paraId="5F3982EA" w14:textId="77777777" w:rsidTr="00F62799">
        <w:trPr>
          <w:trHeight w:val="30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DE64B8" w14:textId="77777777" w:rsidR="008E6A7E" w:rsidRPr="00BC3A25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72CABCA2" w14:textId="5C9BC988" w:rsidR="008E6A7E" w:rsidRPr="0034626A" w:rsidRDefault="008E6A7E" w:rsidP="009018B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Планшет </w:t>
            </w:r>
            <w:r>
              <w:rPr>
                <w:sz w:val="24"/>
                <w:szCs w:val="24"/>
                <w:lang w:val="en-US"/>
              </w:rPr>
              <w:t>Alpin S50 10.4</w:t>
            </w:r>
          </w:p>
        </w:tc>
        <w:tc>
          <w:tcPr>
            <w:tcW w:w="2268" w:type="dxa"/>
            <w:vAlign w:val="center"/>
          </w:tcPr>
          <w:p w14:paraId="19926422" w14:textId="2D93973A" w:rsidR="008E6A7E" w:rsidRPr="00705B90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11130033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vAlign w:val="center"/>
          </w:tcPr>
          <w:p w14:paraId="201836AF" w14:textId="7041D3C0" w:rsidR="008E6A7E" w:rsidRPr="00705B90" w:rsidRDefault="008E6A7E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36B880FF" w14:textId="787D60C5" w:rsidR="008E6A7E" w:rsidRPr="00705B90" w:rsidRDefault="00F42E1B" w:rsidP="009018B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5757,09</w:t>
            </w:r>
          </w:p>
        </w:tc>
      </w:tr>
      <w:tr w:rsidR="008E6A7E" w:rsidRPr="008D0C6F" w14:paraId="22296A56" w14:textId="77777777" w:rsidTr="0063751B">
        <w:trPr>
          <w:trHeight w:val="2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602167" w14:textId="5F8F5932" w:rsidR="008E6A7E" w:rsidRPr="008D0C6F" w:rsidRDefault="008E6A7E" w:rsidP="009018B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4EEE3074" w14:textId="13BC71E9" w:rsidR="008E6A7E" w:rsidRPr="008D0C6F" w:rsidRDefault="008E6A7E" w:rsidP="009018B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0C6F">
              <w:rPr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268" w:type="dxa"/>
            <w:vAlign w:val="center"/>
          </w:tcPr>
          <w:p w14:paraId="6F9832E3" w14:textId="77777777" w:rsidR="008E6A7E" w:rsidRPr="008D0C6F" w:rsidRDefault="008E6A7E" w:rsidP="009018B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CE5241A" w14:textId="398CB1E6" w:rsidR="008E6A7E" w:rsidRPr="008D0C6F" w:rsidRDefault="008D0C6F" w:rsidP="009018B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D0C6F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7F8B6833" w14:textId="2CDC1EB3" w:rsidR="008E6A7E" w:rsidRPr="008D0C6F" w:rsidRDefault="008D0C6F" w:rsidP="009018B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23028,36</w:t>
            </w:r>
          </w:p>
        </w:tc>
      </w:tr>
    </w:tbl>
    <w:p w14:paraId="29E117D2" w14:textId="77777777" w:rsidR="0097029B" w:rsidRDefault="0097029B" w:rsidP="00A02D84">
      <w:pPr>
        <w:jc w:val="center"/>
        <w:rPr>
          <w:b/>
          <w:sz w:val="12"/>
          <w:szCs w:val="12"/>
          <w:lang w:val="uk-UA"/>
        </w:rPr>
      </w:pPr>
    </w:p>
    <w:p w14:paraId="3B5B9E11" w14:textId="77777777" w:rsidR="00F45F18" w:rsidRDefault="00F45F18" w:rsidP="00A02D84">
      <w:pPr>
        <w:jc w:val="center"/>
        <w:rPr>
          <w:b/>
          <w:sz w:val="12"/>
          <w:szCs w:val="12"/>
          <w:lang w:val="uk-UA"/>
        </w:rPr>
      </w:pPr>
    </w:p>
    <w:p w14:paraId="44CBD6A8" w14:textId="77777777" w:rsidR="00F45F18" w:rsidRDefault="00F45F18" w:rsidP="00A02D84">
      <w:pPr>
        <w:jc w:val="center"/>
        <w:rPr>
          <w:b/>
          <w:sz w:val="12"/>
          <w:szCs w:val="12"/>
          <w:lang w:val="uk-UA"/>
        </w:rPr>
      </w:pPr>
    </w:p>
    <w:p w14:paraId="5AF6B4C2" w14:textId="77777777" w:rsidR="00F45F18" w:rsidRDefault="00F45F18" w:rsidP="00A02D84">
      <w:pPr>
        <w:jc w:val="center"/>
        <w:rPr>
          <w:b/>
          <w:sz w:val="12"/>
          <w:szCs w:val="12"/>
          <w:lang w:val="uk-UA"/>
        </w:rPr>
      </w:pPr>
    </w:p>
    <w:p w14:paraId="45816C7D" w14:textId="77777777" w:rsidR="00F45F18" w:rsidRDefault="00F45F18" w:rsidP="00F45F18">
      <w:pPr>
        <w:tabs>
          <w:tab w:val="left" w:pos="7088"/>
        </w:tabs>
        <w:rPr>
          <w:b/>
          <w:szCs w:val="28"/>
        </w:rPr>
      </w:pPr>
      <w:r w:rsidRPr="00966DE0">
        <w:rPr>
          <w:b/>
          <w:szCs w:val="28"/>
        </w:rPr>
        <w:t>Начальник Управління міського</w:t>
      </w:r>
    </w:p>
    <w:p w14:paraId="112BD479" w14:textId="77777777" w:rsidR="00F45F18" w:rsidRDefault="00F45F18" w:rsidP="00F45F18">
      <w:pPr>
        <w:tabs>
          <w:tab w:val="left" w:pos="7088"/>
        </w:tabs>
        <w:rPr>
          <w:b/>
          <w:szCs w:val="28"/>
        </w:rPr>
      </w:pPr>
      <w:r w:rsidRPr="00966DE0">
        <w:rPr>
          <w:b/>
          <w:szCs w:val="28"/>
        </w:rPr>
        <w:t>майна Кременчуцької міської ради</w:t>
      </w:r>
    </w:p>
    <w:p w14:paraId="5982F05C" w14:textId="77777777" w:rsidR="00F45F18" w:rsidRDefault="00F45F18" w:rsidP="00F45F18">
      <w:pPr>
        <w:tabs>
          <w:tab w:val="left" w:pos="7088"/>
        </w:tabs>
        <w:rPr>
          <w:b/>
          <w:szCs w:val="28"/>
        </w:rPr>
      </w:pPr>
      <w:r w:rsidRPr="00966DE0">
        <w:rPr>
          <w:b/>
          <w:szCs w:val="28"/>
        </w:rPr>
        <w:t>Кременчуцького району</w:t>
      </w:r>
    </w:p>
    <w:p w14:paraId="0F4BE16D" w14:textId="77777777" w:rsidR="00F45F18" w:rsidRPr="00966DE0" w:rsidRDefault="00F45F18" w:rsidP="00F45F18">
      <w:pPr>
        <w:tabs>
          <w:tab w:val="left" w:pos="7088"/>
        </w:tabs>
        <w:rPr>
          <w:b/>
          <w:szCs w:val="28"/>
        </w:rPr>
      </w:pPr>
      <w:r w:rsidRPr="00966DE0">
        <w:rPr>
          <w:b/>
          <w:szCs w:val="28"/>
        </w:rPr>
        <w:t xml:space="preserve">Полтавської області                                           </w:t>
      </w:r>
      <w:r>
        <w:rPr>
          <w:b/>
          <w:szCs w:val="28"/>
        </w:rPr>
        <w:t xml:space="preserve">                 </w:t>
      </w:r>
      <w:r w:rsidRPr="00966DE0">
        <w:rPr>
          <w:b/>
          <w:szCs w:val="28"/>
        </w:rPr>
        <w:t>Олена ЩЕРБІНА</w:t>
      </w:r>
    </w:p>
    <w:p w14:paraId="6D13CA91" w14:textId="77777777" w:rsidR="00F45F18" w:rsidRPr="00F45F18" w:rsidRDefault="00F45F18" w:rsidP="00A02D84">
      <w:pPr>
        <w:jc w:val="center"/>
        <w:rPr>
          <w:b/>
          <w:sz w:val="12"/>
          <w:szCs w:val="12"/>
        </w:rPr>
      </w:pPr>
    </w:p>
    <w:sectPr w:rsidR="00F45F18" w:rsidRPr="00F45F18" w:rsidSect="006A006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0DB"/>
    <w:rsid w:val="00000A8B"/>
    <w:rsid w:val="000022A7"/>
    <w:rsid w:val="00011D4C"/>
    <w:rsid w:val="000177AC"/>
    <w:rsid w:val="00020380"/>
    <w:rsid w:val="00020DCC"/>
    <w:rsid w:val="00027312"/>
    <w:rsid w:val="00032E62"/>
    <w:rsid w:val="000360D3"/>
    <w:rsid w:val="00036C4E"/>
    <w:rsid w:val="00036F94"/>
    <w:rsid w:val="00043497"/>
    <w:rsid w:val="000515C4"/>
    <w:rsid w:val="00055A85"/>
    <w:rsid w:val="00061971"/>
    <w:rsid w:val="0007271A"/>
    <w:rsid w:val="000754B6"/>
    <w:rsid w:val="0008057A"/>
    <w:rsid w:val="000867C1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C08F7"/>
    <w:rsid w:val="000C61F7"/>
    <w:rsid w:val="000D2954"/>
    <w:rsid w:val="000D3A0F"/>
    <w:rsid w:val="000D6A8E"/>
    <w:rsid w:val="000E517E"/>
    <w:rsid w:val="001011CD"/>
    <w:rsid w:val="001040A2"/>
    <w:rsid w:val="001112A5"/>
    <w:rsid w:val="00114027"/>
    <w:rsid w:val="00114CD7"/>
    <w:rsid w:val="00123352"/>
    <w:rsid w:val="00123C9D"/>
    <w:rsid w:val="00127B6E"/>
    <w:rsid w:val="00136C89"/>
    <w:rsid w:val="00137AED"/>
    <w:rsid w:val="001409F8"/>
    <w:rsid w:val="00154A19"/>
    <w:rsid w:val="0016011A"/>
    <w:rsid w:val="00161276"/>
    <w:rsid w:val="0016301B"/>
    <w:rsid w:val="00166987"/>
    <w:rsid w:val="00167A1C"/>
    <w:rsid w:val="00180A93"/>
    <w:rsid w:val="00180B6C"/>
    <w:rsid w:val="001829C8"/>
    <w:rsid w:val="00190C16"/>
    <w:rsid w:val="001923E8"/>
    <w:rsid w:val="00197906"/>
    <w:rsid w:val="00197F8B"/>
    <w:rsid w:val="001A17D1"/>
    <w:rsid w:val="001B4643"/>
    <w:rsid w:val="001B6EA3"/>
    <w:rsid w:val="001B7F5C"/>
    <w:rsid w:val="001C4622"/>
    <w:rsid w:val="001D4B1B"/>
    <w:rsid w:val="001D54BB"/>
    <w:rsid w:val="001D5CCB"/>
    <w:rsid w:val="001E33AE"/>
    <w:rsid w:val="001E33CF"/>
    <w:rsid w:val="001E45AA"/>
    <w:rsid w:val="001E7673"/>
    <w:rsid w:val="001F1698"/>
    <w:rsid w:val="001F53D8"/>
    <w:rsid w:val="001F62CC"/>
    <w:rsid w:val="001F650C"/>
    <w:rsid w:val="001F6D46"/>
    <w:rsid w:val="001F70EE"/>
    <w:rsid w:val="00205075"/>
    <w:rsid w:val="0020697A"/>
    <w:rsid w:val="002074FD"/>
    <w:rsid w:val="0021380B"/>
    <w:rsid w:val="0022162B"/>
    <w:rsid w:val="00232A21"/>
    <w:rsid w:val="0023459D"/>
    <w:rsid w:val="00240DEF"/>
    <w:rsid w:val="00253DD4"/>
    <w:rsid w:val="0026039C"/>
    <w:rsid w:val="00264090"/>
    <w:rsid w:val="00264CAC"/>
    <w:rsid w:val="00267D19"/>
    <w:rsid w:val="002725B7"/>
    <w:rsid w:val="00276665"/>
    <w:rsid w:val="00277AEF"/>
    <w:rsid w:val="00277EE0"/>
    <w:rsid w:val="002805BD"/>
    <w:rsid w:val="0028262C"/>
    <w:rsid w:val="002839C9"/>
    <w:rsid w:val="00291F56"/>
    <w:rsid w:val="00295C79"/>
    <w:rsid w:val="00296BEC"/>
    <w:rsid w:val="00297239"/>
    <w:rsid w:val="002A09C2"/>
    <w:rsid w:val="002B1CFA"/>
    <w:rsid w:val="002B307D"/>
    <w:rsid w:val="002B51CF"/>
    <w:rsid w:val="002B5BB4"/>
    <w:rsid w:val="002B783A"/>
    <w:rsid w:val="002B7C87"/>
    <w:rsid w:val="002C0502"/>
    <w:rsid w:val="002C6686"/>
    <w:rsid w:val="002C6F9D"/>
    <w:rsid w:val="002D45E7"/>
    <w:rsid w:val="002D71DA"/>
    <w:rsid w:val="002E336E"/>
    <w:rsid w:val="002F15FA"/>
    <w:rsid w:val="002F5063"/>
    <w:rsid w:val="003049DC"/>
    <w:rsid w:val="003058C6"/>
    <w:rsid w:val="003132DE"/>
    <w:rsid w:val="00316DE7"/>
    <w:rsid w:val="003210DB"/>
    <w:rsid w:val="00321CD4"/>
    <w:rsid w:val="0032285E"/>
    <w:rsid w:val="003276B6"/>
    <w:rsid w:val="00335884"/>
    <w:rsid w:val="003368DD"/>
    <w:rsid w:val="0034626A"/>
    <w:rsid w:val="00355956"/>
    <w:rsid w:val="00373CF2"/>
    <w:rsid w:val="00374159"/>
    <w:rsid w:val="003813B7"/>
    <w:rsid w:val="0038609A"/>
    <w:rsid w:val="00386609"/>
    <w:rsid w:val="00387B10"/>
    <w:rsid w:val="003A37AE"/>
    <w:rsid w:val="003A575F"/>
    <w:rsid w:val="003B0E2E"/>
    <w:rsid w:val="003B2E31"/>
    <w:rsid w:val="003B2E8B"/>
    <w:rsid w:val="003B56F0"/>
    <w:rsid w:val="003B591D"/>
    <w:rsid w:val="003C0E14"/>
    <w:rsid w:val="003C20E7"/>
    <w:rsid w:val="003E181F"/>
    <w:rsid w:val="003E42A5"/>
    <w:rsid w:val="003E6176"/>
    <w:rsid w:val="003F56AE"/>
    <w:rsid w:val="004011A8"/>
    <w:rsid w:val="00406F1E"/>
    <w:rsid w:val="00413351"/>
    <w:rsid w:val="00415E57"/>
    <w:rsid w:val="00415E63"/>
    <w:rsid w:val="004164AE"/>
    <w:rsid w:val="00421059"/>
    <w:rsid w:val="00426C19"/>
    <w:rsid w:val="00431300"/>
    <w:rsid w:val="004321DF"/>
    <w:rsid w:val="00432F33"/>
    <w:rsid w:val="00442608"/>
    <w:rsid w:val="0044614F"/>
    <w:rsid w:val="004462D0"/>
    <w:rsid w:val="004527F3"/>
    <w:rsid w:val="00455493"/>
    <w:rsid w:val="004578BE"/>
    <w:rsid w:val="00474303"/>
    <w:rsid w:val="00474898"/>
    <w:rsid w:val="00480411"/>
    <w:rsid w:val="004840FE"/>
    <w:rsid w:val="00484D41"/>
    <w:rsid w:val="0048747F"/>
    <w:rsid w:val="004926C7"/>
    <w:rsid w:val="00493094"/>
    <w:rsid w:val="004931A4"/>
    <w:rsid w:val="004B1A68"/>
    <w:rsid w:val="004B3AAC"/>
    <w:rsid w:val="004B6DEA"/>
    <w:rsid w:val="004C761C"/>
    <w:rsid w:val="004D0356"/>
    <w:rsid w:val="004E6211"/>
    <w:rsid w:val="004E708F"/>
    <w:rsid w:val="004F1C6F"/>
    <w:rsid w:val="004F6044"/>
    <w:rsid w:val="005027A8"/>
    <w:rsid w:val="00503CDA"/>
    <w:rsid w:val="00504CD9"/>
    <w:rsid w:val="00506857"/>
    <w:rsid w:val="00506B11"/>
    <w:rsid w:val="005178A5"/>
    <w:rsid w:val="005207F2"/>
    <w:rsid w:val="00521F92"/>
    <w:rsid w:val="005227A8"/>
    <w:rsid w:val="00526FB3"/>
    <w:rsid w:val="005318EF"/>
    <w:rsid w:val="005361E7"/>
    <w:rsid w:val="00536480"/>
    <w:rsid w:val="0054001B"/>
    <w:rsid w:val="00541AD4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77666"/>
    <w:rsid w:val="00584A51"/>
    <w:rsid w:val="00590AD1"/>
    <w:rsid w:val="005920F7"/>
    <w:rsid w:val="00592334"/>
    <w:rsid w:val="00593BCB"/>
    <w:rsid w:val="00593D24"/>
    <w:rsid w:val="00593DB6"/>
    <w:rsid w:val="0059522F"/>
    <w:rsid w:val="00596F3C"/>
    <w:rsid w:val="005A2067"/>
    <w:rsid w:val="005A437F"/>
    <w:rsid w:val="005B0579"/>
    <w:rsid w:val="005B5F15"/>
    <w:rsid w:val="005B6552"/>
    <w:rsid w:val="005C1D2F"/>
    <w:rsid w:val="005D07DE"/>
    <w:rsid w:val="005D5593"/>
    <w:rsid w:val="005E00B0"/>
    <w:rsid w:val="005E0DE4"/>
    <w:rsid w:val="005E41BD"/>
    <w:rsid w:val="005F2BC1"/>
    <w:rsid w:val="005F422C"/>
    <w:rsid w:val="005F528D"/>
    <w:rsid w:val="005F7B56"/>
    <w:rsid w:val="00601596"/>
    <w:rsid w:val="00603B33"/>
    <w:rsid w:val="00604238"/>
    <w:rsid w:val="00605418"/>
    <w:rsid w:val="00615CE4"/>
    <w:rsid w:val="00616170"/>
    <w:rsid w:val="00620B97"/>
    <w:rsid w:val="00622B9C"/>
    <w:rsid w:val="00624A36"/>
    <w:rsid w:val="0062601C"/>
    <w:rsid w:val="00626080"/>
    <w:rsid w:val="00627825"/>
    <w:rsid w:val="00632CBB"/>
    <w:rsid w:val="006369B1"/>
    <w:rsid w:val="0064078B"/>
    <w:rsid w:val="006411AD"/>
    <w:rsid w:val="006503A9"/>
    <w:rsid w:val="00652B58"/>
    <w:rsid w:val="006541E8"/>
    <w:rsid w:val="00656262"/>
    <w:rsid w:val="006603CA"/>
    <w:rsid w:val="006668FB"/>
    <w:rsid w:val="00674BF2"/>
    <w:rsid w:val="006779B7"/>
    <w:rsid w:val="00677A7F"/>
    <w:rsid w:val="006835C7"/>
    <w:rsid w:val="0068597F"/>
    <w:rsid w:val="006913F8"/>
    <w:rsid w:val="0069607C"/>
    <w:rsid w:val="006A006A"/>
    <w:rsid w:val="006A7884"/>
    <w:rsid w:val="006B2102"/>
    <w:rsid w:val="006B5176"/>
    <w:rsid w:val="006D2B36"/>
    <w:rsid w:val="006D3A2D"/>
    <w:rsid w:val="006E2CCD"/>
    <w:rsid w:val="006E2EB5"/>
    <w:rsid w:val="006E2ED0"/>
    <w:rsid w:val="006E3050"/>
    <w:rsid w:val="006E595D"/>
    <w:rsid w:val="006F52EE"/>
    <w:rsid w:val="006F610A"/>
    <w:rsid w:val="00705B90"/>
    <w:rsid w:val="00710471"/>
    <w:rsid w:val="00720918"/>
    <w:rsid w:val="00721965"/>
    <w:rsid w:val="007265CD"/>
    <w:rsid w:val="00735613"/>
    <w:rsid w:val="00736093"/>
    <w:rsid w:val="007402E5"/>
    <w:rsid w:val="00741FE4"/>
    <w:rsid w:val="00743718"/>
    <w:rsid w:val="00752247"/>
    <w:rsid w:val="00755BDC"/>
    <w:rsid w:val="007605E3"/>
    <w:rsid w:val="00763755"/>
    <w:rsid w:val="00763E45"/>
    <w:rsid w:val="0076445A"/>
    <w:rsid w:val="00770631"/>
    <w:rsid w:val="00774497"/>
    <w:rsid w:val="00777E17"/>
    <w:rsid w:val="00782425"/>
    <w:rsid w:val="00782B46"/>
    <w:rsid w:val="00790C2B"/>
    <w:rsid w:val="00793A7A"/>
    <w:rsid w:val="00797F17"/>
    <w:rsid w:val="007A300B"/>
    <w:rsid w:val="007A35EF"/>
    <w:rsid w:val="007B37F6"/>
    <w:rsid w:val="007C0FE7"/>
    <w:rsid w:val="007C2A5F"/>
    <w:rsid w:val="007C3DAF"/>
    <w:rsid w:val="007C7583"/>
    <w:rsid w:val="007D278A"/>
    <w:rsid w:val="007D3068"/>
    <w:rsid w:val="007D4FB8"/>
    <w:rsid w:val="007F3B52"/>
    <w:rsid w:val="0080092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50D92"/>
    <w:rsid w:val="00852F3B"/>
    <w:rsid w:val="00861A1C"/>
    <w:rsid w:val="0086730B"/>
    <w:rsid w:val="0087530F"/>
    <w:rsid w:val="00876A06"/>
    <w:rsid w:val="00883344"/>
    <w:rsid w:val="00885873"/>
    <w:rsid w:val="00896F0E"/>
    <w:rsid w:val="008A43C0"/>
    <w:rsid w:val="008A6D2C"/>
    <w:rsid w:val="008B2030"/>
    <w:rsid w:val="008B3906"/>
    <w:rsid w:val="008B3DF3"/>
    <w:rsid w:val="008C2325"/>
    <w:rsid w:val="008C7ACB"/>
    <w:rsid w:val="008D0C66"/>
    <w:rsid w:val="008D0C6F"/>
    <w:rsid w:val="008D6111"/>
    <w:rsid w:val="008E3E43"/>
    <w:rsid w:val="008E6A7E"/>
    <w:rsid w:val="008F3A26"/>
    <w:rsid w:val="009018B8"/>
    <w:rsid w:val="00902345"/>
    <w:rsid w:val="009035CA"/>
    <w:rsid w:val="0090656F"/>
    <w:rsid w:val="0090799A"/>
    <w:rsid w:val="00914639"/>
    <w:rsid w:val="00915216"/>
    <w:rsid w:val="009155E9"/>
    <w:rsid w:val="00915A71"/>
    <w:rsid w:val="00923173"/>
    <w:rsid w:val="00925536"/>
    <w:rsid w:val="00925ED7"/>
    <w:rsid w:val="009312A2"/>
    <w:rsid w:val="00931C3F"/>
    <w:rsid w:val="009320F2"/>
    <w:rsid w:val="00935009"/>
    <w:rsid w:val="00935730"/>
    <w:rsid w:val="009430E6"/>
    <w:rsid w:val="00943808"/>
    <w:rsid w:val="0094477D"/>
    <w:rsid w:val="00946A49"/>
    <w:rsid w:val="00951C91"/>
    <w:rsid w:val="00953F89"/>
    <w:rsid w:val="00964564"/>
    <w:rsid w:val="00967712"/>
    <w:rsid w:val="0097029B"/>
    <w:rsid w:val="00974E7D"/>
    <w:rsid w:val="00982958"/>
    <w:rsid w:val="009847EB"/>
    <w:rsid w:val="00993DE6"/>
    <w:rsid w:val="00996463"/>
    <w:rsid w:val="009A0390"/>
    <w:rsid w:val="009A4645"/>
    <w:rsid w:val="009B5069"/>
    <w:rsid w:val="009B601E"/>
    <w:rsid w:val="009C70B2"/>
    <w:rsid w:val="009C768C"/>
    <w:rsid w:val="009D4335"/>
    <w:rsid w:val="009E37E1"/>
    <w:rsid w:val="009E44F7"/>
    <w:rsid w:val="009F3C8B"/>
    <w:rsid w:val="00A015EA"/>
    <w:rsid w:val="00A017D0"/>
    <w:rsid w:val="00A01CF4"/>
    <w:rsid w:val="00A02D84"/>
    <w:rsid w:val="00A1097B"/>
    <w:rsid w:val="00A114ED"/>
    <w:rsid w:val="00A15657"/>
    <w:rsid w:val="00A17990"/>
    <w:rsid w:val="00A23DF8"/>
    <w:rsid w:val="00A377BC"/>
    <w:rsid w:val="00A4427B"/>
    <w:rsid w:val="00A473D9"/>
    <w:rsid w:val="00A549B3"/>
    <w:rsid w:val="00A62BFA"/>
    <w:rsid w:val="00A8261A"/>
    <w:rsid w:val="00A905CD"/>
    <w:rsid w:val="00A91ADF"/>
    <w:rsid w:val="00A93D4D"/>
    <w:rsid w:val="00A9575A"/>
    <w:rsid w:val="00A95FFC"/>
    <w:rsid w:val="00AA1CE1"/>
    <w:rsid w:val="00AA23EC"/>
    <w:rsid w:val="00AB1163"/>
    <w:rsid w:val="00AB2AC5"/>
    <w:rsid w:val="00AB3E77"/>
    <w:rsid w:val="00AB47F7"/>
    <w:rsid w:val="00AC04F6"/>
    <w:rsid w:val="00AC1005"/>
    <w:rsid w:val="00AC1174"/>
    <w:rsid w:val="00AD12F8"/>
    <w:rsid w:val="00AD13A1"/>
    <w:rsid w:val="00AD1978"/>
    <w:rsid w:val="00AE0482"/>
    <w:rsid w:val="00AE0609"/>
    <w:rsid w:val="00AE2F76"/>
    <w:rsid w:val="00AE4402"/>
    <w:rsid w:val="00AF1099"/>
    <w:rsid w:val="00AF6A9D"/>
    <w:rsid w:val="00B00F02"/>
    <w:rsid w:val="00B0120A"/>
    <w:rsid w:val="00B02612"/>
    <w:rsid w:val="00B036CD"/>
    <w:rsid w:val="00B03D67"/>
    <w:rsid w:val="00B135AE"/>
    <w:rsid w:val="00B2531D"/>
    <w:rsid w:val="00B25719"/>
    <w:rsid w:val="00B323D9"/>
    <w:rsid w:val="00B33932"/>
    <w:rsid w:val="00B411CD"/>
    <w:rsid w:val="00B41DF9"/>
    <w:rsid w:val="00B426E9"/>
    <w:rsid w:val="00B43650"/>
    <w:rsid w:val="00B43778"/>
    <w:rsid w:val="00B53D10"/>
    <w:rsid w:val="00B562B1"/>
    <w:rsid w:val="00B64776"/>
    <w:rsid w:val="00B6528C"/>
    <w:rsid w:val="00B65631"/>
    <w:rsid w:val="00B65ED7"/>
    <w:rsid w:val="00B66E84"/>
    <w:rsid w:val="00B72079"/>
    <w:rsid w:val="00B72802"/>
    <w:rsid w:val="00B75490"/>
    <w:rsid w:val="00B85306"/>
    <w:rsid w:val="00B85F8F"/>
    <w:rsid w:val="00B97394"/>
    <w:rsid w:val="00BA0DE2"/>
    <w:rsid w:val="00BA1F36"/>
    <w:rsid w:val="00BA46FF"/>
    <w:rsid w:val="00BA6045"/>
    <w:rsid w:val="00BA7DD2"/>
    <w:rsid w:val="00BC1900"/>
    <w:rsid w:val="00BC3A25"/>
    <w:rsid w:val="00BC4388"/>
    <w:rsid w:val="00BD2674"/>
    <w:rsid w:val="00BD31F2"/>
    <w:rsid w:val="00BD41A3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5134"/>
    <w:rsid w:val="00C37E05"/>
    <w:rsid w:val="00C40D60"/>
    <w:rsid w:val="00C413BF"/>
    <w:rsid w:val="00C446C1"/>
    <w:rsid w:val="00C44D00"/>
    <w:rsid w:val="00C451E3"/>
    <w:rsid w:val="00C45830"/>
    <w:rsid w:val="00C479CB"/>
    <w:rsid w:val="00C541ED"/>
    <w:rsid w:val="00C60D63"/>
    <w:rsid w:val="00C611E9"/>
    <w:rsid w:val="00C62344"/>
    <w:rsid w:val="00C65617"/>
    <w:rsid w:val="00C70BC9"/>
    <w:rsid w:val="00C8189F"/>
    <w:rsid w:val="00C87159"/>
    <w:rsid w:val="00C943C5"/>
    <w:rsid w:val="00C96B30"/>
    <w:rsid w:val="00CA1FC8"/>
    <w:rsid w:val="00CA36C7"/>
    <w:rsid w:val="00CA5D8A"/>
    <w:rsid w:val="00CB0EF5"/>
    <w:rsid w:val="00CC570A"/>
    <w:rsid w:val="00CC7C2F"/>
    <w:rsid w:val="00CD3634"/>
    <w:rsid w:val="00CE2B92"/>
    <w:rsid w:val="00CE30F2"/>
    <w:rsid w:val="00CF2951"/>
    <w:rsid w:val="00CF4254"/>
    <w:rsid w:val="00CF6A2A"/>
    <w:rsid w:val="00D017B5"/>
    <w:rsid w:val="00D1446B"/>
    <w:rsid w:val="00D16FDB"/>
    <w:rsid w:val="00D215E8"/>
    <w:rsid w:val="00D22321"/>
    <w:rsid w:val="00D23948"/>
    <w:rsid w:val="00D2478E"/>
    <w:rsid w:val="00D2783D"/>
    <w:rsid w:val="00D35312"/>
    <w:rsid w:val="00D360EB"/>
    <w:rsid w:val="00D42562"/>
    <w:rsid w:val="00D45C06"/>
    <w:rsid w:val="00D465D6"/>
    <w:rsid w:val="00D472D5"/>
    <w:rsid w:val="00D4751F"/>
    <w:rsid w:val="00D5005C"/>
    <w:rsid w:val="00D552BE"/>
    <w:rsid w:val="00D55E78"/>
    <w:rsid w:val="00D577D2"/>
    <w:rsid w:val="00D57873"/>
    <w:rsid w:val="00D57FC2"/>
    <w:rsid w:val="00D618AC"/>
    <w:rsid w:val="00D70035"/>
    <w:rsid w:val="00D700DF"/>
    <w:rsid w:val="00D7271B"/>
    <w:rsid w:val="00D751D6"/>
    <w:rsid w:val="00D92D18"/>
    <w:rsid w:val="00DA1324"/>
    <w:rsid w:val="00DA34D7"/>
    <w:rsid w:val="00DA4D44"/>
    <w:rsid w:val="00DA5085"/>
    <w:rsid w:val="00DB7D3D"/>
    <w:rsid w:val="00DC1E3A"/>
    <w:rsid w:val="00DC4B88"/>
    <w:rsid w:val="00DC761F"/>
    <w:rsid w:val="00DD4277"/>
    <w:rsid w:val="00DE378C"/>
    <w:rsid w:val="00DE66ED"/>
    <w:rsid w:val="00DE6898"/>
    <w:rsid w:val="00DF3D4A"/>
    <w:rsid w:val="00DF40C2"/>
    <w:rsid w:val="00DF4C57"/>
    <w:rsid w:val="00DF7A68"/>
    <w:rsid w:val="00E00D8A"/>
    <w:rsid w:val="00E0107A"/>
    <w:rsid w:val="00E03A79"/>
    <w:rsid w:val="00E04CB1"/>
    <w:rsid w:val="00E1261E"/>
    <w:rsid w:val="00E25525"/>
    <w:rsid w:val="00E30E75"/>
    <w:rsid w:val="00E3103F"/>
    <w:rsid w:val="00E315C5"/>
    <w:rsid w:val="00E33800"/>
    <w:rsid w:val="00E42741"/>
    <w:rsid w:val="00E461C9"/>
    <w:rsid w:val="00E47C93"/>
    <w:rsid w:val="00E52B22"/>
    <w:rsid w:val="00E55C43"/>
    <w:rsid w:val="00E56F85"/>
    <w:rsid w:val="00E63114"/>
    <w:rsid w:val="00E65C32"/>
    <w:rsid w:val="00E66B28"/>
    <w:rsid w:val="00E779AF"/>
    <w:rsid w:val="00E83796"/>
    <w:rsid w:val="00E83AEF"/>
    <w:rsid w:val="00E85E48"/>
    <w:rsid w:val="00E85F0E"/>
    <w:rsid w:val="00E86EE8"/>
    <w:rsid w:val="00E914FA"/>
    <w:rsid w:val="00E93405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5721"/>
    <w:rsid w:val="00ED219D"/>
    <w:rsid w:val="00ED3245"/>
    <w:rsid w:val="00ED3787"/>
    <w:rsid w:val="00ED46B0"/>
    <w:rsid w:val="00ED504F"/>
    <w:rsid w:val="00EE3CE8"/>
    <w:rsid w:val="00EF3DAA"/>
    <w:rsid w:val="00EF7B77"/>
    <w:rsid w:val="00F01018"/>
    <w:rsid w:val="00F07864"/>
    <w:rsid w:val="00F216E2"/>
    <w:rsid w:val="00F342FF"/>
    <w:rsid w:val="00F34E02"/>
    <w:rsid w:val="00F42E1B"/>
    <w:rsid w:val="00F45F18"/>
    <w:rsid w:val="00F51CF9"/>
    <w:rsid w:val="00F52B77"/>
    <w:rsid w:val="00F54730"/>
    <w:rsid w:val="00F55029"/>
    <w:rsid w:val="00F61C06"/>
    <w:rsid w:val="00F765D4"/>
    <w:rsid w:val="00F76E7D"/>
    <w:rsid w:val="00F8105C"/>
    <w:rsid w:val="00F82556"/>
    <w:rsid w:val="00F83D97"/>
    <w:rsid w:val="00F83E23"/>
    <w:rsid w:val="00F83F9C"/>
    <w:rsid w:val="00F91817"/>
    <w:rsid w:val="00F974DB"/>
    <w:rsid w:val="00FA0402"/>
    <w:rsid w:val="00FA26F2"/>
    <w:rsid w:val="00FB4AF4"/>
    <w:rsid w:val="00FB64EF"/>
    <w:rsid w:val="00FC1369"/>
    <w:rsid w:val="00FC24AE"/>
    <w:rsid w:val="00FC3F58"/>
    <w:rsid w:val="00FC7C0F"/>
    <w:rsid w:val="00FD00FC"/>
    <w:rsid w:val="00FD3D88"/>
    <w:rsid w:val="00FD7958"/>
    <w:rsid w:val="00FE2627"/>
    <w:rsid w:val="00FE358E"/>
    <w:rsid w:val="00FE5ED5"/>
    <w:rsid w:val="00FF034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4EA62"/>
  <w15:docId w15:val="{51F65A04-8741-4A77-B8DE-8C3AA10A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User</cp:lastModifiedBy>
  <cp:revision>532</cp:revision>
  <cp:lastPrinted>2022-01-11T16:36:00Z</cp:lastPrinted>
  <dcterms:created xsi:type="dcterms:W3CDTF">2016-07-05T12:21:00Z</dcterms:created>
  <dcterms:modified xsi:type="dcterms:W3CDTF">2024-10-08T06:37:00Z</dcterms:modified>
</cp:coreProperties>
</file>