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54B" w:rsidRPr="00711758" w:rsidRDefault="004D754B" w:rsidP="004D754B">
      <w:pPr>
        <w:jc w:val="center"/>
        <w:rPr>
          <w:b/>
          <w:szCs w:val="28"/>
        </w:rPr>
      </w:pPr>
      <w:r w:rsidRPr="00711758">
        <w:rPr>
          <w:b/>
          <w:szCs w:val="28"/>
        </w:rPr>
        <w:t>Пояснювальна записка</w:t>
      </w:r>
    </w:p>
    <w:p w:rsidR="004D754B" w:rsidRPr="00711758" w:rsidRDefault="004D754B" w:rsidP="004D754B">
      <w:pPr>
        <w:jc w:val="center"/>
        <w:rPr>
          <w:b/>
          <w:szCs w:val="28"/>
        </w:rPr>
      </w:pPr>
      <w:r w:rsidRPr="00711758">
        <w:rPr>
          <w:b/>
          <w:szCs w:val="28"/>
        </w:rPr>
        <w:t xml:space="preserve">до </w:t>
      </w:r>
      <w:proofErr w:type="spellStart"/>
      <w:r w:rsidRPr="00711758">
        <w:rPr>
          <w:b/>
          <w:szCs w:val="28"/>
        </w:rPr>
        <w:t>проєкту</w:t>
      </w:r>
      <w:proofErr w:type="spellEnd"/>
      <w:r w:rsidRPr="00711758">
        <w:rPr>
          <w:b/>
          <w:szCs w:val="28"/>
        </w:rPr>
        <w:t xml:space="preserve"> рішення Кременчуцької міської ради</w:t>
      </w:r>
    </w:p>
    <w:p w:rsidR="004D754B" w:rsidRPr="00711758" w:rsidRDefault="004D754B" w:rsidP="004D754B">
      <w:pPr>
        <w:jc w:val="center"/>
        <w:rPr>
          <w:b/>
          <w:szCs w:val="28"/>
        </w:rPr>
      </w:pPr>
      <w:r w:rsidRPr="00711758">
        <w:rPr>
          <w:b/>
          <w:szCs w:val="28"/>
        </w:rPr>
        <w:t>Кременчуцького району Полтавської області</w:t>
      </w:r>
      <w:r w:rsidR="005E4972" w:rsidRPr="00711758">
        <w:rPr>
          <w:b/>
          <w:szCs w:val="28"/>
        </w:rPr>
        <w:t xml:space="preserve"> </w:t>
      </w:r>
    </w:p>
    <w:p w:rsidR="004D754B" w:rsidRDefault="004D754B" w:rsidP="001E2B6B">
      <w:pPr>
        <w:tabs>
          <w:tab w:val="left" w:pos="3630"/>
        </w:tabs>
        <w:jc w:val="center"/>
        <w:rPr>
          <w:b/>
          <w:szCs w:val="28"/>
        </w:rPr>
      </w:pPr>
      <w:r w:rsidRPr="00711758">
        <w:rPr>
          <w:b/>
          <w:szCs w:val="28"/>
        </w:rPr>
        <w:t>«</w:t>
      </w:r>
      <w:r w:rsidR="001E2B6B" w:rsidRPr="001E2B6B">
        <w:rPr>
          <w:b/>
          <w:szCs w:val="28"/>
        </w:rPr>
        <w:t>Про внесення змін до відомостей та затвердження статуту комунального підприємства «Кременчук АКВА-СЕРВІС» Кременчуцької міської ради Кременчуцького району Полтавської області в новій редакції</w:t>
      </w:r>
      <w:r w:rsidRPr="00711758">
        <w:rPr>
          <w:b/>
          <w:szCs w:val="28"/>
        </w:rPr>
        <w:t>»</w:t>
      </w:r>
    </w:p>
    <w:p w:rsidR="002B01B5" w:rsidRPr="00711758" w:rsidRDefault="001A3B8D" w:rsidP="001E2B6B">
      <w:pPr>
        <w:tabs>
          <w:tab w:val="left" w:pos="3630"/>
        </w:tabs>
        <w:jc w:val="center"/>
        <w:rPr>
          <w:b/>
          <w:szCs w:val="28"/>
        </w:rPr>
      </w:pPr>
      <w:r>
        <w:rPr>
          <w:b/>
          <w:szCs w:val="28"/>
        </w:rPr>
        <w:t>від ___</w:t>
      </w:r>
      <w:bookmarkStart w:id="0" w:name="_GoBack"/>
      <w:bookmarkEnd w:id="0"/>
      <w:r w:rsidR="002B01B5">
        <w:rPr>
          <w:b/>
          <w:szCs w:val="28"/>
        </w:rPr>
        <w:t>.09.2024</w:t>
      </w:r>
    </w:p>
    <w:p w:rsidR="004D754B" w:rsidRPr="00711758" w:rsidRDefault="004D754B" w:rsidP="004D754B">
      <w:pPr>
        <w:tabs>
          <w:tab w:val="left" w:pos="567"/>
        </w:tabs>
        <w:ind w:firstLine="567"/>
        <w:jc w:val="both"/>
        <w:rPr>
          <w:b/>
          <w:sz w:val="20"/>
          <w:szCs w:val="20"/>
          <w:highlight w:val="yellow"/>
          <w:lang w:eastAsia="uk-UA"/>
        </w:rPr>
      </w:pPr>
    </w:p>
    <w:p w:rsidR="000E0689" w:rsidRPr="000E0689" w:rsidRDefault="000E0689" w:rsidP="000E0689">
      <w:pPr>
        <w:ind w:firstLine="567"/>
        <w:jc w:val="both"/>
        <w:rPr>
          <w:szCs w:val="28"/>
        </w:rPr>
      </w:pPr>
      <w:r w:rsidRPr="000E0689">
        <w:rPr>
          <w:szCs w:val="28"/>
        </w:rPr>
        <w:t xml:space="preserve">Даним рішенням </w:t>
      </w:r>
      <w:r w:rsidR="002B01B5">
        <w:rPr>
          <w:szCs w:val="28"/>
        </w:rPr>
        <w:t>затверджується С</w:t>
      </w:r>
      <w:r w:rsidR="00BA0D9B">
        <w:rPr>
          <w:szCs w:val="28"/>
        </w:rPr>
        <w:t xml:space="preserve">татут </w:t>
      </w:r>
      <w:r w:rsidR="002B01B5">
        <w:rPr>
          <w:szCs w:val="28"/>
        </w:rPr>
        <w:t>Комунального підприємства</w:t>
      </w:r>
      <w:r w:rsidRPr="000E0689">
        <w:rPr>
          <w:szCs w:val="28"/>
        </w:rPr>
        <w:t xml:space="preserve"> «Кременчук АКВА-СЕРВІС» </w:t>
      </w:r>
      <w:r w:rsidR="00BA0D9B" w:rsidRPr="00BA0D9B">
        <w:rPr>
          <w:szCs w:val="28"/>
        </w:rPr>
        <w:t xml:space="preserve">Кременчуцької міської ради Кременчуцького району Полтавської області </w:t>
      </w:r>
      <w:r w:rsidRPr="000E0689">
        <w:rPr>
          <w:szCs w:val="28"/>
        </w:rPr>
        <w:t xml:space="preserve"> </w:t>
      </w:r>
      <w:r w:rsidR="00BA0D9B" w:rsidRPr="00BA0D9B">
        <w:rPr>
          <w:szCs w:val="28"/>
        </w:rPr>
        <w:t xml:space="preserve">у новій редакції </w:t>
      </w:r>
      <w:r w:rsidR="00BA0D9B">
        <w:rPr>
          <w:szCs w:val="28"/>
        </w:rPr>
        <w:t xml:space="preserve">з </w:t>
      </w:r>
      <w:r w:rsidRPr="000E0689">
        <w:rPr>
          <w:szCs w:val="28"/>
        </w:rPr>
        <w:t xml:space="preserve">метою приведення установчих документів </w:t>
      </w:r>
      <w:r>
        <w:rPr>
          <w:szCs w:val="28"/>
        </w:rPr>
        <w:t>КП</w:t>
      </w:r>
      <w:r w:rsidRPr="000E0689">
        <w:rPr>
          <w:szCs w:val="28"/>
        </w:rPr>
        <w:t xml:space="preserve"> «Кременчук АКВА-СЕРВІС» у відповідність.</w:t>
      </w:r>
    </w:p>
    <w:p w:rsidR="000E0689" w:rsidRPr="000E0689" w:rsidRDefault="000E0689" w:rsidP="000E0689">
      <w:pPr>
        <w:ind w:firstLine="567"/>
        <w:jc w:val="both"/>
        <w:rPr>
          <w:szCs w:val="28"/>
        </w:rPr>
      </w:pPr>
      <w:r w:rsidRPr="000E0689">
        <w:rPr>
          <w:szCs w:val="28"/>
        </w:rPr>
        <w:t>Прийняття вказаного рішення аргументовано наступним:</w:t>
      </w:r>
    </w:p>
    <w:p w:rsidR="000E0689" w:rsidRPr="005F421A" w:rsidRDefault="000E0689" w:rsidP="000E0689">
      <w:pPr>
        <w:ind w:firstLine="567"/>
        <w:jc w:val="both"/>
        <w:rPr>
          <w:szCs w:val="28"/>
        </w:rPr>
      </w:pPr>
      <w:r w:rsidRPr="005F421A">
        <w:rPr>
          <w:szCs w:val="28"/>
        </w:rPr>
        <w:t xml:space="preserve">Рішенням Кременчуцької міської ради Кременчуцького району Полтавської області від </w:t>
      </w:r>
      <w:r w:rsidR="00F94D0C" w:rsidRPr="005F421A">
        <w:rPr>
          <w:szCs w:val="28"/>
        </w:rPr>
        <w:t>20</w:t>
      </w:r>
      <w:r w:rsidRPr="005F421A">
        <w:rPr>
          <w:szCs w:val="28"/>
        </w:rPr>
        <w:t xml:space="preserve"> </w:t>
      </w:r>
      <w:r w:rsidR="001E2B6B">
        <w:rPr>
          <w:szCs w:val="28"/>
        </w:rPr>
        <w:t>жо</w:t>
      </w:r>
      <w:r w:rsidR="00F94D0C" w:rsidRPr="005F421A">
        <w:rPr>
          <w:szCs w:val="28"/>
        </w:rPr>
        <w:t>втня</w:t>
      </w:r>
      <w:r w:rsidR="002B01B5">
        <w:rPr>
          <w:szCs w:val="28"/>
        </w:rPr>
        <w:t xml:space="preserve"> 2023 року був затверджений </w:t>
      </w:r>
      <w:r w:rsidR="002B01B5" w:rsidRPr="002B01B5">
        <w:rPr>
          <w:szCs w:val="28"/>
        </w:rPr>
        <w:t>у новій</w:t>
      </w:r>
      <w:r w:rsidR="002B01B5" w:rsidRPr="002B01B5">
        <w:t xml:space="preserve"> </w:t>
      </w:r>
      <w:r w:rsidR="002B01B5" w:rsidRPr="002B01B5">
        <w:rPr>
          <w:szCs w:val="28"/>
        </w:rPr>
        <w:t xml:space="preserve">редакції </w:t>
      </w:r>
      <w:r w:rsidR="002B01B5">
        <w:rPr>
          <w:szCs w:val="28"/>
        </w:rPr>
        <w:t>С</w:t>
      </w:r>
      <w:r w:rsidRPr="005F421A">
        <w:rPr>
          <w:szCs w:val="28"/>
        </w:rPr>
        <w:t>татут</w:t>
      </w:r>
      <w:r w:rsidR="00BA0D9B" w:rsidRPr="005F421A">
        <w:rPr>
          <w:szCs w:val="28"/>
        </w:rPr>
        <w:t xml:space="preserve"> </w:t>
      </w:r>
      <w:r w:rsidRPr="005F421A">
        <w:rPr>
          <w:szCs w:val="28"/>
        </w:rPr>
        <w:t>комунального підприємства «</w:t>
      </w:r>
      <w:r w:rsidR="00F94D0C" w:rsidRPr="005F421A">
        <w:rPr>
          <w:szCs w:val="28"/>
        </w:rPr>
        <w:t>Кременчук АКВА-СЕРВІС</w:t>
      </w:r>
      <w:r w:rsidRPr="005F421A">
        <w:rPr>
          <w:szCs w:val="28"/>
        </w:rPr>
        <w:t>» Кременчуцької міської ради Кременчуцького району Полтавської області, в якому розмір статутного капіталу комунального підприємства «</w:t>
      </w:r>
      <w:r w:rsidR="00F94D0C" w:rsidRPr="005F421A">
        <w:rPr>
          <w:szCs w:val="28"/>
        </w:rPr>
        <w:t>Кременчук АКВА-СЕРВІС</w:t>
      </w:r>
      <w:r w:rsidRPr="005F421A">
        <w:rPr>
          <w:szCs w:val="28"/>
        </w:rPr>
        <w:t>» Кременчуцької міської ради Кременчуцького району Полтавської області с</w:t>
      </w:r>
      <w:r w:rsidR="002B01B5">
        <w:rPr>
          <w:szCs w:val="28"/>
        </w:rPr>
        <w:t xml:space="preserve">кладав  </w:t>
      </w:r>
      <w:r w:rsidR="00F94D0C" w:rsidRPr="005F421A">
        <w:rPr>
          <w:szCs w:val="28"/>
        </w:rPr>
        <w:t>3 020 775</w:t>
      </w:r>
      <w:r w:rsidRPr="005F421A">
        <w:rPr>
          <w:szCs w:val="28"/>
        </w:rPr>
        <w:t xml:space="preserve"> грн </w:t>
      </w:r>
      <w:r w:rsidR="00F94D0C" w:rsidRPr="005F421A">
        <w:rPr>
          <w:szCs w:val="28"/>
        </w:rPr>
        <w:t>00</w:t>
      </w:r>
      <w:r w:rsidRPr="005F421A">
        <w:rPr>
          <w:szCs w:val="28"/>
        </w:rPr>
        <w:t xml:space="preserve"> коп.</w:t>
      </w:r>
    </w:p>
    <w:p w:rsidR="000E0689" w:rsidRPr="00341678" w:rsidRDefault="000E0689" w:rsidP="000E0689">
      <w:pPr>
        <w:ind w:firstLine="567"/>
        <w:jc w:val="both"/>
        <w:rPr>
          <w:szCs w:val="28"/>
        </w:rPr>
      </w:pPr>
      <w:r w:rsidRPr="00341678">
        <w:rPr>
          <w:szCs w:val="28"/>
        </w:rPr>
        <w:t>Рішенням</w:t>
      </w:r>
      <w:r w:rsidR="005F421A" w:rsidRPr="00341678">
        <w:rPr>
          <w:szCs w:val="28"/>
        </w:rPr>
        <w:t>и</w:t>
      </w:r>
      <w:r w:rsidRPr="00341678">
        <w:rPr>
          <w:szCs w:val="28"/>
        </w:rPr>
        <w:t xml:space="preserve"> виконавчого комітету Кременчуцької міської ради Кременчуцького району Полтавської області від </w:t>
      </w:r>
      <w:r w:rsidR="001C62CD" w:rsidRPr="00341678">
        <w:rPr>
          <w:szCs w:val="28"/>
        </w:rPr>
        <w:t>25</w:t>
      </w:r>
      <w:r w:rsidRPr="00341678">
        <w:rPr>
          <w:szCs w:val="28"/>
        </w:rPr>
        <w:t>.0</w:t>
      </w:r>
      <w:r w:rsidR="001C62CD" w:rsidRPr="00341678">
        <w:rPr>
          <w:szCs w:val="28"/>
        </w:rPr>
        <w:t>7</w:t>
      </w:r>
      <w:r w:rsidRPr="00341678">
        <w:rPr>
          <w:szCs w:val="28"/>
        </w:rPr>
        <w:t>.202</w:t>
      </w:r>
      <w:r w:rsidR="001C62CD" w:rsidRPr="00341678">
        <w:rPr>
          <w:szCs w:val="28"/>
        </w:rPr>
        <w:t>4</w:t>
      </w:r>
      <w:r w:rsidRPr="00341678">
        <w:rPr>
          <w:szCs w:val="28"/>
        </w:rPr>
        <w:t xml:space="preserve"> № </w:t>
      </w:r>
      <w:r w:rsidR="001C62CD" w:rsidRPr="00341678">
        <w:rPr>
          <w:szCs w:val="28"/>
        </w:rPr>
        <w:t>1725</w:t>
      </w:r>
      <w:r w:rsidRPr="00341678">
        <w:rPr>
          <w:szCs w:val="28"/>
        </w:rPr>
        <w:t xml:space="preserve"> «</w:t>
      </w:r>
      <w:r w:rsidR="001C62CD" w:rsidRPr="00341678">
        <w:rPr>
          <w:szCs w:val="28"/>
        </w:rPr>
        <w:t>Про внесення змін до рішення виконавчого комітету</w:t>
      </w:r>
      <w:r w:rsidR="005F421A" w:rsidRPr="00341678">
        <w:rPr>
          <w:szCs w:val="28"/>
        </w:rPr>
        <w:t xml:space="preserve"> Кременчуцької міської ради Кременчуцького району Полтавської області від 11.07.2024 №1599</w:t>
      </w:r>
      <w:r w:rsidRPr="00341678">
        <w:rPr>
          <w:szCs w:val="28"/>
        </w:rPr>
        <w:t xml:space="preserve">» було </w:t>
      </w:r>
      <w:r w:rsidR="00341678" w:rsidRPr="00341678">
        <w:rPr>
          <w:szCs w:val="28"/>
        </w:rPr>
        <w:t xml:space="preserve">виділено з Стабілізаційного Фонду Кременчуцької міської територіальної громади кошти в сумі 646 451 грн Департаменту житлово-комунального господарства Кременчуцької міської ради Кременчуцького району Полтавської області по КПКВК МБ 1217670 «Внески до статутного капіталу суб’єктів господарювання» для комунального підприємства «Кременчук АКВА-СЕРВІС» Кременчуцької міської ради Кременчуцького району Полтавської області на розроблення </w:t>
      </w:r>
      <w:proofErr w:type="spellStart"/>
      <w:r w:rsidR="00341678" w:rsidRPr="00341678">
        <w:rPr>
          <w:szCs w:val="28"/>
        </w:rPr>
        <w:t>проєктно</w:t>
      </w:r>
      <w:proofErr w:type="spellEnd"/>
      <w:r w:rsidR="00341678" w:rsidRPr="00341678">
        <w:rPr>
          <w:szCs w:val="28"/>
        </w:rPr>
        <w:t>-кошторисної документації та роботи з реконструкції підземних мереж водопостачання та водовідведення КП «Кременчук АКВА-СЕРВІС» по вул. Університетській в районі буд. 4-В, в м. Кременчук.</w:t>
      </w:r>
    </w:p>
    <w:p w:rsidR="000E0689" w:rsidRPr="00341678" w:rsidRDefault="000E0689" w:rsidP="000E0689">
      <w:pPr>
        <w:ind w:firstLine="567"/>
        <w:jc w:val="both"/>
        <w:rPr>
          <w:szCs w:val="28"/>
        </w:rPr>
      </w:pPr>
      <w:r w:rsidRPr="00341678">
        <w:rPr>
          <w:szCs w:val="28"/>
        </w:rPr>
        <w:t xml:space="preserve">Таким чином, </w:t>
      </w:r>
      <w:r w:rsidR="00341678" w:rsidRPr="00341678">
        <w:rPr>
          <w:szCs w:val="28"/>
        </w:rPr>
        <w:t>збільшено</w:t>
      </w:r>
      <w:r w:rsidRPr="00341678">
        <w:rPr>
          <w:szCs w:val="28"/>
        </w:rPr>
        <w:t xml:space="preserve"> статутний капітал КП «</w:t>
      </w:r>
      <w:r w:rsidR="00341678" w:rsidRPr="00341678">
        <w:rPr>
          <w:szCs w:val="28"/>
        </w:rPr>
        <w:t>Кременчук АКВА-СЕРВІС</w:t>
      </w:r>
      <w:r w:rsidRPr="00341678">
        <w:rPr>
          <w:szCs w:val="28"/>
        </w:rPr>
        <w:t xml:space="preserve">» на загальну суму </w:t>
      </w:r>
      <w:r w:rsidR="00341678" w:rsidRPr="00341678">
        <w:rPr>
          <w:szCs w:val="28"/>
        </w:rPr>
        <w:t>646 451,00 гривень</w:t>
      </w:r>
      <w:r w:rsidRPr="00341678">
        <w:rPr>
          <w:szCs w:val="28"/>
        </w:rPr>
        <w:t>.</w:t>
      </w:r>
    </w:p>
    <w:p w:rsidR="000E0689" w:rsidRPr="00341678" w:rsidRDefault="000E0689" w:rsidP="000E0689">
      <w:pPr>
        <w:ind w:firstLine="567"/>
        <w:jc w:val="both"/>
        <w:rPr>
          <w:szCs w:val="28"/>
        </w:rPr>
      </w:pPr>
      <w:r w:rsidRPr="00341678">
        <w:rPr>
          <w:szCs w:val="28"/>
        </w:rPr>
        <w:t>Отже, розмір статутного капіталу КП «</w:t>
      </w:r>
      <w:r w:rsidR="00341678" w:rsidRPr="00341678">
        <w:rPr>
          <w:szCs w:val="28"/>
        </w:rPr>
        <w:t>Кременчук АКВА-СЕРВІС</w:t>
      </w:r>
      <w:r w:rsidRPr="00341678">
        <w:rPr>
          <w:szCs w:val="28"/>
        </w:rPr>
        <w:t xml:space="preserve">» становитиме </w:t>
      </w:r>
      <w:r w:rsidR="00341678" w:rsidRPr="00341678">
        <w:rPr>
          <w:szCs w:val="28"/>
        </w:rPr>
        <w:t>3 667 226,00  гривень</w:t>
      </w:r>
      <w:r w:rsidRPr="00341678">
        <w:rPr>
          <w:szCs w:val="28"/>
        </w:rPr>
        <w:t>.</w:t>
      </w:r>
    </w:p>
    <w:p w:rsidR="000E0689" w:rsidRPr="00341678" w:rsidRDefault="002B01B5" w:rsidP="000E0689">
      <w:pPr>
        <w:ind w:firstLine="567"/>
        <w:jc w:val="both"/>
        <w:rPr>
          <w:szCs w:val="28"/>
        </w:rPr>
      </w:pPr>
      <w:r>
        <w:rPr>
          <w:szCs w:val="28"/>
        </w:rPr>
        <w:t>Зважаючи на вищезазначене</w:t>
      </w:r>
      <w:r w:rsidR="000E0689" w:rsidRPr="00341678">
        <w:rPr>
          <w:szCs w:val="28"/>
        </w:rPr>
        <w:t xml:space="preserve">, п. 4.9. Статуту необхідно викласти в наступній редакції «4.9 </w:t>
      </w:r>
      <w:r w:rsidR="00341678" w:rsidRPr="00341678">
        <w:rPr>
          <w:szCs w:val="28"/>
        </w:rPr>
        <w:t>Статутний капітал підприємства утворюється Власником за рахунок грошових та майнових внесків та становить 3 667 226,00 грн  (три мільйона шістсот шістдесят сім тисяч двісті двадцять шість гривень 00 копійок)</w:t>
      </w:r>
      <w:r w:rsidR="000E0689" w:rsidRPr="00341678">
        <w:rPr>
          <w:szCs w:val="28"/>
        </w:rPr>
        <w:t>».</w:t>
      </w:r>
    </w:p>
    <w:p w:rsidR="000E0689" w:rsidRPr="000E0689" w:rsidRDefault="000E0689" w:rsidP="000E0689">
      <w:pPr>
        <w:ind w:firstLine="567"/>
        <w:jc w:val="both"/>
        <w:rPr>
          <w:szCs w:val="28"/>
        </w:rPr>
      </w:pPr>
      <w:r w:rsidRPr="000E0689">
        <w:rPr>
          <w:szCs w:val="28"/>
        </w:rPr>
        <w:t xml:space="preserve">Відповідно до п. 11 ч. 1 ст. 15 Закону України «Про державну реєстрацію юридичних осіб, фізичних осіб - підприємців та громадських формувань»  </w:t>
      </w:r>
      <w:r w:rsidRPr="000E0689">
        <w:rPr>
          <w:szCs w:val="28"/>
          <w:u w:val="single"/>
        </w:rPr>
        <w:t>внесення змін до установчого документа юридичної особи</w:t>
      </w:r>
      <w:r w:rsidRPr="000E0689">
        <w:rPr>
          <w:szCs w:val="28"/>
        </w:rPr>
        <w:t xml:space="preserve">, положення, </w:t>
      </w:r>
      <w:r w:rsidRPr="000E0689">
        <w:rPr>
          <w:szCs w:val="28"/>
        </w:rPr>
        <w:lastRenderedPageBreak/>
        <w:t>регламенту, списку суддів пості</w:t>
      </w:r>
      <w:r w:rsidR="00BC63D5">
        <w:rPr>
          <w:szCs w:val="28"/>
        </w:rPr>
        <w:t>йно діючого третейського суду, с</w:t>
      </w:r>
      <w:r w:rsidRPr="000E0689">
        <w:rPr>
          <w:szCs w:val="28"/>
        </w:rPr>
        <w:t xml:space="preserve">татуту (положення) громадського формування, що не має статусу юридичної особи, </w:t>
      </w:r>
      <w:r w:rsidRPr="000E0689">
        <w:rPr>
          <w:szCs w:val="28"/>
          <w:u w:val="single"/>
        </w:rPr>
        <w:t>оформляється шляхом викладення його в новій редакції</w:t>
      </w:r>
      <w:r w:rsidRPr="000E0689">
        <w:rPr>
          <w:szCs w:val="28"/>
        </w:rPr>
        <w:t>.</w:t>
      </w:r>
    </w:p>
    <w:p w:rsidR="000E0689" w:rsidRPr="000E0689" w:rsidRDefault="000E0689" w:rsidP="000E0689">
      <w:pPr>
        <w:ind w:firstLine="567"/>
        <w:jc w:val="both"/>
        <w:rPr>
          <w:szCs w:val="28"/>
        </w:rPr>
      </w:pPr>
      <w:r w:rsidRPr="000E0689">
        <w:rPr>
          <w:szCs w:val="28"/>
        </w:rPr>
        <w:t xml:space="preserve">Згідно з п. 17 ч. 1 ст. 1 Закону України «Про державну реєстрацію юридичних осіб, фізичних осіб-підприємців та громадських формувань», </w:t>
      </w:r>
      <w:r w:rsidRPr="000E0689">
        <w:rPr>
          <w:szCs w:val="28"/>
          <w:u w:val="single"/>
        </w:rPr>
        <w:t>установчий документ юридичної особи</w:t>
      </w:r>
      <w:r w:rsidRPr="000E0689">
        <w:rPr>
          <w:szCs w:val="28"/>
        </w:rPr>
        <w:t xml:space="preserve"> - установчий акт, </w:t>
      </w:r>
      <w:r w:rsidR="00BC63D5">
        <w:rPr>
          <w:szCs w:val="28"/>
          <w:u w:val="single"/>
        </w:rPr>
        <w:t>С</w:t>
      </w:r>
      <w:r w:rsidRPr="000E0689">
        <w:rPr>
          <w:szCs w:val="28"/>
          <w:u w:val="single"/>
        </w:rPr>
        <w:t>татут</w:t>
      </w:r>
      <w:r w:rsidRPr="000E0689">
        <w:rPr>
          <w:szCs w:val="28"/>
        </w:rPr>
        <w:t>, програма політичної партії, модельний статут, засновницький договір, одноособова заява (меморандум), положення тощо.</w:t>
      </w:r>
    </w:p>
    <w:p w:rsidR="000E0689" w:rsidRPr="000E0689" w:rsidRDefault="002B01B5" w:rsidP="000E0689">
      <w:pPr>
        <w:ind w:firstLine="567"/>
        <w:jc w:val="both"/>
        <w:rPr>
          <w:szCs w:val="28"/>
        </w:rPr>
      </w:pPr>
      <w:r>
        <w:rPr>
          <w:szCs w:val="28"/>
        </w:rPr>
        <w:t>Таким чином, зміни до С</w:t>
      </w:r>
      <w:r w:rsidR="000E0689" w:rsidRPr="000E0689">
        <w:rPr>
          <w:szCs w:val="28"/>
        </w:rPr>
        <w:t>татуту можуть вноситись лише шляхом викладення його в новій редакції.</w:t>
      </w:r>
    </w:p>
    <w:p w:rsidR="00717771" w:rsidRPr="008C7D7D" w:rsidRDefault="000E0689" w:rsidP="000E0689">
      <w:pPr>
        <w:ind w:firstLine="567"/>
        <w:jc w:val="both"/>
        <w:rPr>
          <w:szCs w:val="28"/>
        </w:rPr>
      </w:pPr>
      <w:r w:rsidRPr="000E0689">
        <w:rPr>
          <w:szCs w:val="28"/>
        </w:rPr>
        <w:t>У відповідності до за</w:t>
      </w:r>
      <w:r w:rsidR="002B01B5">
        <w:rPr>
          <w:szCs w:val="28"/>
        </w:rPr>
        <w:t xml:space="preserve">значеного, підготовлено </w:t>
      </w:r>
      <w:proofErr w:type="spellStart"/>
      <w:r w:rsidR="002B01B5">
        <w:rPr>
          <w:szCs w:val="28"/>
        </w:rPr>
        <w:t>проєкт</w:t>
      </w:r>
      <w:proofErr w:type="spellEnd"/>
      <w:r w:rsidR="002B01B5">
        <w:rPr>
          <w:szCs w:val="28"/>
        </w:rPr>
        <w:t xml:space="preserve"> С</w:t>
      </w:r>
      <w:r w:rsidRPr="000E0689">
        <w:rPr>
          <w:szCs w:val="28"/>
        </w:rPr>
        <w:t>татуту комунального підприємства «Кременчук АКВА – СЕРВІС» у новій редакції, для подальшого його затвердження рішенням сесії Кременчуцької міської ради Кременчуцького району Полтавської області.</w:t>
      </w:r>
    </w:p>
    <w:p w:rsidR="00627C05" w:rsidRDefault="00627C05" w:rsidP="004D754B">
      <w:pPr>
        <w:ind w:firstLine="567"/>
        <w:jc w:val="both"/>
        <w:rPr>
          <w:szCs w:val="28"/>
          <w:highlight w:val="yellow"/>
        </w:rPr>
      </w:pPr>
    </w:p>
    <w:p w:rsidR="002B01B5" w:rsidRPr="00711758" w:rsidRDefault="002B01B5" w:rsidP="004D754B">
      <w:pPr>
        <w:ind w:firstLine="567"/>
        <w:jc w:val="both"/>
        <w:rPr>
          <w:szCs w:val="28"/>
          <w:highlight w:val="yellow"/>
        </w:rPr>
      </w:pPr>
    </w:p>
    <w:p w:rsidR="004D754B" w:rsidRPr="000904A8" w:rsidRDefault="004D754B" w:rsidP="007228FA">
      <w:pPr>
        <w:tabs>
          <w:tab w:val="left" w:pos="0"/>
          <w:tab w:val="left" w:pos="567"/>
        </w:tabs>
        <w:rPr>
          <w:rFonts w:eastAsiaTheme="minorHAnsi"/>
          <w:sz w:val="24"/>
          <w:lang w:eastAsia="en-US"/>
        </w:rPr>
      </w:pPr>
      <w:r w:rsidRPr="00711758">
        <w:rPr>
          <w:b/>
          <w:szCs w:val="28"/>
          <w:lang w:eastAsia="uk-UA"/>
        </w:rPr>
        <w:t xml:space="preserve">Директор      </w:t>
      </w:r>
      <w:r w:rsidRPr="00711758">
        <w:rPr>
          <w:b/>
          <w:szCs w:val="28"/>
          <w:lang w:eastAsia="uk-UA"/>
        </w:rPr>
        <w:tab/>
        <w:t xml:space="preserve">           </w:t>
      </w:r>
      <w:r w:rsidRPr="00711758">
        <w:rPr>
          <w:b/>
          <w:szCs w:val="28"/>
          <w:lang w:eastAsia="uk-UA"/>
        </w:rPr>
        <w:tab/>
        <w:t xml:space="preserve">     </w:t>
      </w:r>
      <w:r w:rsidRPr="00711758">
        <w:rPr>
          <w:b/>
          <w:szCs w:val="28"/>
          <w:lang w:eastAsia="uk-UA"/>
        </w:rPr>
        <w:tab/>
      </w:r>
      <w:r w:rsidRPr="00711758">
        <w:rPr>
          <w:b/>
          <w:szCs w:val="28"/>
          <w:lang w:eastAsia="uk-UA"/>
        </w:rPr>
        <w:tab/>
      </w:r>
      <w:r w:rsidRPr="00711758">
        <w:rPr>
          <w:b/>
          <w:szCs w:val="28"/>
          <w:lang w:eastAsia="uk-UA"/>
        </w:rPr>
        <w:tab/>
        <w:t xml:space="preserve">            </w:t>
      </w:r>
      <w:r w:rsidRPr="00711758">
        <w:rPr>
          <w:b/>
          <w:szCs w:val="28"/>
          <w:lang w:eastAsia="uk-UA"/>
        </w:rPr>
        <w:tab/>
      </w:r>
      <w:r w:rsidR="007228FA">
        <w:rPr>
          <w:b/>
          <w:szCs w:val="28"/>
          <w:lang w:eastAsia="uk-UA"/>
        </w:rPr>
        <w:t xml:space="preserve">    </w:t>
      </w:r>
      <w:r w:rsidRPr="00711758">
        <w:rPr>
          <w:b/>
          <w:szCs w:val="28"/>
          <w:lang w:eastAsia="uk-UA"/>
        </w:rPr>
        <w:t>Василь БІЛОУС</w:t>
      </w:r>
    </w:p>
    <w:p w:rsidR="009F78C9" w:rsidRDefault="009F78C9" w:rsidP="00717771">
      <w:pPr>
        <w:jc w:val="center"/>
      </w:pPr>
    </w:p>
    <w:p w:rsidR="004447DC" w:rsidRDefault="004447DC" w:rsidP="00717771">
      <w:pPr>
        <w:jc w:val="center"/>
      </w:pPr>
    </w:p>
    <w:sectPr w:rsidR="004447DC" w:rsidSect="004D754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14D"/>
    <w:rsid w:val="000072A5"/>
    <w:rsid w:val="00061DEA"/>
    <w:rsid w:val="000629A5"/>
    <w:rsid w:val="000819A7"/>
    <w:rsid w:val="000E0689"/>
    <w:rsid w:val="000E4577"/>
    <w:rsid w:val="001735A8"/>
    <w:rsid w:val="001A3B8D"/>
    <w:rsid w:val="001B4D3E"/>
    <w:rsid w:val="001C62CD"/>
    <w:rsid w:val="001E2B6B"/>
    <w:rsid w:val="002821A2"/>
    <w:rsid w:val="00292522"/>
    <w:rsid w:val="002964F2"/>
    <w:rsid w:val="002B01B5"/>
    <w:rsid w:val="002E157C"/>
    <w:rsid w:val="002E5185"/>
    <w:rsid w:val="00341678"/>
    <w:rsid w:val="00431C81"/>
    <w:rsid w:val="004447DC"/>
    <w:rsid w:val="00452E18"/>
    <w:rsid w:val="00494A86"/>
    <w:rsid w:val="004A13BC"/>
    <w:rsid w:val="004D754B"/>
    <w:rsid w:val="00522EAC"/>
    <w:rsid w:val="00554595"/>
    <w:rsid w:val="005E4972"/>
    <w:rsid w:val="005F421A"/>
    <w:rsid w:val="006062A3"/>
    <w:rsid w:val="00627C05"/>
    <w:rsid w:val="00637DDB"/>
    <w:rsid w:val="006631D3"/>
    <w:rsid w:val="00692D55"/>
    <w:rsid w:val="006D5EB1"/>
    <w:rsid w:val="00711758"/>
    <w:rsid w:val="00717771"/>
    <w:rsid w:val="007228FA"/>
    <w:rsid w:val="007417D7"/>
    <w:rsid w:val="00801397"/>
    <w:rsid w:val="0086134F"/>
    <w:rsid w:val="008629FB"/>
    <w:rsid w:val="00872B3F"/>
    <w:rsid w:val="008C7D7D"/>
    <w:rsid w:val="009A7501"/>
    <w:rsid w:val="009C5155"/>
    <w:rsid w:val="009F78C9"/>
    <w:rsid w:val="00A84EA2"/>
    <w:rsid w:val="00A9223B"/>
    <w:rsid w:val="00B06C01"/>
    <w:rsid w:val="00B208D4"/>
    <w:rsid w:val="00B50929"/>
    <w:rsid w:val="00BA0D9B"/>
    <w:rsid w:val="00BC63D5"/>
    <w:rsid w:val="00BE07C8"/>
    <w:rsid w:val="00C317BE"/>
    <w:rsid w:val="00C36FE6"/>
    <w:rsid w:val="00C5614D"/>
    <w:rsid w:val="00C6232E"/>
    <w:rsid w:val="00CC40C5"/>
    <w:rsid w:val="00DB4B0E"/>
    <w:rsid w:val="00DC70FC"/>
    <w:rsid w:val="00DD0D74"/>
    <w:rsid w:val="00DF03CF"/>
    <w:rsid w:val="00DF7757"/>
    <w:rsid w:val="00E74962"/>
    <w:rsid w:val="00E8261A"/>
    <w:rsid w:val="00EB0359"/>
    <w:rsid w:val="00ED5578"/>
    <w:rsid w:val="00F94D0C"/>
    <w:rsid w:val="00FD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F34DC"/>
  <w15:docId w15:val="{E091370F-7594-458E-A673-51414A715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54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45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459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11AD8-5978-4040-B6D5-A618CFFAD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2</Pages>
  <Words>538</Words>
  <Characters>3072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MSI</dc:creator>
  <cp:keywords/>
  <dc:description/>
  <cp:lastModifiedBy>user</cp:lastModifiedBy>
  <cp:revision>52</cp:revision>
  <cp:lastPrinted>2024-09-10T13:36:00Z</cp:lastPrinted>
  <dcterms:created xsi:type="dcterms:W3CDTF">2024-01-12T13:17:00Z</dcterms:created>
  <dcterms:modified xsi:type="dcterms:W3CDTF">2024-09-11T05:50:00Z</dcterms:modified>
</cp:coreProperties>
</file>