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6F8D8B73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D90210">
        <w:rPr>
          <w:rFonts w:ascii="Times New Roman" w:hAnsi="Times New Roman"/>
          <w:b/>
          <w:sz w:val="28"/>
          <w:szCs w:val="28"/>
          <w:lang w:val="uk-UA"/>
        </w:rPr>
        <w:t>І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6051020" w:rsidR="00DC61FC" w:rsidRPr="00DE775F" w:rsidRDefault="00715852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 серпня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>4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 23 листопада 2021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2022-2024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10C3EA61" w:rsidR="00DC61FC" w:rsidRDefault="00CB0F5F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надання можливості КП «Благоустрій Кременчука»</w:t>
      </w:r>
      <w:r w:rsidR="00715852">
        <w:rPr>
          <w:rFonts w:ascii="Times New Roman" w:hAnsi="Times New Roman"/>
          <w:sz w:val="28"/>
          <w:szCs w:val="28"/>
          <w:lang w:val="uk-UA"/>
        </w:rPr>
        <w:t xml:space="preserve"> виконати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5852">
        <w:rPr>
          <w:rFonts w:ascii="Times New Roman" w:hAnsi="Times New Roman"/>
          <w:sz w:val="28"/>
          <w:szCs w:val="28"/>
          <w:lang w:val="uk-UA"/>
        </w:rPr>
        <w:t>благоустрій закріплених територій</w:t>
      </w:r>
      <w:r w:rsidR="004313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забезпечення безпеки мешканців міста </w:t>
      </w:r>
      <w:r w:rsidRPr="0071585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15852" w:rsidRPr="00715852">
        <w:rPr>
          <w:rFonts w:ascii="Times New Roman" w:hAnsi="Times New Roman"/>
          <w:sz w:val="28"/>
          <w:szCs w:val="28"/>
          <w:lang w:val="uk-UA"/>
        </w:rPr>
        <w:t>для попередження розкрадання або псування комунального майна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ADC6C11" w14:textId="77777777" w:rsidR="00715852" w:rsidRDefault="00715852" w:rsidP="007158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 зміни  до  рішення  Кременчуцької  міської  ради  Кременчуцького району Полтавської області від 23 листопада 2021 року «Про затвердження   Програми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2022-2024 роки», а саме:</w:t>
      </w:r>
    </w:p>
    <w:p w14:paraId="152A7DFA" w14:textId="77777777" w:rsidR="00715852" w:rsidRDefault="00715852" w:rsidP="007158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Паспорт Програми (додаток 1), розділ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«Фінансове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забезпе-чення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Програми» (додаток 2) та Заходи Програми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діяльності та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на 2022-2024 роки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3) 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56B2747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172A7C88" w14:textId="53F82095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6D04A" w14:textId="2D7190C2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CB2F46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FACBB8" w14:textId="1CA71616" w:rsidR="00715852" w:rsidRDefault="00715852" w:rsidP="00DC246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Визнати таким</w:t>
      </w:r>
      <w:r w:rsidR="00DC2461" w:rsidRPr="00DC246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, що втратили чинність рішення Кременчуцької міської</w:t>
      </w:r>
      <w:r w:rsidR="003F2FCB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ади</w:t>
      </w:r>
      <w:r w:rsidR="00F560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від 2</w:t>
      </w:r>
      <w:r w:rsidR="003F2FCB">
        <w:rPr>
          <w:rFonts w:ascii="Times New Roman" w:hAnsi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>червня 2024 року</w:t>
      </w:r>
      <w:r w:rsidR="003F2FC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2FC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«Про</w:t>
      </w:r>
      <w:r w:rsidR="003F2FC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DC2461" w:rsidRPr="00DE775F">
        <w:rPr>
          <w:rFonts w:ascii="Times New Roman" w:hAnsi="Times New Roman"/>
          <w:sz w:val="28"/>
          <w:szCs w:val="28"/>
          <w:lang w:val="uk-UA"/>
        </w:rPr>
        <w:t xml:space="preserve">від 23 листопада 2021 року </w:t>
      </w:r>
      <w:r w:rsidRPr="00DE775F">
        <w:rPr>
          <w:rFonts w:ascii="Times New Roman" w:hAnsi="Times New Roman"/>
          <w:sz w:val="28"/>
          <w:szCs w:val="28"/>
          <w:lang w:val="uk-UA"/>
        </w:rPr>
        <w:t>«Про затвердження Програми діяльності та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та  </w:t>
      </w:r>
      <w:r w:rsidR="00DD7E6F">
        <w:rPr>
          <w:rFonts w:ascii="Times New Roman" w:hAnsi="Times New Roman"/>
          <w:sz w:val="28"/>
          <w:szCs w:val="28"/>
          <w:lang w:val="uk-UA"/>
        </w:rPr>
        <w:t xml:space="preserve">Додаток 1 «Паспорт Програми </w:t>
      </w:r>
      <w:r w:rsidR="00DD7E6F" w:rsidRPr="00DE775F">
        <w:rPr>
          <w:rFonts w:ascii="Times New Roman" w:hAnsi="Times New Roman"/>
          <w:sz w:val="28"/>
          <w:szCs w:val="28"/>
          <w:lang w:val="uk-UA"/>
        </w:rPr>
        <w:t>діяльності та розвитку</w:t>
      </w:r>
      <w:r w:rsidR="00DD7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E6F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</w:t>
      </w:r>
      <w:r w:rsidR="00DD7E6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Полтавської  області  від 18 січня 2024 року «Про </w:t>
      </w:r>
      <w:r w:rsidR="00DC2461" w:rsidRPr="00DE775F">
        <w:rPr>
          <w:rFonts w:ascii="Times New Roman" w:hAnsi="Times New Roman"/>
          <w:sz w:val="28"/>
          <w:szCs w:val="28"/>
          <w:lang w:val="uk-UA"/>
        </w:rPr>
        <w:t>внесення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461"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461" w:rsidRPr="00DE775F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23 листопада 2021 року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461" w:rsidRPr="00DE775F">
        <w:rPr>
          <w:rFonts w:ascii="Times New Roman" w:hAnsi="Times New Roman"/>
          <w:sz w:val="28"/>
          <w:szCs w:val="28"/>
          <w:lang w:val="uk-UA"/>
        </w:rPr>
        <w:t>«Про затвердження Програми діяльності та розвитку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461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роки»</w:t>
      </w:r>
      <w:r w:rsidR="00DC2461">
        <w:rPr>
          <w:rFonts w:ascii="Times New Roman" w:hAnsi="Times New Roman"/>
          <w:sz w:val="28"/>
          <w:szCs w:val="28"/>
          <w:lang w:val="uk-UA"/>
        </w:rPr>
        <w:t xml:space="preserve"> з дня прийняття цього рішення.</w:t>
      </w:r>
    </w:p>
    <w:p w14:paraId="17047844" w14:textId="77777777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36E3B274" w:rsidR="00DC61FC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бюджету, фінансів, соціально-економічного  розвитку  та  інвестиційної  політики  (голова комісії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Default="00DC61FC" w:rsidP="00DC61FC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F7B7A"/>
    <w:rsid w:val="00176E9F"/>
    <w:rsid w:val="0022346F"/>
    <w:rsid w:val="00225E87"/>
    <w:rsid w:val="002749FA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E3B05"/>
    <w:rsid w:val="0051778D"/>
    <w:rsid w:val="00530D39"/>
    <w:rsid w:val="005373E6"/>
    <w:rsid w:val="00561D28"/>
    <w:rsid w:val="00566EDE"/>
    <w:rsid w:val="005F5ECA"/>
    <w:rsid w:val="00627B8B"/>
    <w:rsid w:val="006C488B"/>
    <w:rsid w:val="00715852"/>
    <w:rsid w:val="00731515"/>
    <w:rsid w:val="0077475D"/>
    <w:rsid w:val="00794277"/>
    <w:rsid w:val="007F2539"/>
    <w:rsid w:val="008D7886"/>
    <w:rsid w:val="00915731"/>
    <w:rsid w:val="009C2D8E"/>
    <w:rsid w:val="009F3839"/>
    <w:rsid w:val="00B55842"/>
    <w:rsid w:val="00B61C55"/>
    <w:rsid w:val="00C01B22"/>
    <w:rsid w:val="00CB0F5F"/>
    <w:rsid w:val="00CD6D10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2024-07-31T12:19:00Z</cp:lastPrinted>
  <dcterms:created xsi:type="dcterms:W3CDTF">2024-07-30T12:48:00Z</dcterms:created>
  <dcterms:modified xsi:type="dcterms:W3CDTF">2024-07-31T12:21:00Z</dcterms:modified>
</cp:coreProperties>
</file>