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7616" w14:textId="36C8904C" w:rsidR="00E322B9" w:rsidRPr="00A519F1" w:rsidRDefault="001D2E1C" w:rsidP="00A519F1">
      <w:pPr>
        <w:pStyle w:val="12"/>
        <w:shd w:val="clear" w:color="auto" w:fill="auto"/>
        <w:spacing w:before="0" w:after="0" w:line="240" w:lineRule="auto"/>
        <w:ind w:left="5103" w:right="-5"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1D2E1C">
        <w:rPr>
          <w:rStyle w:val="565pt1"/>
          <w:rFonts w:ascii="Times New Roman" w:hAnsi="Times New Roman"/>
          <w:b/>
          <w:sz w:val="28"/>
          <w:szCs w:val="28"/>
          <w:lang w:val="ru-RU" w:eastAsia="ru-RU"/>
        </w:rPr>
        <w:t>Додаток</w:t>
      </w:r>
      <w:proofErr w:type="spellEnd"/>
      <w:r w:rsidR="0053162A">
        <w:rPr>
          <w:rStyle w:val="565pt1"/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1D2E1C">
        <w:rPr>
          <w:rStyle w:val="565pt1"/>
          <w:rFonts w:ascii="Times New Roman" w:hAnsi="Times New Roman"/>
          <w:b/>
          <w:sz w:val="28"/>
          <w:szCs w:val="28"/>
          <w:lang w:val="ru-RU" w:eastAsia="ru-RU"/>
        </w:rPr>
        <w:t>до</w:t>
      </w:r>
      <w:r w:rsidR="0053162A">
        <w:rPr>
          <w:rStyle w:val="565pt1"/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FC212B" w:rsidRPr="00A519F1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6136FD" w:rsidRPr="00A519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22B9" w:rsidRPr="00A519F1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14:paraId="00071153" w14:textId="1A378436" w:rsidR="006136FD" w:rsidRPr="00A519F1" w:rsidRDefault="002208E9" w:rsidP="00A519F1">
      <w:pPr>
        <w:shd w:val="clear" w:color="auto" w:fill="FFFFFF"/>
        <w:tabs>
          <w:tab w:val="left" w:pos="5387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812A78" w:rsidRPr="00A519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37813">
        <w:rPr>
          <w:rFonts w:ascii="Times New Roman" w:hAnsi="Times New Roman"/>
          <w:b/>
          <w:sz w:val="28"/>
          <w:szCs w:val="28"/>
          <w:lang w:val="uk-UA"/>
        </w:rPr>
        <w:t>серп</w:t>
      </w:r>
      <w:r w:rsidR="006136FD" w:rsidRPr="00A519F1">
        <w:rPr>
          <w:rFonts w:ascii="Times New Roman" w:hAnsi="Times New Roman"/>
          <w:b/>
          <w:sz w:val="28"/>
          <w:szCs w:val="28"/>
          <w:lang w:val="uk-UA"/>
        </w:rPr>
        <w:t>ня 202</w:t>
      </w:r>
      <w:r w:rsidR="00F04D54" w:rsidRPr="00A519F1">
        <w:rPr>
          <w:rFonts w:ascii="Times New Roman" w:hAnsi="Times New Roman"/>
          <w:b/>
          <w:sz w:val="28"/>
          <w:szCs w:val="28"/>
          <w:lang w:val="uk-UA"/>
        </w:rPr>
        <w:t>4</w:t>
      </w:r>
      <w:r w:rsidR="006136FD" w:rsidRPr="00A519F1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0DBB97A" w14:textId="6FD81DB1" w:rsidR="00172B69" w:rsidRDefault="00172B69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50F7FD85" w14:textId="54C5B8A6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40499045" w14:textId="61308A58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1E3845A9" w14:textId="77777777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08674076" w14:textId="77777777" w:rsidR="00172B69" w:rsidRPr="00C54915" w:rsidRDefault="00172B69" w:rsidP="00A90A3B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7C2098C0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990F7B3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97B4627" w14:textId="77777777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93EFB85" w14:textId="6FD52940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043DD61" w14:textId="77777777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690B7B0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8E3D90B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80A497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СТАТУТ</w:t>
      </w:r>
    </w:p>
    <w:p w14:paraId="4DB07B1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</w:t>
      </w:r>
    </w:p>
    <w:p w14:paraId="066E4785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«СПЕЦІАЛІЗОВАНИЙ КОМБІНАТ</w:t>
      </w:r>
    </w:p>
    <w:p w14:paraId="4FBA74F5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РИТУАЛЬНИХ ПОСЛУГ»</w:t>
      </w:r>
    </w:p>
    <w:p w14:paraId="3F25CB52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14:paraId="27F5ED58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КРЕМЕНЧУЦЬКОГО РАЙОНУ</w:t>
      </w:r>
    </w:p>
    <w:p w14:paraId="209F19AB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12A880A7" w14:textId="77777777" w:rsidR="00AD2A55" w:rsidRPr="00E506A6" w:rsidRDefault="00AD2A55" w:rsidP="008F0E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06A6">
        <w:rPr>
          <w:rFonts w:ascii="Times New Roman" w:hAnsi="Times New Roman"/>
          <w:sz w:val="28"/>
          <w:szCs w:val="28"/>
          <w:lang w:val="uk-UA"/>
        </w:rPr>
        <w:t>(нова редакція)</w:t>
      </w:r>
    </w:p>
    <w:p w14:paraId="655C3DBD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EB968E8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9FA5FAD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535500F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94D0B9F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BC380C4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62FCD46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2E2C9D3" w14:textId="77777777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16583DC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6E807173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08D4382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663C072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4BDAB6AC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09EB57C" w14:textId="77777777" w:rsidR="00C92DDD" w:rsidRDefault="00C92DD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3A51717" w14:textId="77777777"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F7373F1" w14:textId="77777777"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B33D34C" w14:textId="77777777" w:rsidR="00E506A6" w:rsidRDefault="00E506A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E3DD011" w14:textId="77777777" w:rsidR="00E506A6" w:rsidRDefault="00E506A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46404A0" w14:textId="77777777" w:rsidR="006136FD" w:rsidRDefault="006136F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C124FE7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580477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59052B1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580477">
        <w:rPr>
          <w:rFonts w:ascii="Times New Roman" w:hAnsi="Times New Roman"/>
          <w:sz w:val="20"/>
          <w:szCs w:val="20"/>
          <w:lang w:val="uk-UA"/>
        </w:rPr>
        <w:t>202</w:t>
      </w:r>
      <w:r w:rsidR="00F04D54" w:rsidRPr="00580477">
        <w:rPr>
          <w:rFonts w:ascii="Times New Roman" w:hAnsi="Times New Roman"/>
          <w:sz w:val="20"/>
          <w:szCs w:val="20"/>
          <w:lang w:val="uk-UA"/>
        </w:rPr>
        <w:t>4</w:t>
      </w:r>
      <w:r w:rsidRPr="00580477">
        <w:rPr>
          <w:rFonts w:ascii="Times New Roman" w:hAnsi="Times New Roman"/>
          <w:sz w:val="20"/>
          <w:szCs w:val="20"/>
          <w:lang w:val="uk-UA"/>
        </w:rPr>
        <w:t xml:space="preserve"> рік</w:t>
      </w:r>
    </w:p>
    <w:p w14:paraId="6CC14137" w14:textId="77777777" w:rsidR="00AD2A55" w:rsidRPr="005A0EDA" w:rsidRDefault="00AD2A55" w:rsidP="005A0EDA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0EDA"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ЗАГАЛЬНІ ПОЛОЖЕННЯ</w:t>
      </w:r>
    </w:p>
    <w:p w14:paraId="4CEFD0EB" w14:textId="77777777" w:rsidR="00AD2A55" w:rsidRPr="003914B6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2E9D9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«Спеціалізований комбінат ритуальних послуг» Кременчуцької міської ради Кременчуцького району Полтавської області (надалі </w:t>
      </w:r>
      <w:r w:rsidR="002B5FC0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) створене та засноване на комунальній </w:t>
      </w:r>
      <w:r w:rsidR="009A7178">
        <w:rPr>
          <w:rFonts w:ascii="Times New Roman" w:hAnsi="Times New Roman"/>
          <w:sz w:val="28"/>
          <w:szCs w:val="28"/>
          <w:lang w:val="uk-UA"/>
        </w:rPr>
        <w:t xml:space="preserve">формі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власності Кременчуцької міської територіальної громади. Засновником та власником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Кременчуцька міська територіальна громада в особі Кременчуцької міської ради Кременчуцького району Полтавської області (надалі – Власник). </w:t>
      </w:r>
    </w:p>
    <w:p w14:paraId="42616C7F" w14:textId="12A11913" w:rsidR="00C93AE4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своїй діяльності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виконує функції ритуальної служби 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9A7178" w:rsidRPr="003914B6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вимог ст</w:t>
      </w:r>
      <w:r w:rsidR="009A7178">
        <w:rPr>
          <w:rFonts w:ascii="Times New Roman" w:hAnsi="Times New Roman"/>
          <w:sz w:val="28"/>
          <w:szCs w:val="28"/>
          <w:lang w:val="uk-UA"/>
        </w:rPr>
        <w:t>.</w:t>
      </w:r>
      <w:r w:rsidR="00200161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9A7178">
        <w:rPr>
          <w:rFonts w:ascii="Times New Roman" w:hAnsi="Times New Roman"/>
          <w:sz w:val="28"/>
          <w:szCs w:val="28"/>
          <w:lang w:val="uk-UA"/>
        </w:rPr>
        <w:t>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9,</w:t>
      </w:r>
      <w:r w:rsidR="009A7178">
        <w:rPr>
          <w:rFonts w:ascii="Times New Roman" w:hAnsi="Times New Roman"/>
          <w:sz w:val="28"/>
          <w:szCs w:val="28"/>
          <w:lang w:val="uk-UA"/>
        </w:rPr>
        <w:t> 10,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12 Закону України «Про по</w:t>
      </w:r>
      <w:r w:rsidR="00C93AE4">
        <w:rPr>
          <w:rFonts w:ascii="Times New Roman" w:hAnsi="Times New Roman"/>
          <w:sz w:val="28"/>
          <w:szCs w:val="28"/>
          <w:lang w:val="uk-UA"/>
        </w:rPr>
        <w:t>ховання та похоронну справу»</w:t>
      </w:r>
      <w:r w:rsidR="004335EF">
        <w:rPr>
          <w:rFonts w:ascii="Times New Roman" w:hAnsi="Times New Roman"/>
          <w:sz w:val="28"/>
          <w:szCs w:val="28"/>
          <w:lang w:val="uk-UA"/>
        </w:rPr>
        <w:t>.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8C2386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1.3.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функціонально підпорядковане Власнику в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уповноваженого ним </w:t>
      </w:r>
      <w:r w:rsidR="00C93AE4">
        <w:rPr>
          <w:rFonts w:ascii="Times New Roman" w:hAnsi="Times New Roman"/>
          <w:sz w:val="28"/>
          <w:szCs w:val="28"/>
          <w:lang w:val="uk-UA"/>
        </w:rPr>
        <w:t>органу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908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Департамент</w:t>
      </w:r>
      <w:r w:rsidR="00BB5DBB">
        <w:rPr>
          <w:rFonts w:ascii="Times New Roman" w:hAnsi="Times New Roman"/>
          <w:sz w:val="28"/>
          <w:szCs w:val="28"/>
          <w:lang w:val="uk-UA"/>
        </w:rPr>
        <w:t>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Кременчуцької міської ради Кременчуцького району Полтавської області (надалі – Департамент ЖКГ) в межах, визначених цим Статутом та Положенням про Департамент житлово-комунального господарства Кременчуцької міської ради Кременчуцького району Полтавської області.</w:t>
      </w:r>
    </w:p>
    <w:p w14:paraId="513B87EC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1.4.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організаційною та фінансово-господарською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його адміністрацією в межах її повноважень.</w:t>
      </w:r>
    </w:p>
    <w:p w14:paraId="73DA4412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уповноваженим органом.</w:t>
      </w:r>
    </w:p>
    <w:p w14:paraId="1772507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Підприємства здійснюється іншими державними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органами в ме</w:t>
      </w:r>
      <w:r w:rsidR="00BB5DBB">
        <w:rPr>
          <w:rFonts w:ascii="Times New Roman" w:hAnsi="Times New Roman"/>
          <w:sz w:val="28"/>
          <w:szCs w:val="28"/>
          <w:lang w:val="uk-UA"/>
        </w:rPr>
        <w:t>жах їх компетенції, визначеної з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аконами України.</w:t>
      </w:r>
    </w:p>
    <w:p w14:paraId="17869F42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Відносини в сфері господарювання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рег</w:t>
      </w:r>
      <w:r w:rsidR="00BB5DBB">
        <w:rPr>
          <w:rFonts w:ascii="Times New Roman" w:hAnsi="Times New Roman"/>
          <w:sz w:val="28"/>
          <w:szCs w:val="28"/>
          <w:lang w:val="uk-UA"/>
        </w:rPr>
        <w:t>улюються Конституцією України, з</w:t>
      </w:r>
      <w:r w:rsidRPr="003914B6">
        <w:rPr>
          <w:rFonts w:ascii="Times New Roman" w:hAnsi="Times New Roman"/>
          <w:sz w:val="28"/>
          <w:szCs w:val="28"/>
          <w:lang w:val="uk-UA"/>
        </w:rPr>
        <w:t>аконами України, Цивільним та Господарським кодексами України, нормативно-правовими актами Президента України та Кабінету Міністрів України, а також іншими нормативно-правовими актами органів державної влади та органу місцевого самоврядування, які не суперечать діючому законодавству.</w:t>
      </w:r>
    </w:p>
    <w:p w14:paraId="22986445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самостійним господарюючим суб’єктом, який здійснює виробничу, організаційно-господа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рську та внутрішньогосподарську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діяльність з ритуального обслуговування та інші види діяльності, вста</w:t>
      </w:r>
      <w:r w:rsidR="00BB5DBB">
        <w:rPr>
          <w:rFonts w:ascii="Times New Roman" w:hAnsi="Times New Roman"/>
          <w:sz w:val="28"/>
          <w:szCs w:val="28"/>
          <w:lang w:val="uk-UA"/>
        </w:rPr>
        <w:t>новлені цим Статутом т</w:t>
      </w:r>
      <w:r w:rsidR="004335EF">
        <w:rPr>
          <w:rFonts w:ascii="Times New Roman" w:hAnsi="Times New Roman"/>
          <w:sz w:val="28"/>
          <w:szCs w:val="28"/>
          <w:lang w:val="uk-UA"/>
        </w:rPr>
        <w:t>а</w:t>
      </w:r>
      <w:r w:rsidR="00BB5DBB">
        <w:rPr>
          <w:rFonts w:ascii="Times New Roman" w:hAnsi="Times New Roman"/>
          <w:sz w:val="28"/>
          <w:szCs w:val="28"/>
          <w:lang w:val="uk-UA"/>
        </w:rPr>
        <w:t xml:space="preserve">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 України.</w:t>
      </w:r>
    </w:p>
    <w:p w14:paraId="4B4B74DF" w14:textId="77777777" w:rsidR="00AD2A55" w:rsidRPr="008C03CA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зобов’язаннями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держави</w:t>
      </w:r>
      <w:r w:rsidR="00370908" w:rsidRPr="008C03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Власника та уповноваженого органу перед фізичними та юридичними особами та органами влади.</w:t>
      </w:r>
    </w:p>
    <w:p w14:paraId="28CF65A1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03CA">
        <w:rPr>
          <w:rFonts w:ascii="Times New Roman" w:hAnsi="Times New Roman"/>
          <w:sz w:val="28"/>
          <w:szCs w:val="28"/>
          <w:lang w:val="uk-UA"/>
        </w:rPr>
        <w:t>1.9.</w:t>
      </w:r>
      <w:r w:rsidRPr="008C03CA">
        <w:rPr>
          <w:rFonts w:ascii="Times New Roman" w:hAnsi="Times New Roman"/>
          <w:sz w:val="28"/>
          <w:szCs w:val="28"/>
          <w:lang w:val="uk-UA"/>
        </w:rPr>
        <w:tab/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 xml:space="preserve">Держава, Власник та уповноважений орган не несуть відповідальності за зобов’язаннями </w:t>
      </w:r>
      <w:r w:rsidR="003275F8" w:rsidRPr="008C03CA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.</w:t>
      </w:r>
    </w:p>
    <w:p w14:paraId="377AAA6E" w14:textId="77777777" w:rsidR="00AD2A55" w:rsidRDefault="00AD2A55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1.10.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Особливості господарської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визначаються Статутом, Положенням про ритуальну службу</w:t>
      </w:r>
      <w:r w:rsidRPr="00640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та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діючим законодавством України.</w:t>
      </w:r>
    </w:p>
    <w:p w14:paraId="77E908BC" w14:textId="77777777" w:rsidR="00C93AE4" w:rsidRDefault="00C93AE4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11F24" w14:textId="77777777" w:rsidR="00AD2A55" w:rsidRPr="003914B6" w:rsidRDefault="00640AF3" w:rsidP="00A52B6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</w:t>
      </w:r>
      <w:r w:rsidR="006502E3">
        <w:rPr>
          <w:rFonts w:ascii="Times New Roman" w:hAnsi="Times New Roman"/>
          <w:sz w:val="28"/>
          <w:szCs w:val="28"/>
          <w:lang w:val="uk-UA"/>
        </w:rPr>
        <w:t>айменування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14:paraId="401471E2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повн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Комунальне підприємство «Спеціалізований комбінат ритуальних послуг» Кременчуцької міської ради Кременчуцького району Полтавської області;</w:t>
      </w:r>
    </w:p>
    <w:p w14:paraId="6B61C1B7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 xml:space="preserve">повне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англ</w:t>
      </w:r>
      <w:r w:rsidR="004335EF">
        <w:rPr>
          <w:rFonts w:ascii="Times New Roman" w:hAnsi="Times New Roman"/>
          <w:sz w:val="28"/>
          <w:szCs w:val="28"/>
          <w:lang w:val="uk-UA"/>
        </w:rPr>
        <w:t xml:space="preserve">ійською мовою: </w:t>
      </w:r>
      <w:proofErr w:type="spellStart"/>
      <w:r w:rsidR="004335EF">
        <w:rPr>
          <w:rFonts w:ascii="Times New Roman" w:hAnsi="Times New Roman"/>
          <w:sz w:val="28"/>
          <w:szCs w:val="28"/>
          <w:lang w:val="uk-UA"/>
        </w:rPr>
        <w:t>Utility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35EF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Specialized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establishment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funeral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services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>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council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district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14:paraId="205188C9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скорочен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 w:rsidR="00B50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840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–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uk-UA"/>
        </w:rPr>
        <w:t>КП «СКРП»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14:paraId="72F951DF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>скорочене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англійською мовою: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en-US"/>
        </w:rPr>
        <w:t>UK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«</w:t>
      </w:r>
      <w:r w:rsidR="00C92DDD">
        <w:rPr>
          <w:rFonts w:ascii="Times New Roman" w:hAnsi="Times New Roman"/>
          <w:sz w:val="28"/>
          <w:szCs w:val="28"/>
          <w:lang w:val="en-US"/>
        </w:rPr>
        <w:t>SEFS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»</w:t>
      </w:r>
      <w:r w:rsidR="00C92DDD">
        <w:rPr>
          <w:rFonts w:ascii="Times New Roman" w:hAnsi="Times New Roman"/>
          <w:sz w:val="28"/>
          <w:szCs w:val="28"/>
          <w:lang w:val="uk-UA"/>
        </w:rPr>
        <w:t>.</w:t>
      </w:r>
    </w:p>
    <w:p w14:paraId="61C6C375" w14:textId="77777777" w:rsidR="00B50D28" w:rsidRPr="00B50D28" w:rsidRDefault="00B50D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50D28">
        <w:rPr>
          <w:rFonts w:ascii="Times New Roman" w:hAnsi="Times New Roman"/>
          <w:sz w:val="28"/>
          <w:szCs w:val="28"/>
          <w:lang w:val="uk-UA"/>
        </w:rPr>
        <w:t>Місцезнаходження (юридична адреса) КП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Pr="00B50D28">
        <w:rPr>
          <w:rFonts w:ascii="Times New Roman" w:hAnsi="Times New Roman"/>
          <w:sz w:val="28"/>
          <w:szCs w:val="28"/>
          <w:lang w:val="uk-UA"/>
        </w:rPr>
        <w:t>«СКРП»</w:t>
      </w:r>
      <w:r w:rsidR="00FC36B3" w:rsidRPr="00FC36B3"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6502E3">
        <w:rPr>
          <w:rFonts w:ascii="Times New Roman" w:hAnsi="Times New Roman"/>
          <w:sz w:val="28"/>
          <w:szCs w:val="28"/>
          <w:lang w:val="uk-UA"/>
        </w:rPr>
        <w:t>: вул. Махоркова, буд. 31, м. </w:t>
      </w:r>
      <w:r w:rsidRPr="00B50D28">
        <w:rPr>
          <w:rFonts w:ascii="Times New Roman" w:hAnsi="Times New Roman"/>
          <w:sz w:val="28"/>
          <w:szCs w:val="28"/>
          <w:lang w:val="uk-UA"/>
        </w:rPr>
        <w:t>Кременчук, Полтавська область, 39617.</w:t>
      </w:r>
    </w:p>
    <w:p w14:paraId="21454BA1" w14:textId="77777777" w:rsidR="00AD2A55" w:rsidRPr="00A52B69" w:rsidRDefault="00840E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50D28">
        <w:rPr>
          <w:rFonts w:ascii="Times New Roman" w:hAnsi="Times New Roman"/>
          <w:sz w:val="28"/>
          <w:szCs w:val="28"/>
          <w:lang w:val="uk-UA"/>
        </w:rPr>
        <w:t xml:space="preserve">Місцезнаходження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Підприємства англійською мовою: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location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street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Makhorkova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bldg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. 31,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, 39617.</w:t>
      </w:r>
    </w:p>
    <w:p w14:paraId="7A731715" w14:textId="77777777" w:rsidR="00AD2A55" w:rsidRPr="00A52B69" w:rsidRDefault="00AD2A55" w:rsidP="008F0E5C">
      <w:pPr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  <w:lang w:val="uk-UA"/>
        </w:rPr>
      </w:pPr>
    </w:p>
    <w:p w14:paraId="2C49784A" w14:textId="77777777" w:rsidR="00AD2A55" w:rsidRPr="00580477" w:rsidRDefault="002F5BA3" w:rsidP="00A409E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2. </w:t>
      </w:r>
      <w:r w:rsidR="00AD2A55" w:rsidRPr="00580477">
        <w:rPr>
          <w:rFonts w:ascii="Times New Roman" w:hAnsi="Times New Roman"/>
          <w:b/>
          <w:sz w:val="28"/>
          <w:szCs w:val="28"/>
          <w:lang w:val="uk-UA"/>
        </w:rPr>
        <w:t xml:space="preserve">ЮРИДИЧНИЙ СТАТУС </w:t>
      </w:r>
    </w:p>
    <w:p w14:paraId="19988BDF" w14:textId="77777777" w:rsidR="00AD2A55" w:rsidRPr="008F0E5C" w:rsidRDefault="00AD2A55" w:rsidP="00F042F4">
      <w:pPr>
        <w:tabs>
          <w:tab w:val="left" w:pos="709"/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0C3AAD73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 самостійною юридичною особою:</w:t>
      </w:r>
    </w:p>
    <w:p w14:paraId="421CDA89" w14:textId="77777777"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має самостійний баланс; </w:t>
      </w:r>
    </w:p>
    <w:p w14:paraId="67F897BA" w14:textId="77777777" w:rsidR="00BB5DBB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розрахункові, поточні та інші рахунки в </w:t>
      </w:r>
      <w:r w:rsidR="00BB5DBB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банківських та кредитних 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установах; </w:t>
      </w:r>
    </w:p>
    <w:p w14:paraId="46E1B23B" w14:textId="77777777"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>власне найменування;</w:t>
      </w:r>
    </w:p>
    <w:p w14:paraId="5B7F5E58" w14:textId="77777777" w:rsidR="00B20324" w:rsidRPr="00BA187E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4"/>
          <w:sz w:val="28"/>
          <w:szCs w:val="28"/>
          <w:lang w:val="uk-UA"/>
        </w:rPr>
        <w:t>гербову печатку, печатки та штампи зі своїм найменуванням та ідентифікаційним номером</w:t>
      </w:r>
      <w:r w:rsidR="00AD2A55" w:rsidRPr="00BA187E"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405338CD" w14:textId="77777777" w:rsidR="00AD2A55" w:rsidRPr="00A52B69" w:rsidRDefault="00B20324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>діє на підставі Статуту;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53B6DA5A" w14:textId="77777777" w:rsidR="00E506A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має право укладати договори (угоди); </w:t>
      </w:r>
    </w:p>
    <w:p w14:paraId="28E38C48" w14:textId="77777777" w:rsidR="00AD2A55" w:rsidRPr="00A52B69" w:rsidRDefault="00E506A6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користується усіма майновими і </w:t>
      </w:r>
      <w:r w:rsidR="00AD2A55" w:rsidRPr="00A52B69">
        <w:rPr>
          <w:rFonts w:ascii="Times New Roman" w:hAnsi="Times New Roman"/>
          <w:spacing w:val="-4"/>
          <w:sz w:val="28"/>
          <w:szCs w:val="28"/>
          <w:lang w:val="uk-UA"/>
        </w:rPr>
        <w:t>немайновими правами;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3C897AFA" w14:textId="77777777"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2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несе майнову відповідальність 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за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зобов’язанням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и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згідно з чинним законодавством України; </w:t>
      </w:r>
    </w:p>
    <w:p w14:paraId="013F93FA" w14:textId="77777777"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бути позивачем, відповідачем, третьою особою в судах з усіма процесуальними правами та обов’язками.</w:t>
      </w:r>
    </w:p>
    <w:p w14:paraId="7F1C9869" w14:textId="77777777" w:rsidR="00AD2A55" w:rsidRPr="00E41A55" w:rsidRDefault="00640AF3" w:rsidP="00A52B69">
      <w:pPr>
        <w:pStyle w:val="3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rFonts w:eastAsia="Times New Roman"/>
          <w:b w:val="0"/>
          <w:sz w:val="28"/>
          <w:szCs w:val="28"/>
          <w:lang w:val="uk-UA"/>
        </w:rPr>
      </w:pPr>
      <w:r>
        <w:rPr>
          <w:rFonts w:eastAsia="Times New Roman"/>
          <w:b w:val="0"/>
          <w:sz w:val="28"/>
          <w:szCs w:val="28"/>
          <w:lang w:val="uk-UA"/>
        </w:rPr>
        <w:t>2.2.</w:t>
      </w:r>
      <w:r>
        <w:rPr>
          <w:rFonts w:eastAsia="Times New Roman"/>
          <w:b w:val="0"/>
          <w:sz w:val="28"/>
          <w:szCs w:val="28"/>
          <w:lang w:val="uk-UA"/>
        </w:rPr>
        <w:tab/>
      </w:r>
      <w:r w:rsidRPr="00640AF3">
        <w:rPr>
          <w:b w:val="0"/>
          <w:sz w:val="28"/>
          <w:szCs w:val="28"/>
          <w:lang w:val="uk-UA"/>
        </w:rPr>
        <w:t>Підприємство</w:t>
      </w:r>
      <w:r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набуває статусу юридичної особи </w:t>
      </w:r>
      <w:r w:rsidR="00C92DDD">
        <w:rPr>
          <w:rFonts w:eastAsia="Times New Roman"/>
          <w:b w:val="0"/>
          <w:sz w:val="28"/>
          <w:szCs w:val="28"/>
          <w:lang w:val="uk-UA"/>
        </w:rPr>
        <w:t>з моменту державної реєстрації в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b w:val="0"/>
          <w:bCs w:val="0"/>
          <w:sz w:val="28"/>
          <w:szCs w:val="28"/>
          <w:lang w:val="uk-UA"/>
        </w:rPr>
        <w:t>Єдин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державн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реєстр</w:t>
      </w:r>
      <w:r w:rsidR="00A52B69">
        <w:rPr>
          <w:b w:val="0"/>
          <w:bCs w:val="0"/>
          <w:sz w:val="28"/>
          <w:szCs w:val="28"/>
          <w:lang w:val="uk-UA"/>
        </w:rPr>
        <w:t>і юридичних осіб, фізичних осіб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-підприємців та громадських формувань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та здійснює свою діяльність на основі цього Статуту і</w:t>
      </w:r>
      <w:r>
        <w:rPr>
          <w:rFonts w:eastAsia="Times New Roman"/>
          <w:b w:val="0"/>
          <w:sz w:val="28"/>
          <w:szCs w:val="28"/>
          <w:lang w:val="uk-UA"/>
        </w:rPr>
        <w:t xml:space="preserve"> в межах діючого законодавства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України.</w:t>
      </w:r>
    </w:p>
    <w:p w14:paraId="070FF600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 xml:space="preserve">Створення на базі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E41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>дочірніх підприємств із статусом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юридичної особи та інших структурних підрозділів без такого статусу здійснюється за рішенням Власника.</w:t>
      </w:r>
    </w:p>
    <w:p w14:paraId="0A5D14C7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Втручання в господарську та іншу діяльність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боку державних, громадських, інших організацій, політичних партій і рухів не допускається, окрім випадків</w:t>
      </w:r>
      <w:r w:rsidR="004335EF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прямо передбачених законодавством України.</w:t>
      </w:r>
    </w:p>
    <w:p w14:paraId="2FF2C14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Органи управління та органи державного контролю за діяльністю </w:t>
      </w:r>
      <w:r w:rsidR="003275F8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несуть відповідальності за дії чи бездіяльність його посадових осіб.</w:t>
      </w:r>
    </w:p>
    <w:p w14:paraId="0EEE8ADB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отримувати з місцевого</w:t>
      </w:r>
      <w:r w:rsidR="00C93AE4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обласного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державного </w:t>
      </w:r>
      <w:r w:rsidR="00AD2A55" w:rsidRPr="00F71C16">
        <w:rPr>
          <w:rFonts w:ascii="Times New Roman" w:hAnsi="Times New Roman"/>
          <w:spacing w:val="-10"/>
          <w:sz w:val="28"/>
          <w:szCs w:val="28"/>
          <w:lang w:val="uk-UA"/>
        </w:rPr>
        <w:t>бюджетів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кошти та використати </w:t>
      </w:r>
      <w:r w:rsidR="007419DC" w:rsidRPr="003914B6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згідно з цільовим призначенням.</w:t>
      </w:r>
    </w:p>
    <w:p w14:paraId="7051ABE7" w14:textId="77777777" w:rsidR="00AD2A55" w:rsidRPr="00F71C1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lastRenderedPageBreak/>
        <w:t>2.7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71C16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7419DC" w:rsidRPr="00F71C16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193E7C">
        <w:rPr>
          <w:rFonts w:ascii="Times New Roman" w:hAnsi="Times New Roman"/>
          <w:spacing w:val="-4"/>
          <w:sz w:val="28"/>
          <w:szCs w:val="28"/>
          <w:lang w:val="uk-UA"/>
        </w:rPr>
        <w:t xml:space="preserve"> користується в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сіма пільгами, передбаченими законодавством України. Особливості правового статусу </w:t>
      </w:r>
      <w:r w:rsidR="009A2F79"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Підприємства 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>встановлюються цим Статутом, кодексами та законами України.</w:t>
      </w:r>
    </w:p>
    <w:p w14:paraId="083CAD8A" w14:textId="77777777" w:rsidR="00641685" w:rsidRPr="00A52B69" w:rsidRDefault="0064168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ADA3AE9" w14:textId="77777777" w:rsidR="00AD2A55" w:rsidRPr="00580477" w:rsidRDefault="000D387F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AD2A55" w:rsidRPr="00580477">
        <w:rPr>
          <w:rFonts w:ascii="Times New Roman" w:hAnsi="Times New Roman"/>
          <w:b/>
          <w:sz w:val="28"/>
          <w:szCs w:val="28"/>
          <w:lang w:val="uk-UA"/>
        </w:rPr>
        <w:t>ПРЕДМЕТ, МЕТА ТА ОСНОВНІ ВИДИ ДІЯЛЬНОСТІ</w:t>
      </w:r>
    </w:p>
    <w:p w14:paraId="4112C3D4" w14:textId="77777777" w:rsidR="00AD2A55" w:rsidRPr="008F0E5C" w:rsidRDefault="00AD2A55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7EF64ED" w14:textId="282CE5B0"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 виробничо-господарську, торг</w:t>
      </w:r>
      <w:r w:rsidR="001D7AF8">
        <w:rPr>
          <w:rFonts w:ascii="Times New Roman" w:hAnsi="Times New Roman"/>
          <w:sz w:val="28"/>
          <w:szCs w:val="28"/>
          <w:lang w:val="uk-UA"/>
        </w:rPr>
        <w:t>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вельну та інші види діяльності, визначені цим Статутом, з метою найбільш повного задоволення потреб 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та інших споживачів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ритуальних послугах та насичення ринку України товарами та послугами високої якості, а також одержання відповідного прибутку.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Основним завданням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є здійснення організації поховання померлих і надання</w:t>
      </w:r>
      <w:r w:rsidR="00200161">
        <w:rPr>
          <w:rFonts w:ascii="Times New Roman" w:hAnsi="Times New Roman"/>
          <w:sz w:val="28"/>
          <w:szCs w:val="28"/>
          <w:lang w:val="uk-UA"/>
        </w:rPr>
        <w:t>,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передбачених необхідним мінімальним переліком</w:t>
      </w:r>
      <w:r w:rsidR="00200161">
        <w:rPr>
          <w:rFonts w:ascii="Times New Roman" w:hAnsi="Times New Roman"/>
          <w:sz w:val="28"/>
          <w:szCs w:val="28"/>
          <w:lang w:val="uk-UA"/>
        </w:rPr>
        <w:t>,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окремих видів ри</w:t>
      </w:r>
      <w:r>
        <w:rPr>
          <w:rFonts w:ascii="Times New Roman" w:hAnsi="Times New Roman"/>
          <w:sz w:val="28"/>
          <w:szCs w:val="28"/>
          <w:lang w:val="uk-UA"/>
        </w:rPr>
        <w:t xml:space="preserve">туальних послуг та ритуальних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>послуг, не передбачених цим переліком, а також реалізація предметів ритуальної належності.</w:t>
      </w:r>
    </w:p>
    <w:p w14:paraId="05FF8176" w14:textId="77777777"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Предметом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є:</w:t>
      </w:r>
    </w:p>
    <w:p w14:paraId="36164989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укладання договорів-замовлень на організаці</w:t>
      </w:r>
      <w:r w:rsidR="00AE4D6C">
        <w:rPr>
          <w:rFonts w:ascii="Times New Roman" w:hAnsi="Times New Roman"/>
          <w:sz w:val="28"/>
          <w:szCs w:val="28"/>
          <w:lang w:val="uk-UA"/>
        </w:rPr>
        <w:t xml:space="preserve">ю та проведення поховання (далі –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договір-замовлення);</w:t>
      </w:r>
    </w:p>
    <w:p w14:paraId="100FD30E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організація поховання померлих і надання ритуальних послуг згідно з договорами-замовленнями; </w:t>
      </w:r>
    </w:p>
    <w:p w14:paraId="4A208219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роздрібна та оптова торгівля виробами, необхідними для надання ритуальних послуг, а також іншими товарами ритуального призначення;</w:t>
      </w:r>
    </w:p>
    <w:p w14:paraId="5C2BD3E5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надання пос</w:t>
      </w:r>
      <w:r w:rsidR="00A436ED" w:rsidRPr="00BB394A">
        <w:rPr>
          <w:rFonts w:ascii="Times New Roman" w:hAnsi="Times New Roman"/>
          <w:spacing w:val="-4"/>
          <w:sz w:val="28"/>
          <w:szCs w:val="28"/>
          <w:lang w:val="uk-UA"/>
        </w:rPr>
        <w:t xml:space="preserve">луг з перевезення тіл померлих та </w:t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осіб, що їх супроводжують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186CD7BA" w14:textId="77777777" w:rsidR="00AD2A55" w:rsidRPr="003914B6" w:rsidRDefault="00C22D29" w:rsidP="00BB394A">
      <w:pPr>
        <w:pStyle w:val="10"/>
        <w:tabs>
          <w:tab w:val="left" w:pos="284"/>
          <w:tab w:val="left" w:pos="426"/>
          <w:tab w:val="left" w:pos="851"/>
          <w:tab w:val="right" w:pos="9638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AD2A55" w:rsidRPr="003914B6">
        <w:rPr>
          <w:sz w:val="28"/>
          <w:szCs w:val="28"/>
          <w:lang w:val="uk-UA"/>
        </w:rPr>
        <w:t xml:space="preserve">виготовлення та встановлення надмогильних пам’яток та </w:t>
      </w:r>
      <w:proofErr w:type="spellStart"/>
      <w:r w:rsidR="00AD2A55" w:rsidRPr="003914B6">
        <w:rPr>
          <w:sz w:val="28"/>
          <w:szCs w:val="28"/>
          <w:lang w:val="uk-UA"/>
        </w:rPr>
        <w:t>обрамівок</w:t>
      </w:r>
      <w:proofErr w:type="spellEnd"/>
      <w:r w:rsidR="00AD2A55" w:rsidRPr="003914B6">
        <w:rPr>
          <w:sz w:val="28"/>
          <w:szCs w:val="28"/>
          <w:lang w:val="uk-UA"/>
        </w:rPr>
        <w:t>;</w:t>
      </w:r>
      <w:r w:rsidR="005561D3">
        <w:rPr>
          <w:sz w:val="28"/>
          <w:szCs w:val="28"/>
          <w:lang w:val="uk-UA"/>
        </w:rPr>
        <w:tab/>
      </w:r>
    </w:p>
    <w:p w14:paraId="229CC4C0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>
        <w:rPr>
          <w:rFonts w:ascii="Times New Roman" w:hAnsi="Times New Roman"/>
          <w:sz w:val="28"/>
          <w:szCs w:val="28"/>
          <w:lang w:val="uk-UA"/>
        </w:rPr>
        <w:t>утримання та благоустрій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кладовищ;</w:t>
      </w:r>
    </w:p>
    <w:p w14:paraId="7334CCD8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організація експлуатації кладовищ, що </w:t>
      </w:r>
      <w:r w:rsidR="006E1774" w:rsidRPr="00F71C16">
        <w:rPr>
          <w:rFonts w:ascii="Times New Roman" w:hAnsi="Times New Roman"/>
          <w:spacing w:val="-8"/>
          <w:sz w:val="28"/>
          <w:szCs w:val="28"/>
          <w:lang w:val="uk-UA"/>
        </w:rPr>
        <w:t>перебувають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на балансі </w:t>
      </w:r>
      <w:r w:rsidR="00583406" w:rsidRPr="00F71C16">
        <w:rPr>
          <w:rFonts w:ascii="Times New Roman" w:hAnsi="Times New Roman"/>
          <w:spacing w:val="-8"/>
          <w:sz w:val="28"/>
          <w:szCs w:val="28"/>
          <w:lang w:val="uk-UA"/>
        </w:rPr>
        <w:t>Підприємства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>, будівництв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о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нових кладовищ за рішенням міської ради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, в разі потреби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>;</w:t>
      </w:r>
    </w:p>
    <w:p w14:paraId="4BA3652B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облаштування та утримання окремих могил громадського значення, розташованих на кладовищах та поза ними;</w:t>
      </w:r>
    </w:p>
    <w:p w14:paraId="566CEF46" w14:textId="77777777" w:rsidR="00AD2A55" w:rsidRPr="003914B6" w:rsidRDefault="00797A3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C22D29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обслуговування та ремонт пам’ятників та пам’ятних знаків;</w:t>
      </w:r>
    </w:p>
    <w:p w14:paraId="2C24234D" w14:textId="77777777" w:rsidR="00AD2A55" w:rsidRPr="003914B6" w:rsidRDefault="00C22D29" w:rsidP="00C93AE4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перевезення та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</w:t>
      </w:r>
      <w:r w:rsidR="00C93AE4" w:rsidRPr="00C93AE4">
        <w:rPr>
          <w:rFonts w:ascii="Times New Roman" w:hAnsi="Times New Roman"/>
          <w:sz w:val="28"/>
          <w:szCs w:val="28"/>
          <w:lang w:val="uk-UA"/>
        </w:rPr>
        <w:t>померлих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016B16C5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копання могили (викопування могили ручним або механізованим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могили);</w:t>
      </w:r>
    </w:p>
    <w:p w14:paraId="04553639" w14:textId="77777777" w:rsidR="00AD2A55" w:rsidRPr="003914B6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>-</w:t>
      </w:r>
      <w:r>
        <w:rPr>
          <w:szCs w:val="28"/>
          <w:lang w:val="uk-UA"/>
        </w:rPr>
        <w:tab/>
      </w:r>
      <w:r w:rsidR="00AD2A55" w:rsidRPr="003914B6">
        <w:rPr>
          <w:szCs w:val="28"/>
          <w:lang w:val="uk-UA"/>
        </w:rPr>
        <w:t xml:space="preserve">утримання тіл померлих в холодильній камері, підготовки </w:t>
      </w:r>
      <w:r w:rsidR="00AD2A55" w:rsidRPr="003914B6">
        <w:rPr>
          <w:color w:val="000000"/>
          <w:szCs w:val="28"/>
          <w:shd w:val="clear" w:color="auto" w:fill="FFFFFF"/>
          <w:lang w:val="uk-UA"/>
        </w:rPr>
        <w:t>тіла для поховання або кремації, бальзамування;</w:t>
      </w:r>
    </w:p>
    <w:p w14:paraId="540DD417" w14:textId="77777777" w:rsidR="00AD2A55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-</w:t>
      </w:r>
      <w:r>
        <w:rPr>
          <w:color w:val="000000"/>
          <w:szCs w:val="28"/>
          <w:shd w:val="clear" w:color="auto" w:fill="FFFFFF"/>
          <w:lang w:val="uk-UA"/>
        </w:rPr>
        <w:tab/>
      </w:r>
      <w:r w:rsidRPr="003248AB">
        <w:rPr>
          <w:color w:val="000000"/>
          <w:szCs w:val="28"/>
          <w:shd w:val="clear" w:color="auto" w:fill="FFFFFF"/>
          <w:lang w:val="uk-UA"/>
        </w:rPr>
        <w:t>надання в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оренду</w:t>
      </w:r>
      <w:r w:rsidR="00C93AE4">
        <w:rPr>
          <w:color w:val="000000"/>
          <w:szCs w:val="28"/>
          <w:shd w:val="clear" w:color="auto" w:fill="FFFFFF"/>
          <w:lang w:val="uk-UA"/>
        </w:rPr>
        <w:t xml:space="preserve"> (позичку)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обладнаного місця в ритуальних залах;</w:t>
      </w:r>
    </w:p>
    <w:p w14:paraId="318E6236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монтаж та демонтаж намогильної споруди при організації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 існуючу могилу;</w:t>
      </w:r>
    </w:p>
    <w:p w14:paraId="3E5A82C4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та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урни з прахом померлих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існуючу могилу, у землю;</w:t>
      </w:r>
    </w:p>
    <w:p w14:paraId="3157682E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відправлення труни з тілом чи урни з прахом померлого за межі України;</w:t>
      </w:r>
    </w:p>
    <w:p w14:paraId="0144716D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запаювання оцинкованої труни;</w:t>
      </w:r>
    </w:p>
    <w:p w14:paraId="39C0055D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кремація тіл померлих;</w:t>
      </w:r>
    </w:p>
    <w:p w14:paraId="169AA56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зберігання урн з прахом померлих у крематорії;</w:t>
      </w:r>
    </w:p>
    <w:p w14:paraId="45C8B6A3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замощення урни з прахом померлого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нішу;</w:t>
      </w:r>
    </w:p>
    <w:p w14:paraId="401370F8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виконання робіт з благоустрою місць поховань та прилеглих територій;</w:t>
      </w:r>
    </w:p>
    <w:p w14:paraId="44E1A732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утримання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місць поховань згідно із встановленими правилами та санітарними нормами, організація надання послуг населенню по догляду за могилами;</w:t>
      </w:r>
    </w:p>
    <w:p w14:paraId="1FD7FF7C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функціонування місць похован</w:t>
      </w:r>
      <w:r w:rsidR="00EF65A9">
        <w:rPr>
          <w:rFonts w:ascii="Times New Roman" w:hAnsi="Times New Roman"/>
          <w:sz w:val="28"/>
          <w:szCs w:val="28"/>
          <w:lang w:val="uk-UA"/>
        </w:rPr>
        <w:t>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3C70F51D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виготовлення за потребами замовників ритуальної атрибутики;</w:t>
      </w:r>
    </w:p>
    <w:p w14:paraId="547834CC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створення рівних умов для поховання 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мовних та інших ознак;</w:t>
      </w:r>
    </w:p>
    <w:p w14:paraId="228E5917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номенклатури ритуальних послуг для громадян з різними фінансовими можливостями;</w:t>
      </w:r>
    </w:p>
    <w:p w14:paraId="49FC9F2C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конфіденційності інформації про померлого;</w:t>
      </w:r>
    </w:p>
    <w:p w14:paraId="7B733053" w14:textId="77777777" w:rsidR="00AD2A55" w:rsidRPr="00BB394A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оформлення та проведення поховання померлих громадян та урн з прахом;</w:t>
      </w:r>
    </w:p>
    <w:p w14:paraId="0D11DC16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і проведення траурного ритуалу «Поховання», а також музичного супроводу поховання;</w:t>
      </w:r>
    </w:p>
    <w:p w14:paraId="0134FC42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користувачу місця поховання свідоцтва про поховання;</w:t>
      </w:r>
    </w:p>
    <w:p w14:paraId="68BE0F4B" w14:textId="77777777" w:rsidR="00AD2A55" w:rsidRPr="00B50D28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забезпечення функціонування місць поховань відповідно до порядку, визначеного виконавчим комітетом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Кременчуцької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міської ради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Кременчуцького району Полтавської області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, згідно </w:t>
      </w:r>
      <w:r w:rsidRPr="00B50D28">
        <w:rPr>
          <w:rFonts w:ascii="Times New Roman" w:hAnsi="Times New Roman"/>
          <w:spacing w:val="-10"/>
          <w:sz w:val="28"/>
          <w:szCs w:val="28"/>
          <w:lang w:val="uk-UA"/>
        </w:rPr>
        <w:t>зі статтею 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23 Закону України «Про поховання та похоронну справу»;</w:t>
      </w:r>
    </w:p>
    <w:p w14:paraId="5E5DAD9A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безоплатне виділення місця для поховання померлого чи урни з прахом на кладовищах міста;</w:t>
      </w:r>
    </w:p>
    <w:p w14:paraId="4AD9CDD4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реєстрація поховання та перепоховання померлих;</w:t>
      </w:r>
    </w:p>
    <w:p w14:paraId="20BA1289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на замовлення громадян довідки про наявність пох</w:t>
      </w:r>
      <w:r w:rsidR="000A3496">
        <w:rPr>
          <w:rFonts w:ascii="Times New Roman" w:hAnsi="Times New Roman"/>
          <w:sz w:val="28"/>
          <w:szCs w:val="28"/>
          <w:lang w:val="uk-UA"/>
        </w:rPr>
        <w:t>овання померлого на кладовищах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1D65E76A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реєстрація намогильних споруд в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Книзі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обліку намогильних споруд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696B9895" w14:textId="77777777" w:rsidR="00AD2A55" w:rsidRPr="003914B6" w:rsidRDefault="00583406" w:rsidP="00BB394A">
      <w:pPr>
        <w:pStyle w:val="20"/>
        <w:shd w:val="clear" w:color="auto" w:fill="auto"/>
        <w:tabs>
          <w:tab w:val="left" w:pos="426"/>
          <w:tab w:val="left" w:pos="851"/>
          <w:tab w:val="left" w:pos="2396"/>
        </w:tabs>
        <w:spacing w:before="0" w:line="240" w:lineRule="auto"/>
        <w:ind w:firstLine="567"/>
        <w:jc w:val="both"/>
      </w:pPr>
      <w:r>
        <w:t>-</w:t>
      </w:r>
      <w:r>
        <w:tab/>
      </w:r>
      <w:r w:rsidR="00AD2A55" w:rsidRPr="003914B6">
        <w:t>виконання ремонтно-будівельних робіт на місцях відведених для поховань, інших ритуальних об’єктах та за їх межами;</w:t>
      </w:r>
    </w:p>
    <w:p w14:paraId="5FC98C7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3A17">
        <w:rPr>
          <w:rFonts w:ascii="Times New Roman" w:hAnsi="Times New Roman"/>
          <w:sz w:val="28"/>
          <w:szCs w:val="28"/>
          <w:lang w:val="uk-UA"/>
        </w:rPr>
        <w:t>-</w:t>
      </w:r>
      <w:r w:rsidRPr="00C03A17">
        <w:rPr>
          <w:rFonts w:ascii="Times New Roman" w:hAnsi="Times New Roman"/>
          <w:sz w:val="28"/>
          <w:szCs w:val="28"/>
          <w:lang w:val="uk-UA"/>
        </w:rPr>
        <w:tab/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у разі осквернення могил, місць родинного поховання, навмисного руйнування та викрадення намогильних споруд та склепів</w:t>
      </w:r>
      <w:r w:rsidR="000A3496" w:rsidRPr="00C03A17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>підготовка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та подання до виконавчого комітету Кременчуцької міської ради Кременчуцького району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відповідного акта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 направлення відповідного повідомлення до правоохоронних органів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;</w:t>
      </w:r>
    </w:p>
    <w:p w14:paraId="521F2A4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забезпечення на підставі договору-замовлення безперешкодного доступу на територію кладовища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суб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>’</w:t>
      </w:r>
      <w:proofErr w:type="spellStart"/>
      <w:r w:rsidR="00AD2A55" w:rsidRPr="003914B6">
        <w:rPr>
          <w:rFonts w:ascii="Times New Roman" w:hAnsi="Times New Roman"/>
          <w:sz w:val="28"/>
          <w:szCs w:val="28"/>
        </w:rPr>
        <w:t>єктів</w:t>
      </w:r>
      <w:proofErr w:type="spellEnd"/>
      <w:r w:rsidR="00AD2A55" w:rsidRPr="00391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A55" w:rsidRPr="003914B6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діяльності, з якими</w:t>
      </w:r>
      <w:r w:rsidR="00956802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вимог діючого законодавства України</w:t>
      </w:r>
      <w:r w:rsidR="000A3496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укладені договори про надання ритуальних послуг;</w:t>
      </w:r>
    </w:p>
    <w:p w14:paraId="10A65066" w14:textId="77777777" w:rsidR="00AD2A55" w:rsidRPr="003914B6" w:rsidRDefault="00BB394A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здійснення інших функцій відповідно до вимог Закону України «Про поховання та похоронну справу».</w:t>
      </w:r>
    </w:p>
    <w:p w14:paraId="576701AA" w14:textId="77777777" w:rsidR="00AD2A55" w:rsidRPr="003914B6" w:rsidRDefault="000A3496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за господарсько-правовими угодами доручити іншим суб’єктам господарювання здійснювати певну частину діяльності, визначену цим розділом Статуту відповідно до вимог діючого </w:t>
      </w:r>
      <w:r w:rsidR="009F26BC">
        <w:rPr>
          <w:rFonts w:ascii="Times New Roman" w:hAnsi="Times New Roman"/>
          <w:sz w:val="28"/>
          <w:szCs w:val="28"/>
          <w:lang w:val="uk-UA"/>
        </w:rPr>
        <w:t>законодав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ства України.</w:t>
      </w:r>
    </w:p>
    <w:p w14:paraId="25B7C1D5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3.3.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Основним видом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9F26BC">
        <w:rPr>
          <w:rFonts w:ascii="Times New Roman" w:hAnsi="Times New Roman"/>
          <w:sz w:val="28"/>
          <w:szCs w:val="28"/>
          <w:lang w:val="uk-UA"/>
        </w:rPr>
        <w:t>організ</w:t>
      </w:r>
      <w:r w:rsidR="003275F8">
        <w:rPr>
          <w:rFonts w:ascii="Times New Roman" w:hAnsi="Times New Roman"/>
          <w:sz w:val="28"/>
          <w:szCs w:val="28"/>
          <w:lang w:val="uk-UA"/>
        </w:rPr>
        <w:t>ація</w:t>
      </w:r>
      <w:r w:rsidR="009F26BC">
        <w:rPr>
          <w:rFonts w:ascii="Times New Roman" w:hAnsi="Times New Roman"/>
          <w:sz w:val="28"/>
          <w:szCs w:val="28"/>
          <w:lang w:val="uk-UA"/>
        </w:rPr>
        <w:t xml:space="preserve"> поховань і надання суміжних послу</w:t>
      </w:r>
      <w:r w:rsidR="005A5E71">
        <w:rPr>
          <w:rFonts w:ascii="Times New Roman" w:hAnsi="Times New Roman"/>
          <w:sz w:val="28"/>
          <w:szCs w:val="28"/>
          <w:lang w:val="uk-UA"/>
        </w:rPr>
        <w:t>г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593D183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3.4.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Іншими видами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14:paraId="62D94CDA" w14:textId="77777777" w:rsidR="00AD2A55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технічне обслуговування та ремонт автомобілів;</w:t>
      </w:r>
    </w:p>
    <w:p w14:paraId="4566453A" w14:textId="77777777" w:rsidR="007B392F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утримання кладовищ;</w:t>
      </w:r>
    </w:p>
    <w:p w14:paraId="7F7A897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вантажні автомобільні перевезення;</w:t>
      </w:r>
    </w:p>
    <w:p w14:paraId="1AF8EB22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автомобільні пасажирські перевезення;</w:t>
      </w:r>
    </w:p>
    <w:p w14:paraId="5A613AB6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транспортне оброблення вантажів (навантаження та розвантаження вантажів) та складування;</w:t>
      </w:r>
    </w:p>
    <w:p w14:paraId="5F163D45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функціонування автомобільного транспорту (послуги стоянок для автомобілів);</w:t>
      </w:r>
    </w:p>
    <w:p w14:paraId="73396225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непродовольчими споживчими товарами;</w:t>
      </w:r>
    </w:p>
    <w:p w14:paraId="7B771CB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несільськогосподарськими проміжними продуктами;</w:t>
      </w:r>
    </w:p>
    <w:p w14:paraId="2395EC0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інші види оптової торгівлі;</w:t>
      </w:r>
    </w:p>
    <w:p w14:paraId="498BB38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у спеціалізованих та неспеціалізованих магазинах;</w:t>
      </w:r>
    </w:p>
    <w:p w14:paraId="0F72779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поза магазинами;</w:t>
      </w:r>
    </w:p>
    <w:p w14:paraId="3561BA6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комісійна торгівля;</w:t>
      </w:r>
    </w:p>
    <w:p w14:paraId="01383119" w14:textId="77777777" w:rsidR="00AD2A55" w:rsidRPr="00BB394A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BB394A">
        <w:rPr>
          <w:rFonts w:ascii="Times New Roman" w:hAnsi="Times New Roman"/>
          <w:spacing w:val="-4"/>
          <w:sz w:val="28"/>
          <w:szCs w:val="28"/>
          <w:lang w:val="uk-UA"/>
        </w:rPr>
        <w:t>виробництво теслярських та столярних виробів, інших виробів з деревини;</w:t>
      </w:r>
    </w:p>
    <w:p w14:paraId="63C04A58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бетону, гіпсу та цементу;</w:t>
      </w:r>
    </w:p>
    <w:p w14:paraId="62F10FFF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оброблення декоративного та будівельного каменю;</w:t>
      </w:r>
    </w:p>
    <w:p w14:paraId="54FFA2DF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текстилю;</w:t>
      </w:r>
    </w:p>
    <w:p w14:paraId="6E181ACD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металу;</w:t>
      </w:r>
    </w:p>
    <w:p w14:paraId="2DC929DA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оброблення та нанесення покриттів на метали;</w:t>
      </w:r>
    </w:p>
    <w:p w14:paraId="195761F2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здавання під найм (в оренду) нерухомого майна, автомобілів, інших транспортних засобів, машин та механізмів;</w:t>
      </w:r>
    </w:p>
    <w:p w14:paraId="48553AE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прибирання вулиць та оброблення (утилізація) відходів;</w:t>
      </w:r>
    </w:p>
    <w:p w14:paraId="08C1C6C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прибирання сміття та очищення територій;</w:t>
      </w:r>
    </w:p>
    <w:p w14:paraId="0CF27FE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загальне будівництво будівель та споруд (нові роботи, роботи </w:t>
      </w:r>
      <w:r w:rsidR="00956802">
        <w:rPr>
          <w:rFonts w:ascii="Times New Roman" w:hAnsi="Times New Roman"/>
          <w:sz w:val="28"/>
          <w:szCs w:val="28"/>
          <w:lang w:val="uk-UA"/>
        </w:rPr>
        <w:t>і</w:t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з заміни, реконструкції та відновлення);</w:t>
      </w:r>
    </w:p>
    <w:p w14:paraId="4E20A332" w14:textId="77777777" w:rsidR="00AD2A55" w:rsidRPr="003275F8" w:rsidRDefault="00AD2A55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color w:val="303030"/>
          <w:sz w:val="28"/>
          <w:szCs w:val="28"/>
          <w:lang w:eastAsia="ru-RU"/>
        </w:rPr>
        <w:t>-</w:t>
      </w:r>
      <w:r w:rsidR="000A3496" w:rsidRPr="003275F8">
        <w:rPr>
          <w:rFonts w:ascii="Times New Roman" w:hAnsi="Times New Roman"/>
          <w:color w:val="303030"/>
          <w:sz w:val="28"/>
          <w:szCs w:val="28"/>
          <w:lang w:val="uk-UA" w:eastAsia="ru-RU"/>
        </w:rPr>
        <w:tab/>
      </w:r>
      <w:proofErr w:type="spellStart"/>
      <w:r w:rsidR="00956802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956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6802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мозаїчних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пам’ятників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5218171" w14:textId="77777777"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виробництво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доробка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гранітної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продукції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16FA272" w14:textId="77777777"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установка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намогильних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споруд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2B7B37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посередницькі послуги в сфері організації та проведення поховання;</w:t>
      </w:r>
    </w:p>
    <w:p w14:paraId="4C6C19EB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прийом, зберігання та видача тіл померлих;</w:t>
      </w:r>
    </w:p>
    <w:p w14:paraId="6A2B3B3A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організація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паркування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автотранспорту на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території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кладовищ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78C02FA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консультаційних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фізичним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юридичним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особам</w:t>
      </w:r>
      <w:r w:rsidR="00AD2A55" w:rsidRPr="003275F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;</w:t>
      </w:r>
    </w:p>
    <w:p w14:paraId="715B01AA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інші виді діяльності, незаборонені чинним законодавством України, з метою одержання прибутку.</w:t>
      </w:r>
    </w:p>
    <w:p w14:paraId="4B5BD696" w14:textId="77777777" w:rsidR="00AD2A55" w:rsidRDefault="00AD2A55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здійснення видів діяльності, </w:t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що</w:t>
      </w:r>
      <w:r w:rsidRPr="003275F8">
        <w:rPr>
          <w:rFonts w:ascii="Times New Roman" w:hAnsi="Times New Roman"/>
          <w:sz w:val="28"/>
          <w:szCs w:val="28"/>
          <w:lang w:val="uk-UA"/>
        </w:rPr>
        <w:t xml:space="preserve"> підлягають ліцензуванню, </w:t>
      </w:r>
      <w:r w:rsidR="00F042F4" w:rsidRPr="003275F8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Pr="003275F8">
        <w:rPr>
          <w:rFonts w:ascii="Times New Roman" w:hAnsi="Times New Roman"/>
          <w:sz w:val="28"/>
          <w:szCs w:val="28"/>
          <w:lang w:val="uk-UA"/>
        </w:rPr>
        <w:t>зобов’язане отримати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ліцензію у порядку, встановленому законодавством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України.</w:t>
      </w:r>
    </w:p>
    <w:p w14:paraId="1D440DD7" w14:textId="77777777" w:rsidR="00BB394A" w:rsidRPr="003275F8" w:rsidRDefault="00BB394A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3A04F" w14:textId="77777777" w:rsidR="00AD2A55" w:rsidRPr="00580477" w:rsidRDefault="00AD2A55" w:rsidP="008F0E5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 xml:space="preserve">4. МАЙНО </w:t>
      </w:r>
      <w:r w:rsidR="00914776" w:rsidRPr="00580477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0FB9E12D" w14:textId="77777777" w:rsidR="00AD2A55" w:rsidRPr="008F0E5C" w:rsidRDefault="00AD2A55" w:rsidP="00BB394A">
      <w:pPr>
        <w:tabs>
          <w:tab w:val="left" w:pos="1134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9003318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Майно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основних та оборотних фондів, а також інших цінностей, вартість яких відображена у його самостійному балансі.</w:t>
      </w:r>
    </w:p>
    <w:p w14:paraId="47B4FEF4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>
        <w:rPr>
          <w:rFonts w:ascii="Times New Roman" w:hAnsi="Times New Roman"/>
          <w:sz w:val="28"/>
          <w:szCs w:val="28"/>
          <w:lang w:val="uk-UA"/>
        </w:rPr>
        <w:tab/>
        <w:t>Майно</w:t>
      </w:r>
      <w:r w:rsidRPr="00F042F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діючих законів України перебуває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комунальній власності Кременчуцької міської територіальної громади і закріплене за </w:t>
      </w:r>
      <w:r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праві господарського відання.</w:t>
      </w:r>
    </w:p>
    <w:p w14:paraId="05A5AB50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Здійснюючи право господарського відання,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володіє та користується зазначеним майном з обмеженням правомочності розпорядження</w:t>
      </w:r>
      <w:r w:rsidRPr="003914B6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14:paraId="3FA9D947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розпоряджатися закріпленим за ним майном, яке перебуває в комунальній власності Кременчуцької міської територіальної громади та належить до основних засобів, тільки за рішенням Власника або уповноваженого </w:t>
      </w:r>
      <w:r w:rsidR="004335EF" w:rsidRPr="003914B6">
        <w:rPr>
          <w:rFonts w:ascii="Times New Roman" w:hAnsi="Times New Roman"/>
          <w:sz w:val="28"/>
          <w:szCs w:val="28"/>
          <w:lang w:val="uk-UA"/>
        </w:rPr>
        <w:t xml:space="preserve">Власником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органу.</w:t>
      </w:r>
    </w:p>
    <w:p w14:paraId="720161FD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має права продавати іншим юридичним та фізичним особам, обмінювати, передавати в оренду, надавати безоплатно в користування або в позику закріплене за ним майно, а також списувати їх з балансу без дозволу Власника</w:t>
      </w:r>
      <w:r w:rsidR="00E87612">
        <w:rPr>
          <w:rFonts w:ascii="Times New Roman" w:hAnsi="Times New Roman"/>
          <w:sz w:val="28"/>
          <w:szCs w:val="28"/>
          <w:lang w:val="uk-UA"/>
        </w:rPr>
        <w:t>, окрім надання в оренду (позичку) місця в ритуальних залах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A192803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Джерела формування майна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14:paraId="7220D3BA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грошові та майнові внески Засновника та уповноваженого органу;</w:t>
      </w:r>
    </w:p>
    <w:p w14:paraId="70678233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доходи, отримані від фактичної реалізації продукції, виконаних робіт, наданих ритуальних послуг, а також інших видів господарської діяльності;</w:t>
      </w:r>
    </w:p>
    <w:p w14:paraId="4DFAD3A4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кредити банків та інших кредиторів;</w:t>
      </w:r>
    </w:p>
    <w:p w14:paraId="2A9610D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капітальні вкладення та дотації з бюджетів;</w:t>
      </w:r>
    </w:p>
    <w:p w14:paraId="5A1024C0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 бюджетів коштів на відшкодування усіх видів пільг населенню;</w:t>
      </w:r>
    </w:p>
    <w:p w14:paraId="385EB92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за виконання цивільно-правових угод;</w:t>
      </w:r>
    </w:p>
    <w:p w14:paraId="24F12FF6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придбання майна іншого підприємства;</w:t>
      </w:r>
    </w:p>
    <w:p w14:paraId="53C9A557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безоплатні або благодійні внески, пожертвування підприємств та громадян;</w:t>
      </w:r>
    </w:p>
    <w:p w14:paraId="79D8E48D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56802">
        <w:rPr>
          <w:rFonts w:ascii="Times New Roman" w:hAnsi="Times New Roman"/>
          <w:sz w:val="28"/>
          <w:szCs w:val="28"/>
          <w:lang w:val="uk-UA"/>
        </w:rPr>
        <w:t>інші джерела,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законодавством.</w:t>
      </w:r>
    </w:p>
    <w:p w14:paraId="10C4EF49" w14:textId="77777777" w:rsidR="00AD2A55" w:rsidRPr="00E86FE7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Доходи, отримані </w:t>
      </w:r>
      <w:r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Підприємством 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від усіх видів діяльності, використовуються 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>зокрема, але не виключно</w:t>
      </w:r>
      <w:r w:rsidR="004335EF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 xml:space="preserve"> на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>:</w:t>
      </w:r>
    </w:p>
    <w:p w14:paraId="6E1C72F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виробничої діяльності;</w:t>
      </w:r>
    </w:p>
    <w:p w14:paraId="5472AD4B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оплату праці 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 xml:space="preserve">працівників </w:t>
      </w:r>
      <w:r w:rsidRPr="00850BE4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4E6EE7FE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вирішення питань соціального розвитку, в тому числі поліпшення умов праці, життя та здоров’я працівників.</w:t>
      </w:r>
    </w:p>
    <w:p w14:paraId="0FC6DBA2" w14:textId="77777777" w:rsidR="00AD2A55" w:rsidRPr="003914B6" w:rsidRDefault="006A37CF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Власний капітал та забезпечення зобов’язань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створюються відповідно до діючого законодавства. Не використані у поточному році кошти переносяться на наступний рік і вилученню не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підлягають. При необхідності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створює резервні фонди за рахунок власного прибутку.</w:t>
      </w:r>
    </w:p>
    <w:p w14:paraId="5AE49FF4" w14:textId="77777777" w:rsidR="00AD2A55" w:rsidRPr="003914B6" w:rsidRDefault="00AD2A55" w:rsidP="00BB394A">
      <w:pPr>
        <w:tabs>
          <w:tab w:val="left" w:pos="567"/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4.8</w:t>
      </w:r>
      <w:r w:rsidR="00F042F4">
        <w:rPr>
          <w:rFonts w:ascii="Times New Roman" w:hAnsi="Times New Roman"/>
          <w:sz w:val="28"/>
          <w:szCs w:val="28"/>
          <w:lang w:val="uk-UA"/>
        </w:rPr>
        <w:t>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Володіння і користування природними ресурсами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здійснює у встановленому законом порядку, а у випадках, передбачен</w:t>
      </w:r>
      <w:r w:rsidR="00F042F4">
        <w:rPr>
          <w:rFonts w:ascii="Times New Roman" w:hAnsi="Times New Roman"/>
          <w:sz w:val="28"/>
          <w:szCs w:val="28"/>
          <w:lang w:val="uk-UA"/>
        </w:rPr>
        <w:t>их законодавчими актами України</w:t>
      </w:r>
      <w:r w:rsidR="004335EF">
        <w:rPr>
          <w:rFonts w:ascii="Times New Roman" w:hAnsi="Times New Roman"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FE7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на пільгових умовах.</w:t>
      </w:r>
    </w:p>
    <w:p w14:paraId="0FD94622" w14:textId="77777777" w:rsidR="00AD2A55" w:rsidRPr="003914B6" w:rsidRDefault="00F042F4" w:rsidP="00BB394A">
      <w:pPr>
        <w:tabs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єдиним майновим комплексом, що використовується для здійснення господарської діяльності. До складу </w:t>
      </w:r>
      <w:r w:rsidR="000629B7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входять усі види майна, призначені для його діяльності. Власник гарантує додержання майнових прав </w:t>
      </w:r>
      <w:r w:rsidR="000629B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D644ECF" w14:textId="77777777" w:rsidR="00AD2A55" w:rsidRPr="00641685" w:rsidRDefault="00F042F4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4.10.</w:t>
      </w:r>
      <w:r w:rsidR="00E01573">
        <w:rPr>
          <w:rFonts w:ascii="Times New Roman" w:hAnsi="Times New Roman"/>
          <w:sz w:val="28"/>
          <w:szCs w:val="28"/>
          <w:lang w:val="uk-UA"/>
        </w:rPr>
        <w:tab/>
      </w:r>
      <w:r w:rsidR="000629B7" w:rsidRPr="00641685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 надає пільги в порядку і розмірах, визначених законодавством, іншими нормативно-правовими актами, за наявності безпосередньо визнаного обов’язку та відповідної витратної частини.</w:t>
      </w:r>
    </w:p>
    <w:p w14:paraId="2C30277A" w14:textId="77777777" w:rsidR="00AD2A55" w:rsidRPr="00641685" w:rsidRDefault="000629B7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 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>має одержувати відшкодування наданих населенню пільг в межах асигнувань, встановлених державними та місцевими бюджетами, та в строки, визначені законодавством України.</w:t>
      </w:r>
    </w:p>
    <w:p w14:paraId="4E6749B6" w14:textId="77777777" w:rsidR="00AD2A55" w:rsidRPr="003914B6" w:rsidRDefault="00AD2A55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Покладення обов’язків держави на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не дозволяється.</w:t>
      </w:r>
    </w:p>
    <w:p w14:paraId="6B83B583" w14:textId="77777777" w:rsidR="00AD2A55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Збитки, завдані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6855D1">
        <w:rPr>
          <w:rFonts w:ascii="Times New Roman" w:hAnsi="Times New Roman"/>
          <w:sz w:val="28"/>
          <w:szCs w:val="28"/>
          <w:lang w:val="uk-UA"/>
        </w:rPr>
        <w:t>у</w:t>
      </w:r>
      <w:r w:rsidR="00C03A17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результаті порушення його майнових прав громадянами, юридичними особами і державними органами, повинні відшкодуватись підприємству</w:t>
      </w:r>
      <w:r w:rsidR="00E87612">
        <w:rPr>
          <w:rFonts w:ascii="Times New Roman" w:hAnsi="Times New Roman"/>
          <w:sz w:val="28"/>
          <w:szCs w:val="28"/>
          <w:lang w:val="uk-UA"/>
        </w:rPr>
        <w:t>.</w:t>
      </w:r>
    </w:p>
    <w:p w14:paraId="36D76018" w14:textId="77777777" w:rsidR="00DB4632" w:rsidRPr="00DB4632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Style w:val="565pt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1483B">
        <w:rPr>
          <w:rFonts w:ascii="Times New Roman" w:hAnsi="Times New Roman"/>
          <w:sz w:val="28"/>
          <w:szCs w:val="28"/>
          <w:lang w:val="uk-UA"/>
        </w:rPr>
        <w:t>Статутний капітал КП </w:t>
      </w:r>
      <w:r w:rsidR="00DB4632" w:rsidRPr="00DB4632">
        <w:rPr>
          <w:rFonts w:ascii="Times New Roman" w:hAnsi="Times New Roman"/>
          <w:sz w:val="28"/>
          <w:szCs w:val="28"/>
          <w:lang w:val="uk-UA"/>
        </w:rPr>
        <w:t xml:space="preserve">«СКРП» формується Власником за рахунок грошових та майнових внесків та становить </w:t>
      </w:r>
      <w:r w:rsidR="00F04D54">
        <w:rPr>
          <w:rFonts w:ascii="Times New Roman" w:hAnsi="Times New Roman"/>
          <w:sz w:val="28"/>
          <w:szCs w:val="28"/>
          <w:lang w:val="uk-UA"/>
        </w:rPr>
        <w:t>2</w:t>
      </w:r>
      <w:r w:rsidR="00B37813">
        <w:rPr>
          <w:rFonts w:ascii="Times New Roman" w:hAnsi="Times New Roman"/>
          <w:sz w:val="28"/>
          <w:szCs w:val="28"/>
          <w:lang w:val="uk-UA"/>
        </w:rPr>
        <w:t>4</w:t>
      </w:r>
      <w:r w:rsidR="00641685">
        <w:rPr>
          <w:rFonts w:ascii="Times New Roman" w:hAnsi="Times New Roman"/>
          <w:sz w:val="28"/>
          <w:szCs w:val="28"/>
          <w:lang w:val="uk-UA"/>
        </w:rPr>
        <w:t> </w:t>
      </w:r>
      <w:r w:rsidR="00B37813">
        <w:rPr>
          <w:rFonts w:ascii="Times New Roman" w:hAnsi="Times New Roman"/>
          <w:sz w:val="28"/>
          <w:szCs w:val="28"/>
          <w:lang w:val="uk-UA"/>
        </w:rPr>
        <w:t>9</w:t>
      </w:r>
      <w:r w:rsidR="00517F10">
        <w:rPr>
          <w:rFonts w:ascii="Times New Roman" w:hAnsi="Times New Roman"/>
          <w:sz w:val="28"/>
          <w:szCs w:val="28"/>
          <w:lang w:val="uk-UA"/>
        </w:rPr>
        <w:t>3</w:t>
      </w:r>
      <w:r w:rsidR="00B37813">
        <w:rPr>
          <w:rFonts w:ascii="Times New Roman" w:hAnsi="Times New Roman"/>
          <w:sz w:val="28"/>
          <w:szCs w:val="28"/>
          <w:lang w:val="uk-UA"/>
        </w:rPr>
        <w:t>8</w:t>
      </w:r>
      <w:r w:rsidR="00641685">
        <w:rPr>
          <w:rFonts w:ascii="Times New Roman" w:hAnsi="Times New Roman"/>
          <w:sz w:val="28"/>
          <w:szCs w:val="28"/>
          <w:lang w:val="uk-UA"/>
        </w:rPr>
        <w:t> </w:t>
      </w:r>
      <w:r w:rsidR="00B37813">
        <w:rPr>
          <w:rFonts w:ascii="Times New Roman" w:hAnsi="Times New Roman"/>
          <w:sz w:val="28"/>
          <w:szCs w:val="28"/>
          <w:lang w:val="uk-UA"/>
        </w:rPr>
        <w:t>70</w:t>
      </w:r>
      <w:r w:rsidR="00517F10">
        <w:rPr>
          <w:rFonts w:ascii="Times New Roman" w:hAnsi="Times New Roman"/>
          <w:sz w:val="28"/>
          <w:szCs w:val="28"/>
          <w:lang w:val="uk-UA"/>
        </w:rPr>
        <w:t>6</w:t>
      </w:r>
      <w:r w:rsidR="00FC6A48">
        <w:rPr>
          <w:rFonts w:ascii="Times New Roman" w:hAnsi="Times New Roman"/>
          <w:sz w:val="28"/>
          <w:szCs w:val="28"/>
          <w:lang w:val="uk-UA"/>
        </w:rPr>
        <w:t>,79</w:t>
      </w:r>
      <w:r w:rsidR="001D4F11">
        <w:rPr>
          <w:rStyle w:val="565pt1"/>
          <w:rFonts w:ascii="Times New Roman" w:hAnsi="Times New Roman"/>
          <w:bCs/>
          <w:sz w:val="28"/>
          <w:szCs w:val="28"/>
        </w:rPr>
        <w:t> </w:t>
      </w:r>
      <w:r w:rsidR="00DB4632" w:rsidRPr="00DB4632">
        <w:rPr>
          <w:rStyle w:val="565pt1"/>
          <w:rFonts w:ascii="Times New Roman" w:hAnsi="Times New Roman"/>
          <w:bCs/>
          <w:sz w:val="28"/>
          <w:szCs w:val="28"/>
        </w:rPr>
        <w:t>грн</w:t>
      </w:r>
      <w:r w:rsidR="00DB4632" w:rsidRPr="00DB4632">
        <w:rPr>
          <w:rStyle w:val="565pt1"/>
          <w:rFonts w:ascii="Times New Roman" w:hAnsi="Times New Roman"/>
          <w:sz w:val="28"/>
          <w:szCs w:val="28"/>
        </w:rPr>
        <w:t xml:space="preserve"> (</w:t>
      </w:r>
      <w:r w:rsidR="00517F10">
        <w:rPr>
          <w:rStyle w:val="565pt1"/>
          <w:rFonts w:ascii="Times New Roman" w:hAnsi="Times New Roman"/>
          <w:sz w:val="28"/>
          <w:szCs w:val="28"/>
        </w:rPr>
        <w:t>дв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 xml:space="preserve">адцять </w:t>
      </w:r>
      <w:r w:rsidR="00B37813">
        <w:rPr>
          <w:rStyle w:val="565pt1"/>
          <w:rFonts w:ascii="Times New Roman" w:hAnsi="Times New Roman"/>
          <w:sz w:val="28"/>
          <w:szCs w:val="28"/>
        </w:rPr>
        <w:t>чо</w:t>
      </w:r>
      <w:r w:rsidR="00517F10">
        <w:rPr>
          <w:rStyle w:val="565pt1"/>
          <w:rFonts w:ascii="Times New Roman" w:hAnsi="Times New Roman"/>
          <w:sz w:val="28"/>
          <w:szCs w:val="28"/>
        </w:rPr>
        <w:t>т</w:t>
      </w:r>
      <w:r w:rsidR="00B37813">
        <w:rPr>
          <w:rStyle w:val="565pt1"/>
          <w:rFonts w:ascii="Times New Roman" w:hAnsi="Times New Roman"/>
          <w:sz w:val="28"/>
          <w:szCs w:val="28"/>
        </w:rPr>
        <w:t>и</w:t>
      </w:r>
      <w:r w:rsidR="00517F10">
        <w:rPr>
          <w:rStyle w:val="565pt1"/>
          <w:rFonts w:ascii="Times New Roman" w:hAnsi="Times New Roman"/>
          <w:sz w:val="28"/>
          <w:szCs w:val="28"/>
        </w:rPr>
        <w:t>ри мільйон</w:t>
      </w:r>
      <w:r w:rsidR="00A312AE">
        <w:rPr>
          <w:rStyle w:val="565pt1"/>
          <w:rFonts w:ascii="Times New Roman" w:hAnsi="Times New Roman"/>
          <w:sz w:val="28"/>
          <w:szCs w:val="28"/>
        </w:rPr>
        <w:t>и</w:t>
      </w:r>
      <w:r w:rsidR="00B37813">
        <w:rPr>
          <w:rStyle w:val="565pt1"/>
          <w:rFonts w:ascii="Times New Roman" w:hAnsi="Times New Roman"/>
          <w:sz w:val="28"/>
          <w:szCs w:val="28"/>
        </w:rPr>
        <w:t xml:space="preserve"> дев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 xml:space="preserve">’ятсот </w:t>
      </w:r>
      <w:r w:rsidR="00517F10">
        <w:rPr>
          <w:rStyle w:val="565pt1"/>
          <w:rFonts w:ascii="Times New Roman" w:hAnsi="Times New Roman"/>
          <w:sz w:val="28"/>
          <w:szCs w:val="28"/>
        </w:rPr>
        <w:t>тридц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>ят</w:t>
      </w:r>
      <w:r w:rsidR="00517F10">
        <w:rPr>
          <w:rStyle w:val="565pt1"/>
          <w:rFonts w:ascii="Times New Roman" w:hAnsi="Times New Roman"/>
          <w:sz w:val="28"/>
          <w:szCs w:val="28"/>
        </w:rPr>
        <w:t>ь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 xml:space="preserve"> </w:t>
      </w:r>
      <w:r w:rsidR="00B37813">
        <w:rPr>
          <w:rStyle w:val="565pt1"/>
          <w:rFonts w:ascii="Times New Roman" w:hAnsi="Times New Roman"/>
          <w:sz w:val="28"/>
          <w:szCs w:val="28"/>
        </w:rPr>
        <w:t>вісім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 xml:space="preserve"> тисяч </w:t>
      </w:r>
      <w:r w:rsidR="00517F10">
        <w:rPr>
          <w:rStyle w:val="565pt1"/>
          <w:rFonts w:ascii="Times New Roman" w:hAnsi="Times New Roman"/>
          <w:sz w:val="28"/>
          <w:szCs w:val="28"/>
        </w:rPr>
        <w:t>с</w:t>
      </w:r>
      <w:r w:rsidR="00B37813">
        <w:rPr>
          <w:rStyle w:val="565pt1"/>
          <w:rFonts w:ascii="Times New Roman" w:hAnsi="Times New Roman"/>
          <w:sz w:val="28"/>
          <w:szCs w:val="28"/>
        </w:rPr>
        <w:t>ім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 xml:space="preserve">сот </w:t>
      </w:r>
      <w:r w:rsidR="00B37813">
        <w:rPr>
          <w:rStyle w:val="565pt1"/>
          <w:rFonts w:ascii="Times New Roman" w:hAnsi="Times New Roman"/>
          <w:sz w:val="28"/>
          <w:szCs w:val="28"/>
        </w:rPr>
        <w:t>шіс</w:t>
      </w:r>
      <w:r w:rsidR="00517F10">
        <w:rPr>
          <w:rStyle w:val="565pt1"/>
          <w:rFonts w:ascii="Times New Roman" w:hAnsi="Times New Roman"/>
          <w:sz w:val="28"/>
          <w:szCs w:val="28"/>
        </w:rPr>
        <w:t xml:space="preserve">ть 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>грив</w:t>
      </w:r>
      <w:r w:rsidR="00517F10">
        <w:rPr>
          <w:rStyle w:val="565pt1"/>
          <w:rFonts w:ascii="Times New Roman" w:hAnsi="Times New Roman"/>
          <w:sz w:val="28"/>
          <w:szCs w:val="28"/>
        </w:rPr>
        <w:t>е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>н</w:t>
      </w:r>
      <w:r w:rsidR="00517F10">
        <w:rPr>
          <w:rStyle w:val="565pt1"/>
          <w:rFonts w:ascii="Times New Roman" w:hAnsi="Times New Roman"/>
          <w:sz w:val="28"/>
          <w:szCs w:val="28"/>
        </w:rPr>
        <w:t>ь</w:t>
      </w:r>
      <w:r w:rsidR="0026385B" w:rsidRPr="0026385B">
        <w:rPr>
          <w:rStyle w:val="565pt1"/>
          <w:rFonts w:ascii="Times New Roman" w:hAnsi="Times New Roman"/>
          <w:sz w:val="28"/>
          <w:szCs w:val="28"/>
        </w:rPr>
        <w:t xml:space="preserve"> 79 копійок</w:t>
      </w:r>
      <w:r w:rsidR="00DB4632" w:rsidRPr="00DB4632">
        <w:rPr>
          <w:rStyle w:val="565pt1"/>
          <w:rFonts w:ascii="Times New Roman" w:hAnsi="Times New Roman"/>
          <w:sz w:val="28"/>
          <w:szCs w:val="28"/>
        </w:rPr>
        <w:t>)</w:t>
      </w:r>
      <w:r w:rsidR="0015043E">
        <w:rPr>
          <w:rStyle w:val="565pt1"/>
          <w:rFonts w:ascii="Times New Roman" w:hAnsi="Times New Roman"/>
          <w:sz w:val="28"/>
          <w:szCs w:val="28"/>
        </w:rPr>
        <w:t>.</w:t>
      </w:r>
    </w:p>
    <w:p w14:paraId="7F8E5C25" w14:textId="77777777" w:rsidR="00D52C00" w:rsidRPr="00E27A97" w:rsidRDefault="00D52C00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1F912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5. СТРУКТУРА ТА УПРАВЛІННЯ ПІДПРЄМСТВОМ</w:t>
      </w:r>
      <w:r w:rsidR="00641685">
        <w:rPr>
          <w:rFonts w:ascii="Times New Roman" w:hAnsi="Times New Roman"/>
          <w:b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66CE44F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САМОВРЯДУВАННЯ ТРУДОВОГО КОЛЕКТИВУ</w:t>
      </w:r>
    </w:p>
    <w:p w14:paraId="6A7F6A16" w14:textId="77777777" w:rsidR="00AD2A55" w:rsidRPr="003914B6" w:rsidRDefault="00AD2A55" w:rsidP="002148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15C175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виробничих структурних підрозділів, а також функціональних структурних підрозділів апарату управління.</w:t>
      </w:r>
    </w:p>
    <w:p w14:paraId="1EAB7BD3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створювати дочірні підприємства за рішенням Власника.</w:t>
      </w:r>
    </w:p>
    <w:p w14:paraId="33BA0AB8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</w:t>
      </w:r>
      <w:r w:rsidR="00EF3BAF">
        <w:rPr>
          <w:rFonts w:ascii="Times New Roman" w:hAnsi="Times New Roman"/>
          <w:sz w:val="28"/>
          <w:szCs w:val="28"/>
          <w:lang w:val="uk-UA"/>
        </w:rPr>
        <w:t>3.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між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та дочірніми підприємствами будуються на основі підконтрольності та на договірних засадах.</w:t>
      </w:r>
    </w:p>
    <w:p w14:paraId="033A101C" w14:textId="77777777" w:rsidR="00C0617E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несе відповідальності за зобов’язаннями дочірніх підприємств, а дочірні підприємства не відповідають за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Підприємство.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588BEC9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створювати інші відокремлені підрозділи, філіали та представництва за рішенням Власника</w:t>
      </w:r>
      <w:r w:rsidR="00E86FE7">
        <w:rPr>
          <w:rFonts w:ascii="Times New Roman" w:hAnsi="Times New Roman"/>
          <w:sz w:val="28"/>
          <w:szCs w:val="28"/>
          <w:lang w:val="uk-UA"/>
        </w:rPr>
        <w:t xml:space="preserve">. Такі відокремлені підрозділи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мають статусу юридичної особи і діють на основі Положень про них. Вони не можуть відкривати рахунки в установах банків відповідно до законодавства України.</w:t>
      </w:r>
    </w:p>
    <w:p w14:paraId="4A0C2333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5.6.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директором </w:t>
      </w:r>
      <w:r w:rsidRPr="003914B6">
        <w:rPr>
          <w:rFonts w:ascii="Times New Roman" w:hAnsi="Times New Roman"/>
          <w:sz w:val="28"/>
          <w:szCs w:val="28"/>
          <w:lang w:val="uk-UA"/>
        </w:rPr>
        <w:t>відповідно до Статуту.</w:t>
      </w:r>
    </w:p>
    <w:p w14:paraId="4EAF47E0" w14:textId="77777777" w:rsidR="00AD2A55" w:rsidRPr="003914B6" w:rsidRDefault="00C0617E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визначає структуру управління, встановлює штатну чисельність, 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розробляє штатний розпис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 погодженням з Департаментом ЖКГ,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>а також вирішує інші питання в межах, встановлених нормативно-правовими актами.</w:t>
      </w:r>
    </w:p>
    <w:p w14:paraId="356528E1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Власник і Департамент ЖКГ не несуть відповідальності за порушення посадовими особами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трудових прав та інтересів працівників.</w:t>
      </w:r>
    </w:p>
    <w:p w14:paraId="04DE04AD" w14:textId="77777777" w:rsidR="00AD2A55" w:rsidRPr="003914B6" w:rsidRDefault="00EF3BAF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</w:t>
      </w:r>
      <w:r w:rsidR="00C0617E" w:rsidRPr="00FA3431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призначається міським головою. Повноваження керівника визначаються цим Статутом, Контрактом та чинним законодавством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14:paraId="54661885" w14:textId="77777777" w:rsidR="00AD2A55" w:rsidRPr="003914B6" w:rsidRDefault="00CB0321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одноособово, самостійно вирішує питання: внутрішньогосподарської, фінансово-господарської, соціальної, організаційно-кадрової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тих,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віднесені цим Статутом до компетенції В</w:t>
      </w:r>
      <w:r w:rsidR="001D5FE0">
        <w:rPr>
          <w:rFonts w:ascii="Times New Roman" w:hAnsi="Times New Roman"/>
          <w:sz w:val="28"/>
          <w:szCs w:val="28"/>
          <w:lang w:val="uk-UA"/>
        </w:rPr>
        <w:t>ласника та уповноваженого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6BC77E94" w14:textId="77777777" w:rsidR="00AD2A55" w:rsidRPr="003914B6" w:rsidRDefault="003275F8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Власник може вносити пропозиції, рекомендації щодо більш ефективного вирішення </w:t>
      </w:r>
      <w:proofErr w:type="spellStart"/>
      <w:r w:rsidR="006855D1">
        <w:rPr>
          <w:rFonts w:ascii="Times New Roman" w:hAnsi="Times New Roman"/>
          <w:sz w:val="28"/>
          <w:szCs w:val="28"/>
          <w:lang w:val="uk-UA"/>
        </w:rPr>
        <w:t>вище</w:t>
      </w:r>
      <w:r w:rsidR="006855D1" w:rsidRPr="003914B6">
        <w:rPr>
          <w:rFonts w:ascii="Times New Roman" w:hAnsi="Times New Roman"/>
          <w:sz w:val="28"/>
          <w:szCs w:val="28"/>
          <w:lang w:val="uk-UA"/>
        </w:rPr>
        <w:t>перелічених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питань.</w:t>
      </w:r>
    </w:p>
    <w:p w14:paraId="5F4FF2EB" w14:textId="77777777" w:rsidR="00AD2A55" w:rsidRPr="003914B6" w:rsidRDefault="003275F8" w:rsidP="00E86FE7">
      <w:pPr>
        <w:tabs>
          <w:tab w:val="left" w:pos="567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несе персональну відповідальність за обґрунтованість та виваженість прийнятих ним рішень.</w:t>
      </w:r>
    </w:p>
    <w:p w14:paraId="192704A7" w14:textId="77777777" w:rsidR="00AD2A55" w:rsidRPr="003914B6" w:rsidRDefault="00AD2A55" w:rsidP="00E86FE7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необґрунтованість чи незаконність рішень, розпоряджень Власника, </w:t>
      </w:r>
      <w:r w:rsidR="006E32CF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області,</w:t>
      </w:r>
      <w:r w:rsidR="006E32CF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наказів Департаменту ЖКГ.</w:t>
      </w:r>
    </w:p>
    <w:p w14:paraId="08EA47FF" w14:textId="77777777"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крім зобов’язань, передбачених контрактом, укладеним при призначенні на посаду:</w:t>
      </w:r>
    </w:p>
    <w:p w14:paraId="1ED8C680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несе повну відповідальність за діяльність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7D43CD33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діє без оформлення доручення від імені та в інтересах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представляє його інтереси в усіх державних і недержавних, адміністративних, кооперативних і громадських установах та організаціях, відділах державної виконавчої служби;</w:t>
      </w:r>
    </w:p>
    <w:p w14:paraId="2D242047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розпоряджається коштами та майном у відповідності з діючим законодавством та цим Статутом;</w:t>
      </w:r>
    </w:p>
    <w:p w14:paraId="5DF71C48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укладає цивільно-правові, трудові, господарські, фінансові, кредитні угоди чи договори, видає доручення на представництво інтересів </w:t>
      </w:r>
      <w:r w:rsidR="006C06A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і доручення на отримання товарно-матеріальних цінностей;</w:t>
      </w:r>
    </w:p>
    <w:p w14:paraId="6C04E3D9" w14:textId="77777777" w:rsidR="00AD2A55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відкриває в установах банків розрахункові та інші рахунки.</w:t>
      </w:r>
    </w:p>
    <w:p w14:paraId="12A5F90A" w14:textId="77777777" w:rsidR="006A5E44" w:rsidRPr="003914B6" w:rsidRDefault="006A5E44" w:rsidP="006E32C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5.11</w:t>
      </w:r>
      <w:r>
        <w:rPr>
          <w:rFonts w:ascii="Times New Roman" w:hAnsi="Times New Roman"/>
          <w:sz w:val="28"/>
          <w:szCs w:val="28"/>
          <w:lang w:val="uk-UA"/>
        </w:rPr>
        <w:tab/>
        <w:t>Керівник Підприємства відбуває у відрядження (в межах України або за кордон) за своїм внутрішнім наказом по підприємству та ознайомлює з ним профільного заступника міського голови.</w:t>
      </w:r>
    </w:p>
    <w:p w14:paraId="044FBC31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бути звільнено з посади до закінчення строку дії контракту на підставах, передбачених у контракті та/або в законодавстві України.</w:t>
      </w:r>
    </w:p>
    <w:p w14:paraId="01F36930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Трудовий колектив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усі працівники, які своєю працею беруть участь в його діяльності на основі трудового договору (контракту, угоди), а також інших форм, що регулюють трудові відносини працівника з підприємством.</w:t>
      </w:r>
    </w:p>
    <w:p w14:paraId="7217118E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Рішення з приводу соціально-економічних питань, які стосуються діяльності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крім тих, що віднесено до компетенції Власника, </w:t>
      </w:r>
      <w:r w:rsidR="001D5FE0">
        <w:rPr>
          <w:rFonts w:ascii="Times New Roman" w:hAnsi="Times New Roman"/>
          <w:sz w:val="28"/>
          <w:szCs w:val="28"/>
          <w:lang w:val="uk-UA"/>
        </w:rPr>
        <w:lastRenderedPageBreak/>
        <w:t>готу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ються та приймаються його органами управління за участю трудового колективу на загальних зборах (конференції), а в необхідних випадках, за участю профспілкового комітету.</w:t>
      </w:r>
    </w:p>
    <w:p w14:paraId="7A095A7D" w14:textId="77777777"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До рішень,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приймаються за обов’язковою участю трудового колективу, віднесено:</w:t>
      </w:r>
    </w:p>
    <w:p w14:paraId="53E15F86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розгляд та затвердженн</w:t>
      </w:r>
      <w:r w:rsidR="001D5FE0">
        <w:rPr>
          <w:rFonts w:ascii="Times New Roman" w:hAnsi="Times New Roman"/>
          <w:sz w:val="28"/>
          <w:szCs w:val="28"/>
          <w:lang w:val="uk-UA"/>
        </w:rPr>
        <w:t xml:space="preserve">я </w:t>
      </w:r>
      <w:proofErr w:type="spellStart"/>
      <w:r w:rsidR="001D5FE0">
        <w:rPr>
          <w:rFonts w:ascii="Times New Roman" w:hAnsi="Times New Roman"/>
          <w:sz w:val="28"/>
          <w:szCs w:val="28"/>
          <w:lang w:val="uk-UA"/>
        </w:rPr>
        <w:t>проє</w:t>
      </w:r>
      <w:r w:rsidRPr="003914B6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3914B6">
        <w:rPr>
          <w:rFonts w:ascii="Times New Roman" w:hAnsi="Times New Roman"/>
          <w:sz w:val="28"/>
          <w:szCs w:val="28"/>
          <w:lang w:val="uk-UA"/>
        </w:rPr>
        <w:t xml:space="preserve"> колективного договору;</w:t>
      </w:r>
    </w:p>
    <w:p w14:paraId="081A8A19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утворення, розгляд, затвердження голови, особистого та кількісного складу профспілкового комітету, а також строку його повноважень;</w:t>
      </w:r>
    </w:p>
    <w:p w14:paraId="7D30A291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 xml:space="preserve">затвердження переліку і порядку надання працівникам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соціальних пільг;</w:t>
      </w:r>
    </w:p>
    <w:p w14:paraId="4DD98B70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D17294">
        <w:rPr>
          <w:rFonts w:ascii="Times New Roman" w:hAnsi="Times New Roman"/>
          <w:sz w:val="28"/>
          <w:szCs w:val="28"/>
          <w:lang w:val="uk-UA"/>
        </w:rPr>
        <w:t xml:space="preserve">визначення і обрання представника трудового колективу для представництва законних прав та інтересів перед адміністрацією </w:t>
      </w:r>
      <w:r w:rsidR="004E2CBC" w:rsidRPr="00D1729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Власником, уповноваженим органом, а також в державних та судових органах, у випадках, передбачених законодавством;</w:t>
      </w:r>
    </w:p>
    <w:p w14:paraId="2DC71DC8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матеріальне та моральне стимулювання продуктивної праці, заохочення винахідницької і раціоналізаторської діяльності;</w:t>
      </w:r>
    </w:p>
    <w:p w14:paraId="4ACE502E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інші рішення, передбачені цим Статутом та законодавством України.</w:t>
      </w:r>
    </w:p>
    <w:p w14:paraId="67E6DC56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Повноваження трудового колективу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реалізуються загальними зборами.</w:t>
      </w:r>
    </w:p>
    <w:p w14:paraId="1E9FB11A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Відповідно до вимог Закону України «Про колективні договори і угоди» на підприємстві укладається колективний договір між адміністрацією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і трудовим колективом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6F59EE76" w14:textId="77777777" w:rsidR="00AD2A55" w:rsidRPr="00FA3431" w:rsidRDefault="00AD2A55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Колективний договір повинен регулювати виробничі, трудові, економічні відносини трудового колективу з адміністрацією КП</w:t>
      </w:r>
      <w:r w:rsidR="00DD0633">
        <w:rPr>
          <w:rFonts w:ascii="Times New Roman" w:hAnsi="Times New Roman"/>
          <w:sz w:val="28"/>
          <w:szCs w:val="28"/>
          <w:lang w:val="uk-UA"/>
        </w:rPr>
        <w:t> 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«СКРП», питання охорони праці, соціального розвитку. </w:t>
      </w:r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Сторони, які уклали колективний договір, не менше двох разів на рік </w:t>
      </w:r>
      <w:proofErr w:type="spellStart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>взаємозвітують</w:t>
      </w:r>
      <w:proofErr w:type="spellEnd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про його виконання на зборах трудового колективу.</w:t>
      </w:r>
    </w:p>
    <w:p w14:paraId="681E11A9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органами державного управління і місц</w:t>
      </w:r>
      <w:r w:rsidR="000D387F">
        <w:rPr>
          <w:rFonts w:ascii="Times New Roman" w:hAnsi="Times New Roman"/>
          <w:sz w:val="28"/>
          <w:szCs w:val="28"/>
          <w:lang w:val="uk-UA"/>
        </w:rPr>
        <w:t xml:space="preserve">евого самоврядування будуються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Законів України «Про поховання та похоронну справу», «Про місцеве самоврядування в Україні», інши</w:t>
      </w:r>
      <w:r w:rsidR="004C011A">
        <w:rPr>
          <w:rFonts w:ascii="Times New Roman" w:hAnsi="Times New Roman"/>
          <w:sz w:val="28"/>
          <w:szCs w:val="28"/>
          <w:lang w:val="uk-UA"/>
        </w:rPr>
        <w:t>х законодавчих актів України, 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компетенцію цих органів.</w:t>
      </w:r>
    </w:p>
    <w:p w14:paraId="649876B4" w14:textId="77777777" w:rsidR="00AD2A55" w:rsidRPr="003914B6" w:rsidRDefault="00FC6A48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8</w:t>
      </w:r>
      <w:r w:rsidR="00BC2F69">
        <w:rPr>
          <w:rFonts w:ascii="Times New Roman" w:hAnsi="Times New Roman"/>
          <w:sz w:val="28"/>
          <w:szCs w:val="28"/>
          <w:lang w:val="uk-UA"/>
        </w:rPr>
        <w:t>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на добровільних засадах може брати участь у формуванні цільових фондів місцевих рад.</w:t>
      </w:r>
    </w:p>
    <w:p w14:paraId="480ED053" w14:textId="77777777" w:rsidR="00AD2A55" w:rsidRPr="003914B6" w:rsidRDefault="00AD2A55" w:rsidP="00FC6A4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5AE06F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6. ГОСПОДАРСЬКА ТА СОЦІАЛЬНА</w:t>
      </w:r>
    </w:p>
    <w:p w14:paraId="6860EBD2" w14:textId="77777777" w:rsidR="004C011A" w:rsidRDefault="00AD2A55" w:rsidP="004C0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ДІЯЛЬНІСТЬ </w:t>
      </w:r>
      <w:r w:rsidR="006855D1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6943CDE6" w14:textId="77777777" w:rsidR="004C011A" w:rsidRPr="003914B6" w:rsidRDefault="004C011A" w:rsidP="004C01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3EDEFF" w14:textId="77777777" w:rsidR="004C011A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Мінімальний розмі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р заробітної плати працівників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AD2A55" w:rsidRPr="00D319DE">
        <w:rPr>
          <w:rFonts w:ascii="Times New Roman" w:hAnsi="Times New Roman"/>
          <w:spacing w:val="-6"/>
          <w:sz w:val="28"/>
          <w:szCs w:val="28"/>
          <w:lang w:val="uk-UA"/>
        </w:rPr>
        <w:t xml:space="preserve">може бути нижче мінімального розміру, </w:t>
      </w:r>
      <w:r w:rsidR="004C011A" w:rsidRPr="00D319DE">
        <w:rPr>
          <w:rFonts w:ascii="Times New Roman" w:hAnsi="Times New Roman"/>
          <w:spacing w:val="-6"/>
          <w:sz w:val="28"/>
          <w:szCs w:val="28"/>
          <w:lang w:val="uk-UA"/>
        </w:rPr>
        <w:t>встановленого чинним законодавством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2BFDD2CD" w14:textId="77777777"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погодженням з Департаментом ЖКГ встановлює форми, системи і розміри оплати праці, а також інші види доходів працівників відповідно до законодавства України.</w:t>
      </w:r>
    </w:p>
    <w:p w14:paraId="438CC71B" w14:textId="77777777"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Основним показником фінансових результатів господарської діяльності є прибуток.</w:t>
      </w:r>
    </w:p>
    <w:p w14:paraId="0ABF3F56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Державний вплив на вибір напрямів та обсягів використання прибутку здійснюється через установлені нормативи, податки, податкові пільги, а також економічні санкції відповідно до законодавства України.</w:t>
      </w:r>
    </w:p>
    <w:p w14:paraId="65ED88A0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Адміністрація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встановлює фонд оплати праці на умовах, визначених галузевою угодою та колективним договором.</w:t>
      </w:r>
    </w:p>
    <w:p w14:paraId="649F5FC7" w14:textId="77777777"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Трудові доходи найманого працівника визначаються трудовим договором відповідно до законодавства про п</w:t>
      </w:r>
      <w:r w:rsidR="004E2CBC">
        <w:rPr>
          <w:rFonts w:ascii="Times New Roman" w:hAnsi="Times New Roman"/>
          <w:sz w:val="28"/>
          <w:szCs w:val="28"/>
          <w:lang w:val="uk-UA"/>
        </w:rPr>
        <w:t xml:space="preserve">рацю, а для інших працівників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угодою між працівником та адміністрацією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512A4695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Умови оплати праці та матеріального забезпечення керівника визначаються в контракті.</w:t>
      </w:r>
    </w:p>
    <w:p w14:paraId="5DE2B48B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планує свою діяльність і визначає перспективи розвитку, виходячи з попиту на роботи, послуги та необхідності забезпечення виробничого та соціального розвитку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12FF6">
        <w:rPr>
          <w:rFonts w:ascii="Times New Roman" w:hAnsi="Times New Roman"/>
          <w:sz w:val="28"/>
          <w:szCs w:val="28"/>
          <w:lang w:val="uk-UA"/>
        </w:rPr>
        <w:t>.</w:t>
      </w:r>
    </w:p>
    <w:p w14:paraId="5D352058" w14:textId="77777777"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Основу планів становлять замовлення та договори, укладені з</w:t>
      </w:r>
      <w:r w:rsidR="00C35F1E">
        <w:rPr>
          <w:rFonts w:ascii="Times New Roman" w:hAnsi="Times New Roman"/>
          <w:sz w:val="28"/>
          <w:szCs w:val="28"/>
          <w:lang w:val="uk-UA"/>
        </w:rPr>
        <w:t>і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споживачами (покупцями) продукції, робіт, послуг і постачальниками матеріально-технічних ресурсів.</w:t>
      </w:r>
    </w:p>
    <w:p w14:paraId="5A26C6BB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 іншими підприємствами, суб’єктами підприємницької діяльності і громадянами в усіх сферах господарської чи професійної діяльності здійснюються на основі договорів.</w:t>
      </w:r>
    </w:p>
    <w:p w14:paraId="1CA2C9F4" w14:textId="77777777" w:rsidR="00AD2A55" w:rsidRPr="003914B6" w:rsidRDefault="004E2CBC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вільне у виборі предмету договору, визначенні зобов’язань, будь-яких інших умов господарських взаємовідносин, що не суперечать Статуту та чинному законодавству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2C2A5D33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реалізує свою продукцію, майно та послуги за цінами і тарифами, </w:t>
      </w:r>
      <w:r w:rsidR="004C01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встановлюються </w:t>
      </w:r>
      <w:r w:rsidR="004E2CBC">
        <w:rPr>
          <w:rFonts w:ascii="Times New Roman" w:hAnsi="Times New Roman"/>
          <w:sz w:val="28"/>
          <w:szCs w:val="28"/>
          <w:lang w:val="uk-UA"/>
        </w:rPr>
        <w:t>ним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або на договірній основі.</w:t>
      </w:r>
    </w:p>
    <w:p w14:paraId="704632E9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Вільні ціни визначаються на всі види продукції, робіт і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ритуальних послуг, передбачених </w:t>
      </w:r>
      <w:r w:rsidR="004E2CBC"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>Необхідним мінімальним переліком окремих видів ритуальних послуг</w:t>
      </w:r>
      <w:r w:rsidR="004E2CBC">
        <w:rPr>
          <w:rFonts w:ascii="Times New Roman" w:hAnsi="Times New Roman"/>
          <w:sz w:val="28"/>
          <w:szCs w:val="28"/>
          <w:lang w:val="uk-UA"/>
        </w:rPr>
        <w:t>»</w:t>
      </w:r>
      <w:r w:rsidRPr="003914B6">
        <w:rPr>
          <w:rFonts w:ascii="Times New Roman" w:hAnsi="Times New Roman"/>
          <w:sz w:val="28"/>
          <w:szCs w:val="28"/>
          <w:lang w:val="uk-UA"/>
        </w:rPr>
        <w:t>, затвердженим наказом Держжитлокомунгоспу України. Вартість таких послуг встановлюється в порядку і в межах, встановлених законодавством, виконавчим органом міської ради. У разі затвердження цін (тарифів) на вказані послуги нижче від розміру економічно обґрунтованих витрат на їх виробництво, виконавчий орган міської ради зобов’язаний відшкодувати з бюджету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Підприємству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різницю між затвердженим розміром цін (тарифів) та економічно обґрунтованими витратами на виробництво цих послуг.</w:t>
      </w:r>
    </w:p>
    <w:p w14:paraId="501BF620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користується банківським кредитом на пільгових умовах чи на комерційних договірних засадах.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надавати банку на договірній основі право використовувати вільні кошти і встановлювати проценти за їх використання.</w:t>
      </w:r>
    </w:p>
    <w:p w14:paraId="5BBE0F9A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6.11.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має право відкривати поточні та вкладні (депозитні) рахунки для зберігання грошових коштів, здійснення усіх видів операцій у будь-яких банках України за своїм вибором і за згодою цих банків у порядку, що встановлюється Національним банком України.</w:t>
      </w:r>
    </w:p>
    <w:p w14:paraId="256968F4" w14:textId="77777777" w:rsidR="00AD2A55" w:rsidRPr="003914B6" w:rsidRDefault="00BC2F69" w:rsidP="00FA3431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самостійно встановлює черговість і напрями списання грошових коштів з власних рахунків, </w:t>
      </w:r>
      <w:r w:rsidR="003B7238">
        <w:rPr>
          <w:rFonts w:ascii="Times New Roman" w:hAnsi="Times New Roman"/>
          <w:sz w:val="28"/>
          <w:szCs w:val="28"/>
          <w:lang w:val="uk-UA"/>
        </w:rPr>
        <w:t>що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установами банків за дорученням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 Розрахунки з іншими підприємствами за своїми зобов’язаннями здійснюються через установи банків у порядку, встановленому Національним банком України відповідно до законів України.</w:t>
      </w:r>
    </w:p>
    <w:p w14:paraId="57EC2298" w14:textId="77777777" w:rsidR="00AD2A55" w:rsidRPr="003914B6" w:rsidRDefault="004E2CBC" w:rsidP="00FA34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поставляти продукцію, надавати послуги,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виконувати роботи в кредит.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Для оформлення таких угод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застосовувати в господарському обороті прості та переказні векселі.</w:t>
      </w:r>
    </w:p>
    <w:p w14:paraId="18F805C6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несе відповідальність за додержання розрахункової дисципліни.</w:t>
      </w:r>
    </w:p>
    <w:p w14:paraId="7E024DA0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надавати своїм працівникам безпроцентні позики</w:t>
      </w:r>
      <w:r w:rsidR="00C60D38">
        <w:rPr>
          <w:rFonts w:ascii="Times New Roman" w:hAnsi="Times New Roman"/>
          <w:sz w:val="28"/>
          <w:szCs w:val="28"/>
          <w:lang w:val="uk-UA"/>
        </w:rPr>
        <w:t>.</w:t>
      </w:r>
    </w:p>
    <w:p w14:paraId="3968E504" w14:textId="77777777" w:rsidR="006A5E44" w:rsidRDefault="004E2CBC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4A05A7">
        <w:rPr>
          <w:rFonts w:ascii="Times New Roman" w:hAnsi="Times New Roman"/>
          <w:sz w:val="28"/>
          <w:szCs w:val="28"/>
          <w:lang w:val="uk-UA"/>
        </w:rPr>
        <w:t>новане на комунальній власності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 нього розповсюджуються усі особливості та обмеження, передбачені </w:t>
      </w:r>
      <w:r w:rsidR="006A5E44">
        <w:rPr>
          <w:rFonts w:ascii="Times New Roman" w:hAnsi="Times New Roman"/>
          <w:sz w:val="28"/>
          <w:szCs w:val="28"/>
          <w:lang w:val="uk-UA"/>
        </w:rPr>
        <w:t>кодексом України з процедур банкрутства.</w:t>
      </w:r>
    </w:p>
    <w:p w14:paraId="0826A7E4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зборах трудового колективу за участю адміністрації, у відповідності з колективним договором</w:t>
      </w:r>
      <w:r w:rsidR="002509CC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вирішувати питання соціального розвитку, включаючи поліпшення умов праці, життя і здоров’я, гарантії обов’язкового медичного страхування членів трудового колективу та членів їх сімей.</w:t>
      </w:r>
    </w:p>
    <w:p w14:paraId="4E039CB6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</w:t>
      </w:r>
      <w:r w:rsidR="00BC2F69">
        <w:rPr>
          <w:rFonts w:ascii="Times New Roman" w:hAnsi="Times New Roman"/>
          <w:sz w:val="28"/>
          <w:szCs w:val="28"/>
          <w:lang w:val="uk-UA"/>
        </w:rPr>
        <w:t>16.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всім працюючим на підприємстві безпечні та нешкідливі умови праці і несе відповідальність у встановленому законодавством України порядку за шкоду, заподіяну їх здоров’ю та працездатності.</w:t>
      </w:r>
    </w:p>
    <w:p w14:paraId="7B9FC582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зобов’язане постійно поліпшувати умови праці та побуту жінок,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підлітків, забезпечувати їх роботою переважно в денний час із скороченим робочим днем, жінок, які мають малолітніх дітей, вагітних жінок переводити на легшу роботу з нешкідливими умовами праці та надавати інші пільги, передбачені законодавством України.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самостійно встановлювати для своїх працівників додаткові відпустки, скороче</w:t>
      </w:r>
      <w:r w:rsidR="006A5E44">
        <w:rPr>
          <w:rFonts w:ascii="Times New Roman" w:hAnsi="Times New Roman"/>
          <w:sz w:val="28"/>
          <w:szCs w:val="28"/>
          <w:lang w:val="uk-UA"/>
        </w:rPr>
        <w:t>ний робочий день та інші пільги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B6912CC" w14:textId="77777777" w:rsidR="002509CC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Укладення угод,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що суперечать Статуту, забороняється.</w:t>
      </w:r>
    </w:p>
    <w:p w14:paraId="4902FEA4" w14:textId="77777777" w:rsidR="002509CC" w:rsidRDefault="002509CC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EFADF3" w14:textId="77777777"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7. ОБЛІК І ЗВІТНІСТЬ</w:t>
      </w:r>
    </w:p>
    <w:p w14:paraId="0FF10AFD" w14:textId="77777777"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3F38DE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веде пер</w:t>
      </w:r>
      <w:r w:rsidR="002C6169">
        <w:rPr>
          <w:rFonts w:ascii="Times New Roman" w:hAnsi="Times New Roman"/>
          <w:sz w:val="28"/>
          <w:szCs w:val="28"/>
          <w:lang w:val="uk-UA"/>
        </w:rPr>
        <w:t>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инний та бухгалтерський облік своєї роботи, складає статистичну інформацію та адміністративні дані в межах, визначених чинним законодавством України.</w:t>
      </w:r>
    </w:p>
    <w:p w14:paraId="6D7575E3" w14:textId="77777777" w:rsidR="00AD2A55" w:rsidRPr="003914B6" w:rsidRDefault="002C61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подає додаткову інформацію Департаменту ЖКГ, </w:t>
      </w:r>
      <w:r w:rsidR="006916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суперечить діючим нормативно-правовим актам.</w:t>
      </w:r>
    </w:p>
    <w:p w14:paraId="4E386C1E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Порядок організації та ведення бухгалтерського обліку,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подання статистичної звітності та адміністративних даних визначається законодавством України.</w:t>
      </w:r>
    </w:p>
    <w:p w14:paraId="65988F0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Відомості, не передбачені звітно-статистичною документацією, можуть бути подані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C60D38">
        <w:rPr>
          <w:rFonts w:ascii="Times New Roman" w:hAnsi="Times New Roman"/>
          <w:sz w:val="28"/>
          <w:szCs w:val="28"/>
          <w:lang w:val="uk-UA"/>
        </w:rPr>
        <w:t>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запитувач</w:t>
      </w:r>
      <w:r w:rsidR="00C60D38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 на договірній основі, а судам, органам прокуратури, служб</w:t>
      </w:r>
      <w:r w:rsidR="00CC24B3">
        <w:rPr>
          <w:rFonts w:ascii="Times New Roman" w:hAnsi="Times New Roman"/>
          <w:sz w:val="28"/>
          <w:szCs w:val="28"/>
          <w:lang w:val="uk-UA"/>
        </w:rPr>
        <w:t>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безпеки, внутрішніх справ, державної податкової служби, Антимонопольному комітету України, Державній комісії з цінних паперів та фондового ринку,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державним виконавцям </w:t>
      </w:r>
      <w:r w:rsidR="00C35F1E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 випадках, передбачених законодавством України, на їх письмовий запит.</w:t>
      </w:r>
    </w:p>
    <w:p w14:paraId="28B4722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та його відособлені структурні підрозділи зобов’язані безоплатно надавати Рахунковій палаті усі необхідні їй відомості та інші матеріали щодо використання бюджетних коштів.</w:t>
      </w:r>
    </w:p>
    <w:p w14:paraId="2D8C6E94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Інші підприємства, що входять до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, не змінюють порядку обліку і подання статистичної інформації та адміністративних даних про свою діяльність.</w:t>
      </w:r>
    </w:p>
    <w:p w14:paraId="7F7AFBE1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Дочірні підприємства самостійно ведуть бухгалтерський облік</w:t>
      </w:r>
      <w:r w:rsidR="00CC24B3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складають статистичну інформацію та адміністративні дані, </w:t>
      </w:r>
      <w:r w:rsidR="002C6169">
        <w:rPr>
          <w:rFonts w:ascii="Times New Roman" w:hAnsi="Times New Roman"/>
          <w:sz w:val="28"/>
          <w:szCs w:val="28"/>
          <w:lang w:val="uk-UA"/>
        </w:rPr>
        <w:t>якщо це передбачено їх статутом.</w:t>
      </w:r>
    </w:p>
    <w:p w14:paraId="2C1DD7F5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Посадові особи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порушення порядку надання статистичної інформації та адміністративних даних несуть відповідальність відповідно до законодавства України.</w:t>
      </w:r>
    </w:p>
    <w:p w14:paraId="0FF2972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та головний бухгалтер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несуть особисту відповідальність</w:t>
      </w:r>
      <w:r w:rsidR="00A436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 дотримання порядку ведення та достовірності обліку та статистичної звітності.</w:t>
      </w:r>
    </w:p>
    <w:p w14:paraId="689DF2D5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своєчасну сплату податків та інших відрахувань відповідно до законодавства України, здійснювати оперативну діяльність з матеріально-технічного забезпечення виробництва, здійснювати бухгалтерський, оперативний облік, вести статистичну звітність згідно з чинним законодавством України.</w:t>
      </w:r>
    </w:p>
    <w:p w14:paraId="0E79C7A6" w14:textId="77777777" w:rsidR="00AD2A55" w:rsidRPr="003914B6" w:rsidRDefault="00BC2F69" w:rsidP="00C35F1E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щорічно у встановленому порядку подає </w:t>
      </w:r>
      <w:r w:rsidR="00AD2A55">
        <w:rPr>
          <w:rFonts w:ascii="Times New Roman" w:hAnsi="Times New Roman"/>
          <w:sz w:val="28"/>
          <w:szCs w:val="28"/>
          <w:lang w:val="uk-UA"/>
        </w:rPr>
        <w:t xml:space="preserve">до Департаменту ЖКГ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>уповноважено</w:t>
      </w:r>
      <w:r w:rsidR="00CC24B3" w:rsidRPr="00D26B02">
        <w:rPr>
          <w:rFonts w:ascii="Times New Roman" w:hAnsi="Times New Roman"/>
          <w:sz w:val="28"/>
          <w:szCs w:val="28"/>
          <w:lang w:val="uk-UA"/>
        </w:rPr>
        <w:t>го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 xml:space="preserve">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фінансовий план та несе персональну відповідальність за його виконання.</w:t>
      </w:r>
    </w:p>
    <w:p w14:paraId="70ECDEDA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2E5033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8. КОНТРОЛЬ ЗА ДІЯЛЬНІСТЮ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6DC789DE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010595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окремими сторонами діяльності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здійснюють: державна податкова служба, державна аудиторська служба, а також державні органи, на які покладено нагляд за безпекою виробництва і праці, протипожежною і екологічною безпекою, інші органи відповідно до законодавства.</w:t>
      </w:r>
    </w:p>
    <w:p w14:paraId="113FE964" w14:textId="77777777" w:rsidR="00AD2A55" w:rsidRPr="003914B6" w:rsidRDefault="00AD2A55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8.2.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фінансово-господарською діяльністю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ревізійною комісією,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призначається Власником або уповноваженим органом.</w:t>
      </w:r>
    </w:p>
    <w:p w14:paraId="5BE96703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Ревізійна комісія має право вимагати від посадових осіб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надання усіх необхідних матеріалів, бухгалтерських та інших документів, особистих пояснень, подає результати проведених документальних перевірок органу,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ревізійну комісію.</w:t>
      </w:r>
    </w:p>
    <w:p w14:paraId="2421B515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Ревізійна комісія надає висновк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и по річним звітам та балансам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може направляти подання Власнику або уповноваженому органу про позачерговий звіт керівника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якщо виникла загроза інтересам Власника, уповноваженого органу чи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або виявлені зловживання службовим становищем посадових осіб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C2CBC0C" w14:textId="77777777" w:rsidR="00AD2A55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36F4E6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9. РЕОРГАНІЗАЦІЯ ТА ЛІКВІДАЦІЯ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265DDB8C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BC41FA" w14:textId="77777777" w:rsidR="00AD2A55" w:rsidRPr="00A11C6E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9.1.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Ліквідація та реорганізація (шляхом злиття, приєднання, відокремлення, перетворення) </w:t>
      </w:r>
      <w:r w:rsidR="00BC2F69" w:rsidRPr="00A11C6E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проводиться:</w:t>
      </w:r>
    </w:p>
    <w:p w14:paraId="463C15E5" w14:textId="77777777"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Власника;</w:t>
      </w:r>
    </w:p>
    <w:p w14:paraId="0A20D89F" w14:textId="77777777"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суду.</w:t>
      </w:r>
    </w:p>
    <w:p w14:paraId="29230ADA" w14:textId="77777777" w:rsidR="00AD2A55" w:rsidRPr="003914B6" w:rsidRDefault="00AD2A55" w:rsidP="00A11C6E">
      <w:pPr>
        <w:pStyle w:val="HTML"/>
        <w:tabs>
          <w:tab w:val="left" w:pos="540"/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9.2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Ліквідація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ліквідаційною комісією,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 утворюється Власником.</w:t>
      </w:r>
    </w:p>
    <w:p w14:paraId="406424C9" w14:textId="77777777" w:rsidR="00AD2A55" w:rsidRPr="003914B6" w:rsidRDefault="00BC2F69" w:rsidP="00A11C6E">
      <w:pPr>
        <w:pStyle w:val="HTML"/>
        <w:tabs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9.3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 моменту призначення ліквідаційної комісії до неї переходять повноваження з управління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. Ліквідаційна комісія складає ліквідаційний баланс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надає його органу,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ліквідаційну комісію. Ліквідаційна комісія вживає необхідних заходів щодо стягнення дебіторської заборгованості </w:t>
      </w:r>
      <w:r>
        <w:rPr>
          <w:rFonts w:ascii="Times New Roman" w:hAnsi="Times New Roman"/>
          <w:sz w:val="28"/>
          <w:szCs w:val="28"/>
          <w:lang w:val="uk-UA"/>
        </w:rPr>
        <w:t>Підприємс</w:t>
      </w:r>
      <w:r w:rsidR="00C60D38">
        <w:rPr>
          <w:rFonts w:ascii="Times New Roman" w:hAnsi="Times New Roman"/>
          <w:sz w:val="28"/>
          <w:szCs w:val="28"/>
          <w:lang w:val="uk-UA"/>
        </w:rPr>
        <w:t>тву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задоволення вимог кредиторів з письмовим повідомленням про ліквідацію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кожного з них.</w:t>
      </w:r>
    </w:p>
    <w:p w14:paraId="5CE419D2" w14:textId="77777777" w:rsidR="00AD2A55" w:rsidRPr="003914B6" w:rsidRDefault="003773AD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9.4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При реорганізації і ліквідації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працівникам, які звільняються, гарантується додержання їх прав відповідно до трудового законодавства України.</w:t>
      </w:r>
    </w:p>
    <w:p w14:paraId="35BF6F39" w14:textId="77777777" w:rsidR="00AD2A55" w:rsidRPr="003914B6" w:rsidRDefault="00AD2A55" w:rsidP="008F0E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1AA0B2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10. ВНЕСЕННЯ ЗМІН ТА ДОПОВНЕНЬ ДО СТАТУТУ </w:t>
      </w:r>
    </w:p>
    <w:p w14:paraId="74938EF9" w14:textId="77777777" w:rsidR="00AD2A55" w:rsidRPr="003914B6" w:rsidRDefault="00AD2A55" w:rsidP="00A11C6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0DD24" w14:textId="77777777" w:rsidR="00AD2A55" w:rsidRPr="003914B6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C2F69">
        <w:rPr>
          <w:rFonts w:ascii="Times New Roman" w:hAnsi="Times New Roman"/>
          <w:sz w:val="28"/>
          <w:szCs w:val="28"/>
          <w:lang w:val="uk-UA"/>
        </w:rPr>
        <w:t xml:space="preserve">Зміни та доповнення до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Статуту підлягають державній реєстрації у встановленому порядку.</w:t>
      </w:r>
    </w:p>
    <w:p w14:paraId="5C90A37D" w14:textId="77777777" w:rsidR="00AD2A55" w:rsidRPr="003914B6" w:rsidRDefault="00BC2F69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</w:t>
      </w:r>
      <w:r w:rsidR="00A11C6E">
        <w:rPr>
          <w:rFonts w:ascii="Times New Roman" w:hAnsi="Times New Roman"/>
          <w:sz w:val="28"/>
          <w:szCs w:val="28"/>
          <w:lang w:val="uk-UA"/>
        </w:rPr>
        <w:t>2.</w:t>
      </w:r>
      <w:r w:rsidR="00A11C6E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Зміни і доповнення до Статуту затверджує Власник.</w:t>
      </w:r>
    </w:p>
    <w:p w14:paraId="33DCE474" w14:textId="77777777" w:rsidR="00AD2A55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10.3.</w:t>
      </w:r>
      <w:r w:rsidRPr="00D319DE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У випадку внесен</w:t>
      </w:r>
      <w:r w:rsidR="00BC2F69" w:rsidRPr="00D319DE">
        <w:rPr>
          <w:rFonts w:ascii="Times New Roman" w:hAnsi="Times New Roman"/>
          <w:spacing w:val="-4"/>
          <w:sz w:val="28"/>
          <w:szCs w:val="28"/>
          <w:lang w:val="uk-UA"/>
        </w:rPr>
        <w:t>ня до Статуту змін, пов’язаних зі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зміною найменування, форми власності або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організаційної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форми, проводиться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перереєстрація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C34FB26" w14:textId="77777777"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3C5CF" w14:textId="77777777"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86A58" w14:textId="77777777" w:rsidR="00AD2A55" w:rsidRPr="003914B6" w:rsidRDefault="00AD2A55" w:rsidP="002C6169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BC2F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В</w:t>
      </w:r>
      <w:r w:rsidR="00826B35">
        <w:rPr>
          <w:rFonts w:ascii="Times New Roman" w:hAnsi="Times New Roman"/>
          <w:b/>
          <w:sz w:val="28"/>
          <w:szCs w:val="28"/>
          <w:lang w:val="uk-UA"/>
        </w:rPr>
        <w:t xml:space="preserve">італій 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>СТЕФАНЕНКО</w:t>
      </w:r>
    </w:p>
    <w:p w14:paraId="52B48B22" w14:textId="77777777" w:rsidR="00A52B69" w:rsidRPr="003914B6" w:rsidRDefault="00A52B69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A52B69" w:rsidRPr="003914B6" w:rsidSect="00BF2885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10EF" w14:textId="77777777" w:rsidR="00C846A9" w:rsidRDefault="00C846A9" w:rsidP="000D387F">
      <w:pPr>
        <w:spacing w:after="0" w:line="240" w:lineRule="auto"/>
      </w:pPr>
      <w:r>
        <w:separator/>
      </w:r>
    </w:p>
  </w:endnote>
  <w:endnote w:type="continuationSeparator" w:id="0">
    <w:p w14:paraId="1B5D9842" w14:textId="77777777" w:rsidR="00C846A9" w:rsidRDefault="00C846A9" w:rsidP="000D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9D00" w14:textId="77777777" w:rsidR="00C846A9" w:rsidRDefault="00C846A9" w:rsidP="000D387F">
      <w:pPr>
        <w:spacing w:after="0" w:line="240" w:lineRule="auto"/>
      </w:pPr>
      <w:r>
        <w:separator/>
      </w:r>
    </w:p>
  </w:footnote>
  <w:footnote w:type="continuationSeparator" w:id="0">
    <w:p w14:paraId="41E472B1" w14:textId="77777777" w:rsidR="00C846A9" w:rsidRDefault="00C846A9" w:rsidP="000D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5078" w14:textId="77777777" w:rsidR="00931703" w:rsidRPr="000E7F7A" w:rsidRDefault="00931703">
    <w:pPr>
      <w:pStyle w:val="a7"/>
      <w:jc w:val="center"/>
      <w:rPr>
        <w:rFonts w:ascii="Times New Roman" w:hAnsi="Times New Roman"/>
        <w:sz w:val="24"/>
        <w:szCs w:val="24"/>
      </w:rPr>
    </w:pPr>
    <w:r w:rsidRPr="000E7F7A">
      <w:rPr>
        <w:rFonts w:ascii="Times New Roman" w:hAnsi="Times New Roman"/>
        <w:sz w:val="24"/>
        <w:szCs w:val="24"/>
      </w:rPr>
      <w:fldChar w:fldCharType="begin"/>
    </w:r>
    <w:r w:rsidRPr="000E7F7A">
      <w:rPr>
        <w:rFonts w:ascii="Times New Roman" w:hAnsi="Times New Roman"/>
        <w:sz w:val="24"/>
        <w:szCs w:val="24"/>
      </w:rPr>
      <w:instrText xml:space="preserve"> PAGE   \* MERGEFORMAT </w:instrText>
    </w:r>
    <w:r w:rsidRPr="000E7F7A">
      <w:rPr>
        <w:rFonts w:ascii="Times New Roman" w:hAnsi="Times New Roman"/>
        <w:sz w:val="24"/>
        <w:szCs w:val="24"/>
      </w:rPr>
      <w:fldChar w:fldCharType="separate"/>
    </w:r>
    <w:r w:rsidR="00200161">
      <w:rPr>
        <w:rFonts w:ascii="Times New Roman" w:hAnsi="Times New Roman"/>
        <w:noProof/>
        <w:sz w:val="24"/>
        <w:szCs w:val="24"/>
      </w:rPr>
      <w:t>2</w:t>
    </w:r>
    <w:r w:rsidRPr="000E7F7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54F3"/>
    <w:multiLevelType w:val="hybridMultilevel"/>
    <w:tmpl w:val="63B820D8"/>
    <w:lvl w:ilvl="0" w:tplc="40182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F76FE"/>
    <w:multiLevelType w:val="multilevel"/>
    <w:tmpl w:val="A2867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D943A5"/>
    <w:multiLevelType w:val="hybridMultilevel"/>
    <w:tmpl w:val="5054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006BE"/>
    <w:multiLevelType w:val="hybridMultilevel"/>
    <w:tmpl w:val="8C46C460"/>
    <w:lvl w:ilvl="0" w:tplc="3D12654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3751E62"/>
    <w:multiLevelType w:val="hybridMultilevel"/>
    <w:tmpl w:val="4F307A34"/>
    <w:lvl w:ilvl="0" w:tplc="5DA6397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FF35550"/>
    <w:multiLevelType w:val="hybridMultilevel"/>
    <w:tmpl w:val="676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0469A2"/>
    <w:multiLevelType w:val="hybridMultilevel"/>
    <w:tmpl w:val="71FE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9D4"/>
    <w:rsid w:val="0000550B"/>
    <w:rsid w:val="00006DB9"/>
    <w:rsid w:val="00033033"/>
    <w:rsid w:val="00034D2D"/>
    <w:rsid w:val="00034F14"/>
    <w:rsid w:val="000543D6"/>
    <w:rsid w:val="000629B7"/>
    <w:rsid w:val="00067539"/>
    <w:rsid w:val="0007454A"/>
    <w:rsid w:val="000846AF"/>
    <w:rsid w:val="00084B23"/>
    <w:rsid w:val="00097D3E"/>
    <w:rsid w:val="000A3496"/>
    <w:rsid w:val="000C019E"/>
    <w:rsid w:val="000C2A33"/>
    <w:rsid w:val="000C47CE"/>
    <w:rsid w:val="000D387F"/>
    <w:rsid w:val="000D57CF"/>
    <w:rsid w:val="000D73F1"/>
    <w:rsid w:val="000E7F7A"/>
    <w:rsid w:val="00110AC0"/>
    <w:rsid w:val="001203C7"/>
    <w:rsid w:val="0012761E"/>
    <w:rsid w:val="00133401"/>
    <w:rsid w:val="0015043E"/>
    <w:rsid w:val="00163378"/>
    <w:rsid w:val="001638F8"/>
    <w:rsid w:val="00172B69"/>
    <w:rsid w:val="001925B8"/>
    <w:rsid w:val="00193E7C"/>
    <w:rsid w:val="001A1EDE"/>
    <w:rsid w:val="001B5B7E"/>
    <w:rsid w:val="001B778D"/>
    <w:rsid w:val="001C3485"/>
    <w:rsid w:val="001D0B56"/>
    <w:rsid w:val="001D1A7B"/>
    <w:rsid w:val="001D2E1C"/>
    <w:rsid w:val="001D4F11"/>
    <w:rsid w:val="001D59F7"/>
    <w:rsid w:val="001D5FE0"/>
    <w:rsid w:val="001D7AF8"/>
    <w:rsid w:val="001E13B5"/>
    <w:rsid w:val="001E3EA8"/>
    <w:rsid w:val="001F407F"/>
    <w:rsid w:val="00200161"/>
    <w:rsid w:val="002014B9"/>
    <w:rsid w:val="002064C5"/>
    <w:rsid w:val="00213FDE"/>
    <w:rsid w:val="0021483B"/>
    <w:rsid w:val="002208E9"/>
    <w:rsid w:val="0023414E"/>
    <w:rsid w:val="00234410"/>
    <w:rsid w:val="0023477A"/>
    <w:rsid w:val="00236588"/>
    <w:rsid w:val="002435E8"/>
    <w:rsid w:val="002509CC"/>
    <w:rsid w:val="00256FA2"/>
    <w:rsid w:val="00257789"/>
    <w:rsid w:val="0026385B"/>
    <w:rsid w:val="002741E2"/>
    <w:rsid w:val="0028797E"/>
    <w:rsid w:val="00295780"/>
    <w:rsid w:val="002A038D"/>
    <w:rsid w:val="002A5A9A"/>
    <w:rsid w:val="002B3878"/>
    <w:rsid w:val="002B5462"/>
    <w:rsid w:val="002B5FC0"/>
    <w:rsid w:val="002C58B8"/>
    <w:rsid w:val="002C6169"/>
    <w:rsid w:val="002D688D"/>
    <w:rsid w:val="002E3327"/>
    <w:rsid w:val="002F07C3"/>
    <w:rsid w:val="002F267B"/>
    <w:rsid w:val="002F406E"/>
    <w:rsid w:val="002F5BA3"/>
    <w:rsid w:val="002F5C7B"/>
    <w:rsid w:val="00311508"/>
    <w:rsid w:val="003121CD"/>
    <w:rsid w:val="00322462"/>
    <w:rsid w:val="003248AB"/>
    <w:rsid w:val="003275F8"/>
    <w:rsid w:val="003309D4"/>
    <w:rsid w:val="00334872"/>
    <w:rsid w:val="0035771C"/>
    <w:rsid w:val="0036231B"/>
    <w:rsid w:val="00364725"/>
    <w:rsid w:val="00370908"/>
    <w:rsid w:val="003747BB"/>
    <w:rsid w:val="003773AD"/>
    <w:rsid w:val="00386B58"/>
    <w:rsid w:val="00387B2D"/>
    <w:rsid w:val="003914B6"/>
    <w:rsid w:val="00392F0F"/>
    <w:rsid w:val="00396F9B"/>
    <w:rsid w:val="003A6078"/>
    <w:rsid w:val="003B7238"/>
    <w:rsid w:val="003C3108"/>
    <w:rsid w:val="003C7EF5"/>
    <w:rsid w:val="003D7145"/>
    <w:rsid w:val="003E0F0F"/>
    <w:rsid w:val="004276E4"/>
    <w:rsid w:val="00430593"/>
    <w:rsid w:val="004335EF"/>
    <w:rsid w:val="0044242A"/>
    <w:rsid w:val="00446D15"/>
    <w:rsid w:val="00454D2A"/>
    <w:rsid w:val="0045688E"/>
    <w:rsid w:val="00474B60"/>
    <w:rsid w:val="004761DF"/>
    <w:rsid w:val="00484042"/>
    <w:rsid w:val="00492BA9"/>
    <w:rsid w:val="004A05A7"/>
    <w:rsid w:val="004A7CFB"/>
    <w:rsid w:val="004C011A"/>
    <w:rsid w:val="004E2CBC"/>
    <w:rsid w:val="004E7F21"/>
    <w:rsid w:val="005071B2"/>
    <w:rsid w:val="00517F10"/>
    <w:rsid w:val="0052707C"/>
    <w:rsid w:val="005304A2"/>
    <w:rsid w:val="0053162A"/>
    <w:rsid w:val="00540696"/>
    <w:rsid w:val="00542693"/>
    <w:rsid w:val="0054352D"/>
    <w:rsid w:val="005453F1"/>
    <w:rsid w:val="00546F8E"/>
    <w:rsid w:val="00554D42"/>
    <w:rsid w:val="005561D3"/>
    <w:rsid w:val="005576C8"/>
    <w:rsid w:val="00566D6D"/>
    <w:rsid w:val="00573AC0"/>
    <w:rsid w:val="00580477"/>
    <w:rsid w:val="00583406"/>
    <w:rsid w:val="005A0EDA"/>
    <w:rsid w:val="005A3E05"/>
    <w:rsid w:val="005A5E71"/>
    <w:rsid w:val="005B0248"/>
    <w:rsid w:val="005C0DBE"/>
    <w:rsid w:val="005C1725"/>
    <w:rsid w:val="005D68A9"/>
    <w:rsid w:val="005D6C07"/>
    <w:rsid w:val="005E24DC"/>
    <w:rsid w:val="005F26FC"/>
    <w:rsid w:val="005F32CD"/>
    <w:rsid w:val="0061262A"/>
    <w:rsid w:val="006136FD"/>
    <w:rsid w:val="00636CC2"/>
    <w:rsid w:val="00640AF3"/>
    <w:rsid w:val="00641685"/>
    <w:rsid w:val="00646758"/>
    <w:rsid w:val="006502E3"/>
    <w:rsid w:val="00654C7D"/>
    <w:rsid w:val="00665413"/>
    <w:rsid w:val="00670BA2"/>
    <w:rsid w:val="006855D1"/>
    <w:rsid w:val="00690143"/>
    <w:rsid w:val="0069161A"/>
    <w:rsid w:val="0069269F"/>
    <w:rsid w:val="00693C35"/>
    <w:rsid w:val="006A37CF"/>
    <w:rsid w:val="006A5E44"/>
    <w:rsid w:val="006B4F8A"/>
    <w:rsid w:val="006C06AC"/>
    <w:rsid w:val="006E1774"/>
    <w:rsid w:val="006E2AA9"/>
    <w:rsid w:val="006E32CF"/>
    <w:rsid w:val="006E5E1A"/>
    <w:rsid w:val="006F0F11"/>
    <w:rsid w:val="006F3FED"/>
    <w:rsid w:val="0071203E"/>
    <w:rsid w:val="00714E35"/>
    <w:rsid w:val="007419DC"/>
    <w:rsid w:val="00771060"/>
    <w:rsid w:val="00776C57"/>
    <w:rsid w:val="007869B6"/>
    <w:rsid w:val="00793B25"/>
    <w:rsid w:val="00797A36"/>
    <w:rsid w:val="007A03E6"/>
    <w:rsid w:val="007A3AE5"/>
    <w:rsid w:val="007B392F"/>
    <w:rsid w:val="007C0E88"/>
    <w:rsid w:val="007C51D4"/>
    <w:rsid w:val="007F0241"/>
    <w:rsid w:val="00807082"/>
    <w:rsid w:val="00812A78"/>
    <w:rsid w:val="00826B35"/>
    <w:rsid w:val="00834BA7"/>
    <w:rsid w:val="00840E28"/>
    <w:rsid w:val="00844044"/>
    <w:rsid w:val="00850395"/>
    <w:rsid w:val="00850BE4"/>
    <w:rsid w:val="00856759"/>
    <w:rsid w:val="008878B0"/>
    <w:rsid w:val="0089278E"/>
    <w:rsid w:val="008B536F"/>
    <w:rsid w:val="008B611C"/>
    <w:rsid w:val="008C03CA"/>
    <w:rsid w:val="008C13E5"/>
    <w:rsid w:val="008D2C78"/>
    <w:rsid w:val="008D6B3B"/>
    <w:rsid w:val="008E79E7"/>
    <w:rsid w:val="008F0E5C"/>
    <w:rsid w:val="008F1A50"/>
    <w:rsid w:val="008F2234"/>
    <w:rsid w:val="00914776"/>
    <w:rsid w:val="00931703"/>
    <w:rsid w:val="009406D3"/>
    <w:rsid w:val="00956802"/>
    <w:rsid w:val="009806B3"/>
    <w:rsid w:val="0098258C"/>
    <w:rsid w:val="00984268"/>
    <w:rsid w:val="00994BA4"/>
    <w:rsid w:val="009A2F79"/>
    <w:rsid w:val="009A4BF7"/>
    <w:rsid w:val="009A7178"/>
    <w:rsid w:val="009D4808"/>
    <w:rsid w:val="009F26BC"/>
    <w:rsid w:val="009F7478"/>
    <w:rsid w:val="00A02A28"/>
    <w:rsid w:val="00A11C6E"/>
    <w:rsid w:val="00A312AE"/>
    <w:rsid w:val="00A34AF8"/>
    <w:rsid w:val="00A403DA"/>
    <w:rsid w:val="00A409E7"/>
    <w:rsid w:val="00A42998"/>
    <w:rsid w:val="00A436ED"/>
    <w:rsid w:val="00A519F1"/>
    <w:rsid w:val="00A52B69"/>
    <w:rsid w:val="00A85D14"/>
    <w:rsid w:val="00A90A3B"/>
    <w:rsid w:val="00A95EF0"/>
    <w:rsid w:val="00AA3252"/>
    <w:rsid w:val="00AB0542"/>
    <w:rsid w:val="00AC0F45"/>
    <w:rsid w:val="00AC1EC0"/>
    <w:rsid w:val="00AC2B5E"/>
    <w:rsid w:val="00AD2A55"/>
    <w:rsid w:val="00AD348D"/>
    <w:rsid w:val="00AD4A4C"/>
    <w:rsid w:val="00AD4D89"/>
    <w:rsid w:val="00AE4D6C"/>
    <w:rsid w:val="00B140BD"/>
    <w:rsid w:val="00B20130"/>
    <w:rsid w:val="00B20324"/>
    <w:rsid w:val="00B37813"/>
    <w:rsid w:val="00B45A7E"/>
    <w:rsid w:val="00B45E56"/>
    <w:rsid w:val="00B4775D"/>
    <w:rsid w:val="00B50D28"/>
    <w:rsid w:val="00B600A7"/>
    <w:rsid w:val="00B66CC6"/>
    <w:rsid w:val="00B86303"/>
    <w:rsid w:val="00BA187E"/>
    <w:rsid w:val="00BB0AF8"/>
    <w:rsid w:val="00BB394A"/>
    <w:rsid w:val="00BB5AE9"/>
    <w:rsid w:val="00BB5DBB"/>
    <w:rsid w:val="00BC2F69"/>
    <w:rsid w:val="00BD3628"/>
    <w:rsid w:val="00BE3066"/>
    <w:rsid w:val="00BF2123"/>
    <w:rsid w:val="00BF2885"/>
    <w:rsid w:val="00C02E7C"/>
    <w:rsid w:val="00C03A17"/>
    <w:rsid w:val="00C0617E"/>
    <w:rsid w:val="00C10B14"/>
    <w:rsid w:val="00C11F3F"/>
    <w:rsid w:val="00C12FF6"/>
    <w:rsid w:val="00C207B1"/>
    <w:rsid w:val="00C22D29"/>
    <w:rsid w:val="00C35F1E"/>
    <w:rsid w:val="00C42A26"/>
    <w:rsid w:val="00C46908"/>
    <w:rsid w:val="00C46BB0"/>
    <w:rsid w:val="00C51B21"/>
    <w:rsid w:val="00C5361C"/>
    <w:rsid w:val="00C54915"/>
    <w:rsid w:val="00C5556F"/>
    <w:rsid w:val="00C60D38"/>
    <w:rsid w:val="00C65BB0"/>
    <w:rsid w:val="00C739AC"/>
    <w:rsid w:val="00C75429"/>
    <w:rsid w:val="00C7787B"/>
    <w:rsid w:val="00C846A9"/>
    <w:rsid w:val="00C84765"/>
    <w:rsid w:val="00C92DDD"/>
    <w:rsid w:val="00C93AE4"/>
    <w:rsid w:val="00C95427"/>
    <w:rsid w:val="00CA230E"/>
    <w:rsid w:val="00CA3CE0"/>
    <w:rsid w:val="00CB0321"/>
    <w:rsid w:val="00CB6D18"/>
    <w:rsid w:val="00CC24B3"/>
    <w:rsid w:val="00CC4064"/>
    <w:rsid w:val="00D1128B"/>
    <w:rsid w:val="00D13A12"/>
    <w:rsid w:val="00D1652B"/>
    <w:rsid w:val="00D17294"/>
    <w:rsid w:val="00D20F65"/>
    <w:rsid w:val="00D26B02"/>
    <w:rsid w:val="00D316DA"/>
    <w:rsid w:val="00D319DE"/>
    <w:rsid w:val="00D35E3E"/>
    <w:rsid w:val="00D44687"/>
    <w:rsid w:val="00D52C00"/>
    <w:rsid w:val="00D60958"/>
    <w:rsid w:val="00D67E38"/>
    <w:rsid w:val="00D97967"/>
    <w:rsid w:val="00DA1E9B"/>
    <w:rsid w:val="00DB4632"/>
    <w:rsid w:val="00DB5F0E"/>
    <w:rsid w:val="00DC583B"/>
    <w:rsid w:val="00DD0633"/>
    <w:rsid w:val="00DE1E59"/>
    <w:rsid w:val="00DE75D4"/>
    <w:rsid w:val="00DF743D"/>
    <w:rsid w:val="00E01573"/>
    <w:rsid w:val="00E059C4"/>
    <w:rsid w:val="00E06214"/>
    <w:rsid w:val="00E10697"/>
    <w:rsid w:val="00E12BE6"/>
    <w:rsid w:val="00E24FAD"/>
    <w:rsid w:val="00E27A97"/>
    <w:rsid w:val="00E3166E"/>
    <w:rsid w:val="00E322B9"/>
    <w:rsid w:val="00E41A55"/>
    <w:rsid w:val="00E43A3F"/>
    <w:rsid w:val="00E506A6"/>
    <w:rsid w:val="00E6281D"/>
    <w:rsid w:val="00E67843"/>
    <w:rsid w:val="00E86FE7"/>
    <w:rsid w:val="00E87612"/>
    <w:rsid w:val="00EA7E00"/>
    <w:rsid w:val="00EC11E5"/>
    <w:rsid w:val="00EC133F"/>
    <w:rsid w:val="00EE57E3"/>
    <w:rsid w:val="00EF3BAF"/>
    <w:rsid w:val="00EF57EA"/>
    <w:rsid w:val="00EF65A9"/>
    <w:rsid w:val="00F042F4"/>
    <w:rsid w:val="00F04D54"/>
    <w:rsid w:val="00F64362"/>
    <w:rsid w:val="00F65147"/>
    <w:rsid w:val="00F71C16"/>
    <w:rsid w:val="00F71F31"/>
    <w:rsid w:val="00FA17DC"/>
    <w:rsid w:val="00FA3431"/>
    <w:rsid w:val="00FC212B"/>
    <w:rsid w:val="00FC36B3"/>
    <w:rsid w:val="00FC6A48"/>
    <w:rsid w:val="00FD4E82"/>
    <w:rsid w:val="00FF41D2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DDE0340"/>
  <w15:docId w15:val="{2FD0B9FB-F61E-4B12-802D-4D840499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5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71C"/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интервала1"/>
    <w:rsid w:val="0031150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eastAsia="Calibri" w:hAnsi="Times New Roman"/>
      <w:sz w:val="28"/>
      <w:szCs w:val="20"/>
    </w:rPr>
  </w:style>
  <w:style w:type="paragraph" w:customStyle="1" w:styleId="10">
    <w:name w:val="Обычный (Интернет)1"/>
    <w:basedOn w:val="a"/>
    <w:rsid w:val="00EF57EA"/>
    <w:pPr>
      <w:spacing w:before="240"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11F3F"/>
    <w:pPr>
      <w:ind w:left="720"/>
    </w:pPr>
  </w:style>
  <w:style w:type="character" w:customStyle="1" w:styleId="a4">
    <w:name w:val="Основной текст_"/>
    <w:link w:val="12"/>
    <w:locked/>
    <w:rsid w:val="009D4808"/>
    <w:rPr>
      <w:rFonts w:cs="Times New Roman"/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9D4808"/>
    <w:rPr>
      <w:rFonts w:cs="Times New Roman"/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a4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rFonts w:eastAsia="Calibri"/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AD4A4C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41A5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rsid w:val="001B7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B778D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rsid w:val="000D38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87F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A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1C28-8CB6-4EF5-8379-1BE55621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4644</Words>
  <Characters>26473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SPecialiST RePack</Company>
  <LinksUpToDate>false</LinksUpToDate>
  <CharactersWithSpaces>31055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Buh</dc:creator>
  <cp:lastModifiedBy>Пользователь</cp:lastModifiedBy>
  <cp:revision>7</cp:revision>
  <cp:lastPrinted>2024-07-30T06:13:00Z</cp:lastPrinted>
  <dcterms:created xsi:type="dcterms:W3CDTF">2024-07-22T09:59:00Z</dcterms:created>
  <dcterms:modified xsi:type="dcterms:W3CDTF">2024-07-30T06:13:00Z</dcterms:modified>
</cp:coreProperties>
</file>