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103AF5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«Про затвердження Програми фінансової підтримки комунальних підприємств м. Кременчука на</w:t>
      </w:r>
      <w:r w:rsidR="00310A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</w:t>
      </w:r>
      <w:r w:rsidR="00E21AA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p w:rsidR="00761DD4" w:rsidRDefault="00761DD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3387" w:rsidRDefault="00310AB7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Кременчуцькому КАТП 1628 </w:t>
      </w:r>
      <w:r w:rsidR="002919F0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</w:t>
      </w:r>
      <w:r w:rsidR="00AA16B2">
        <w:rPr>
          <w:rFonts w:ascii="Times New Roman" w:hAnsi="Times New Roman" w:cs="Times New Roman"/>
          <w:sz w:val="28"/>
          <w:szCs w:val="28"/>
          <w:lang w:val="uk-UA"/>
        </w:rPr>
        <w:t>придба</w:t>
      </w:r>
      <w:r w:rsidR="004E3387">
        <w:rPr>
          <w:rFonts w:ascii="Times New Roman" w:hAnsi="Times New Roman" w:cs="Times New Roman"/>
          <w:sz w:val="28"/>
          <w:szCs w:val="28"/>
          <w:lang w:val="uk-UA"/>
        </w:rPr>
        <w:t>ти:</w:t>
      </w:r>
    </w:p>
    <w:p w:rsidR="004E3387" w:rsidRDefault="004E3387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>машин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дорожн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комбінован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МДКЗ-17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базі </w:t>
      </w:r>
      <w:proofErr w:type="spellStart"/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>поливомийного</w:t>
      </w:r>
      <w:proofErr w:type="spellEnd"/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автомобіля з навісним обладнанням </w:t>
      </w:r>
      <w:proofErr w:type="spellStart"/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>солерозкидувача</w:t>
      </w:r>
      <w:proofErr w:type="spellEnd"/>
      <w:r w:rsidR="002919F0" w:rsidRPr="00291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сніжним відвалом</w:t>
      </w:r>
      <w:r w:rsidR="00B719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</w:t>
      </w:r>
      <w:r w:rsidR="002919F0">
        <w:rPr>
          <w:rFonts w:ascii="Times New Roman" w:hAnsi="Times New Roman" w:cs="Times New Roman"/>
          <w:sz w:val="28"/>
          <w:szCs w:val="28"/>
          <w:lang w:val="uk-UA"/>
        </w:rPr>
        <w:t xml:space="preserve">вартістю 5 778,050 </w:t>
      </w:r>
      <w:proofErr w:type="spellStart"/>
      <w:r w:rsidR="00700E8A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700E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1B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3387" w:rsidRDefault="004E3387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акуумну </w:t>
      </w:r>
      <w:proofErr w:type="spellStart"/>
      <w:r w:rsidRPr="004E3387">
        <w:rPr>
          <w:rFonts w:ascii="Times New Roman" w:hAnsi="Times New Roman" w:cs="Times New Roman"/>
          <w:sz w:val="28"/>
          <w:szCs w:val="28"/>
          <w:lang w:val="uk-UA"/>
        </w:rPr>
        <w:t>підмітально-прибиральну</w:t>
      </w:r>
      <w:proofErr w:type="spellEnd"/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 машину City-Cat-5006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орієнтовною вартістю 7 776,000 тис. грн., яку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використовувати для прибирання вуличного змету в місцях паркування автотранспорту, придорожніх карманах та важкодоступних місцях вулично-дорожньої мережі (вузькі проїзди, заїзди в прибудинкову зону)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3387" w:rsidRDefault="004E3387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автомобіль-сміттєвоз із ємністю кузова 30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³ з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ніпулятором,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мультилі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фтом</w:t>
      </w:r>
      <w:proofErr w:type="spellEnd"/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 і грейферним захватом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обслуговування контейнерів 3,2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м³)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вартістю 5 000,000 тис. грн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. Планується використання автомобіля для вивезення великогабаритних відходів,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розширення</w:t>
      </w:r>
      <w:r w:rsidR="00481B7A">
        <w:rPr>
          <w:rFonts w:ascii="Times New Roman" w:hAnsi="Times New Roman" w:cs="Times New Roman"/>
          <w:sz w:val="28"/>
          <w:szCs w:val="28"/>
          <w:lang w:val="uk-UA"/>
        </w:rPr>
        <w:t xml:space="preserve"> зони обслуговування споживачів;</w:t>
      </w:r>
    </w:p>
    <w:p w:rsidR="00103AF5" w:rsidRDefault="004E3387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 xml:space="preserve">бладнання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E3387">
        <w:rPr>
          <w:rFonts w:ascii="Times New Roman" w:hAnsi="Times New Roman" w:cs="Times New Roman"/>
          <w:sz w:val="28"/>
          <w:szCs w:val="28"/>
          <w:lang w:val="uk-UA"/>
        </w:rPr>
        <w:t>автомобіля сміттєвоза КО-435 з заднім завантаженням (без шасі)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1 380,000 </w:t>
      </w:r>
      <w:r w:rsidR="00481B7A">
        <w:rPr>
          <w:rFonts w:ascii="Times New Roman" w:hAnsi="Times New Roman" w:cs="Times New Roman"/>
          <w:sz w:val="28"/>
          <w:szCs w:val="28"/>
          <w:lang w:val="uk-UA"/>
        </w:rPr>
        <w:t xml:space="preserve">тис. грн. 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Планується замінити наявне фізично зношене навісне обладнанням сміттєвоза з заднім завантаженням КО</w:t>
      </w:r>
      <w:r w:rsidR="00481B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435 на нове. Планується використовувати при вивезенні ТПВ від приватних домоволодінь (з контейнерів ємністю 0,124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м³).</w:t>
      </w:r>
    </w:p>
    <w:p w:rsidR="004C7A24" w:rsidRPr="004C7A24" w:rsidRDefault="004C7A24" w:rsidP="00347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надати кошти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«Благоустрій Кременчука» на придбання </w:t>
      </w:r>
      <w:r w:rsidRPr="004C7A24">
        <w:rPr>
          <w:rFonts w:ascii="Times New Roman" w:hAnsi="Times New Roman"/>
          <w:sz w:val="28"/>
          <w:szCs w:val="28"/>
          <w:lang w:val="uk-UA"/>
        </w:rPr>
        <w:t>новорічних прикрас та світової ілюмінації</w:t>
      </w:r>
      <w:r>
        <w:rPr>
          <w:rFonts w:ascii="Times New Roman" w:hAnsi="Times New Roman"/>
          <w:sz w:val="28"/>
          <w:szCs w:val="28"/>
          <w:lang w:val="uk-UA"/>
        </w:rPr>
        <w:t>, з метою їх оновлення,  на орієнтовну суму 1 000,000 тис. грн. Також, до кінця поточного року буде створено комісі</w:t>
      </w:r>
      <w:r w:rsidR="00AB4B64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з інвентаризації та передачі на баланс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«Благоустрій Кременчука</w:t>
      </w:r>
      <w:r w:rsidRPr="004C7A24">
        <w:rPr>
          <w:rFonts w:ascii="Times New Roman" w:hAnsi="Times New Roman"/>
          <w:sz w:val="28"/>
          <w:szCs w:val="28"/>
          <w:lang w:val="uk-UA"/>
        </w:rPr>
        <w:t xml:space="preserve">» безхазяйних зупинок громадського транспорту. </w:t>
      </w:r>
      <w:r w:rsidR="003D342D">
        <w:rPr>
          <w:rFonts w:ascii="Times New Roman" w:hAnsi="Times New Roman"/>
          <w:sz w:val="28"/>
          <w:szCs w:val="28"/>
          <w:lang w:val="uk-UA"/>
        </w:rPr>
        <w:t>У 2018 році п</w:t>
      </w:r>
      <w:r>
        <w:rPr>
          <w:rFonts w:ascii="Times New Roman" w:hAnsi="Times New Roman"/>
          <w:sz w:val="28"/>
          <w:szCs w:val="28"/>
          <w:lang w:val="uk-UA"/>
        </w:rPr>
        <w:t>ланується п</w:t>
      </w:r>
      <w:r w:rsidRPr="004C7A24">
        <w:rPr>
          <w:rFonts w:ascii="Times New Roman" w:hAnsi="Times New Roman"/>
          <w:sz w:val="28"/>
          <w:szCs w:val="28"/>
          <w:lang w:val="uk-UA"/>
        </w:rPr>
        <w:t>ридба</w:t>
      </w:r>
      <w:r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Pr="004C7A24">
        <w:rPr>
          <w:rFonts w:ascii="Times New Roman" w:hAnsi="Times New Roman"/>
          <w:sz w:val="28"/>
          <w:szCs w:val="28"/>
          <w:lang w:val="uk-UA"/>
        </w:rPr>
        <w:t xml:space="preserve">конструкцій зупинок громадського транспорту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C7A24">
        <w:rPr>
          <w:rFonts w:ascii="Times New Roman" w:hAnsi="Times New Roman"/>
          <w:sz w:val="28"/>
          <w:szCs w:val="28"/>
          <w:lang w:val="uk-UA"/>
        </w:rPr>
        <w:t xml:space="preserve"> благоустр</w:t>
      </w:r>
      <w:r w:rsidR="003D342D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їти</w:t>
      </w:r>
      <w:r w:rsidRPr="004C7A24">
        <w:rPr>
          <w:rFonts w:ascii="Times New Roman" w:hAnsi="Times New Roman"/>
          <w:sz w:val="28"/>
          <w:szCs w:val="28"/>
          <w:lang w:val="uk-UA"/>
        </w:rPr>
        <w:t xml:space="preserve"> прилегл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C7A24">
        <w:rPr>
          <w:rFonts w:ascii="Times New Roman" w:hAnsi="Times New Roman"/>
          <w:sz w:val="28"/>
          <w:szCs w:val="28"/>
          <w:lang w:val="uk-UA"/>
        </w:rPr>
        <w:t xml:space="preserve">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81B7A" w:rsidRDefault="00481B7A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КПС ШРБУ планується придбати:</w:t>
      </w:r>
    </w:p>
    <w:p w:rsidR="00481B7A" w:rsidRDefault="00481B7A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амоскид вантажопідйомністю до 20 т (2 од.)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вартістю 2 500,000 тис. грн. за одиницю;</w:t>
      </w:r>
    </w:p>
    <w:p w:rsidR="00481B7A" w:rsidRDefault="00481B7A" w:rsidP="00481B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 xml:space="preserve">амоскид вантажопідйомністю до 5-6 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1 500,000 тис. грн.;</w:t>
      </w:r>
    </w:p>
    <w:p w:rsidR="00481B7A" w:rsidRDefault="00481B7A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антажо-пасажирський</w:t>
      </w:r>
      <w:proofErr w:type="spellEnd"/>
      <w:r w:rsidRPr="00481B7A">
        <w:rPr>
          <w:rFonts w:ascii="Times New Roman" w:hAnsi="Times New Roman" w:cs="Times New Roman"/>
          <w:sz w:val="28"/>
          <w:szCs w:val="28"/>
          <w:lang w:val="uk-UA"/>
        </w:rPr>
        <w:t xml:space="preserve"> мікроавтобус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600,000 тис. грн.;</w:t>
      </w:r>
    </w:p>
    <w:p w:rsidR="00481B7A" w:rsidRDefault="00481B7A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рез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1B7A">
        <w:rPr>
          <w:rFonts w:ascii="Times New Roman" w:hAnsi="Times New Roman" w:cs="Times New Roman"/>
          <w:sz w:val="28"/>
          <w:szCs w:val="28"/>
          <w:lang w:val="uk-UA"/>
        </w:rPr>
        <w:t>дорожн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Wirtgen</w:t>
      </w:r>
      <w:proofErr w:type="spellEnd"/>
      <w:r w:rsidRPr="00481B7A">
        <w:rPr>
          <w:rFonts w:ascii="Times New Roman" w:hAnsi="Times New Roman" w:cs="Times New Roman"/>
          <w:sz w:val="28"/>
          <w:szCs w:val="28"/>
          <w:lang w:val="uk-UA"/>
        </w:rPr>
        <w:t xml:space="preserve"> W200CF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 xml:space="preserve">(або аналог)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16864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</w:p>
    <w:p w:rsidR="006D2BFD" w:rsidRDefault="00481B7A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 xml:space="preserve">сфальтоукладальник </w:t>
      </w:r>
      <w:proofErr w:type="spellStart"/>
      <w:r w:rsidRPr="00481B7A">
        <w:rPr>
          <w:rFonts w:ascii="Times New Roman" w:hAnsi="Times New Roman" w:cs="Times New Roman"/>
          <w:sz w:val="28"/>
          <w:szCs w:val="28"/>
          <w:lang w:val="uk-UA"/>
        </w:rPr>
        <w:t>Vogele</w:t>
      </w:r>
      <w:proofErr w:type="spellEnd"/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055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1B7A"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</w:p>
    <w:p w:rsidR="006D2BFD" w:rsidRDefault="006D2BFD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="00481B7A" w:rsidRPr="00481B7A">
        <w:rPr>
          <w:rFonts w:ascii="Times New Roman" w:hAnsi="Times New Roman" w:cs="Times New Roman"/>
          <w:sz w:val="28"/>
          <w:szCs w:val="28"/>
          <w:lang w:val="uk-UA"/>
        </w:rPr>
        <w:t>оток HAMM HD 110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B7A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6D2BF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D2BFD">
        <w:rPr>
          <w:rFonts w:ascii="Times New Roman" w:hAnsi="Times New Roman" w:cs="Times New Roman"/>
          <w:sz w:val="28"/>
          <w:szCs w:val="28"/>
          <w:lang w:val="uk-UA"/>
        </w:rPr>
        <w:t>533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BFD">
        <w:rPr>
          <w:rFonts w:ascii="Times New Roman" w:hAnsi="Times New Roman" w:cs="Times New Roman"/>
          <w:sz w:val="28"/>
          <w:szCs w:val="28"/>
          <w:lang w:val="uk-UA"/>
        </w:rPr>
        <w:t>987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</w:p>
    <w:p w:rsidR="006D2BFD" w:rsidRDefault="006D2BFD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="00481B7A" w:rsidRPr="00481B7A">
        <w:rPr>
          <w:rFonts w:ascii="Times New Roman" w:hAnsi="Times New Roman" w:cs="Times New Roman"/>
          <w:sz w:val="28"/>
          <w:szCs w:val="28"/>
          <w:lang w:val="uk-UA"/>
        </w:rPr>
        <w:t>оток HAMM HD 75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6D2BF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D2BFD">
        <w:rPr>
          <w:rFonts w:ascii="Times New Roman" w:hAnsi="Times New Roman" w:cs="Times New Roman"/>
          <w:sz w:val="28"/>
          <w:szCs w:val="28"/>
          <w:lang w:val="uk-UA"/>
        </w:rPr>
        <w:t>016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BFD">
        <w:rPr>
          <w:rFonts w:ascii="Times New Roman" w:hAnsi="Times New Roman" w:cs="Times New Roman"/>
          <w:sz w:val="28"/>
          <w:szCs w:val="28"/>
          <w:lang w:val="uk-UA"/>
        </w:rPr>
        <w:t xml:space="preserve">818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 грн. </w:t>
      </w:r>
    </w:p>
    <w:p w:rsidR="006D2BFD" w:rsidRDefault="00F70938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Також необхідно отримати дозві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D2BFD" w:rsidRPr="006D2BF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6D2BFD" w:rsidRPr="006D2BFD">
        <w:rPr>
          <w:rFonts w:ascii="Times New Roman" w:hAnsi="Times New Roman" w:cs="Times New Roman"/>
          <w:sz w:val="28"/>
          <w:szCs w:val="28"/>
          <w:lang w:val="uk-UA"/>
        </w:rPr>
        <w:t>спецводокористування</w:t>
      </w:r>
      <w:proofErr w:type="spellEnd"/>
      <w:r w:rsidR="006D2BFD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 положень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932">
        <w:rPr>
          <w:rFonts w:ascii="Times New Roman" w:hAnsi="Times New Roman" w:cs="Times New Roman"/>
          <w:sz w:val="28"/>
          <w:szCs w:val="28"/>
          <w:lang w:val="uk-UA"/>
        </w:rPr>
        <w:t xml:space="preserve">Водного кодексу України, 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поточний </w:t>
      </w:r>
      <w:r w:rsidR="006D2BFD" w:rsidRPr="006D2BFD">
        <w:rPr>
          <w:rFonts w:ascii="Times New Roman" w:hAnsi="Times New Roman" w:cs="Times New Roman"/>
          <w:sz w:val="28"/>
          <w:szCs w:val="28"/>
          <w:lang w:val="uk-UA"/>
        </w:rPr>
        <w:t>ремонт території асфальтобетонної дільниці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2BFD" w:rsidRPr="006D2BFD">
        <w:rPr>
          <w:rFonts w:ascii="Times New Roman" w:hAnsi="Times New Roman" w:cs="Times New Roman"/>
          <w:sz w:val="28"/>
          <w:szCs w:val="28"/>
          <w:lang w:val="uk-UA"/>
        </w:rPr>
        <w:t>капітальний ремонт майстерні на 50 місць на території асфальтобетонній дільниці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2BFD" w:rsidRPr="006D2BFD">
        <w:rPr>
          <w:rFonts w:ascii="Times New Roman" w:hAnsi="Times New Roman" w:cs="Times New Roman"/>
          <w:sz w:val="28"/>
          <w:szCs w:val="28"/>
          <w:lang w:val="uk-UA"/>
        </w:rPr>
        <w:t>капітальний ремонт складу під адміністративну будівлю по вул. Махорковій, 35</w:t>
      </w:r>
      <w:r w:rsidR="006D2B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938" w:rsidRPr="00F70938" w:rsidRDefault="00F70938" w:rsidP="00F7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Чинний тариф 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>» на послугу з централізованого опалення споживачів діє тільки в опалювальний період, підприємство отримує кошти згідно з Постановою НКРЕКП від 18.12.2015р. №1086 «Про внесення змін до Постанови Кабінету Міністрів України від 18.06.2014 №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>217» в розмірі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>7 відсоткового нормативу.</w:t>
      </w:r>
    </w:p>
    <w:p w:rsidR="00F70938" w:rsidRPr="00E21AAE" w:rsidRDefault="00F70938" w:rsidP="00F7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всі кошти, які надходять 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>» на поточні рахунки із спеціальним режимом використання: пропорційно розподіляються  між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КВБЗ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>», НАК «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Нафтогаз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» та 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»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 КМУ від 10.09.2014. №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444. 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>Тому підприємство не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погашати борги в повному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обсязі.</w:t>
      </w:r>
    </w:p>
    <w:p w:rsidR="00F70938" w:rsidRPr="00E21AAE" w:rsidRDefault="00F70938" w:rsidP="00F7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1AA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21AAE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» повідомляє,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20717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2071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звірки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Pr="00E21AA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21AAE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E21AAE">
        <w:rPr>
          <w:rFonts w:ascii="Times New Roman" w:hAnsi="Times New Roman" w:cs="Times New Roman"/>
          <w:sz w:val="28"/>
          <w:szCs w:val="28"/>
          <w:lang w:val="uk-UA"/>
        </w:rPr>
        <w:t>» та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КВБЗ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» заборгованість станом на 01.11.2017 складає 16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326,2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грн. Прогнозна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заборгованість </w:t>
      </w:r>
      <w:proofErr w:type="spellStart"/>
      <w:r w:rsidRPr="00E21AA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E21AAE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E21AAE">
        <w:rPr>
          <w:rFonts w:ascii="Times New Roman" w:hAnsi="Times New Roman" w:cs="Times New Roman"/>
          <w:sz w:val="28"/>
          <w:szCs w:val="28"/>
          <w:lang w:val="uk-UA"/>
        </w:rPr>
        <w:t>» перед ПАТ «</w:t>
      </w:r>
      <w:r>
        <w:rPr>
          <w:rFonts w:ascii="Times New Roman" w:hAnsi="Times New Roman" w:cs="Times New Roman"/>
          <w:sz w:val="28"/>
          <w:szCs w:val="28"/>
          <w:lang w:val="uk-UA"/>
        </w:rPr>
        <w:t>КВБЗ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» станом на </w:t>
      </w:r>
      <w:r w:rsidRPr="004E6A6B">
        <w:rPr>
          <w:rFonts w:ascii="Times New Roman" w:hAnsi="Times New Roman" w:cs="Times New Roman"/>
          <w:sz w:val="28"/>
          <w:szCs w:val="28"/>
          <w:lang w:val="uk-UA"/>
        </w:rPr>
        <w:t>01.12.2017</w:t>
      </w:r>
      <w:r w:rsidR="00AA22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орієнтовано</w:t>
      </w:r>
      <w:r w:rsidR="00AA2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складатиме 22</w:t>
      </w:r>
      <w:r w:rsidRPr="00F70938">
        <w:rPr>
          <w:rFonts w:ascii="Times New Roman" w:hAnsi="Times New Roman" w:cs="Times New Roman"/>
          <w:sz w:val="28"/>
          <w:szCs w:val="28"/>
        </w:rPr>
        <w:t> 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000,0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AA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F70938" w:rsidRPr="00F70938" w:rsidRDefault="00F70938" w:rsidP="00F70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Тому, КП «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зриву</w:t>
      </w:r>
      <w:proofErr w:type="spellEnd"/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 xml:space="preserve"> сезону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надати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поворотню</w:t>
      </w:r>
      <w:proofErr w:type="spellEnd"/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фінансов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709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ідтримк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7093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70938">
        <w:rPr>
          <w:rFonts w:ascii="Times New Roman" w:hAnsi="Times New Roman" w:cs="Times New Roman"/>
          <w:sz w:val="28"/>
          <w:szCs w:val="28"/>
        </w:rPr>
        <w:t>0 000,0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F70938">
        <w:rPr>
          <w:rFonts w:ascii="Times New Roman" w:hAnsi="Times New Roman" w:cs="Times New Roman"/>
          <w:sz w:val="28"/>
          <w:szCs w:val="28"/>
        </w:rPr>
        <w:t xml:space="preserve"> тис.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911C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70938">
        <w:rPr>
          <w:rFonts w:ascii="Times New Roman" w:hAnsi="Times New Roman" w:cs="Times New Roman"/>
          <w:sz w:val="28"/>
          <w:szCs w:val="28"/>
        </w:rPr>
        <w:t xml:space="preserve"> д</w:t>
      </w:r>
      <w:bookmarkStart w:id="0" w:name="_GoBack"/>
      <w:bookmarkEnd w:id="0"/>
      <w:r w:rsidRPr="00F70938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938">
        <w:rPr>
          <w:rFonts w:ascii="Times New Roman" w:hAnsi="Times New Roman"/>
          <w:sz w:val="28"/>
          <w:szCs w:val="28"/>
          <w:lang w:val="uk-UA"/>
        </w:rPr>
        <w:t xml:space="preserve">заборгованості перед ПАТ </w:t>
      </w:r>
      <w:r w:rsidR="00761DD4">
        <w:rPr>
          <w:rFonts w:ascii="Times New Roman" w:hAnsi="Times New Roman"/>
          <w:sz w:val="28"/>
          <w:szCs w:val="28"/>
          <w:lang w:val="uk-UA"/>
        </w:rPr>
        <w:t>«</w:t>
      </w:r>
      <w:r w:rsidRPr="00F70938">
        <w:rPr>
          <w:rFonts w:ascii="Times New Roman" w:hAnsi="Times New Roman"/>
          <w:sz w:val="28"/>
          <w:szCs w:val="28"/>
          <w:lang w:val="uk-UA"/>
        </w:rPr>
        <w:t>КВБЗ</w:t>
      </w:r>
      <w:r w:rsidR="00761DD4">
        <w:rPr>
          <w:rFonts w:ascii="Times New Roman" w:hAnsi="Times New Roman"/>
          <w:sz w:val="28"/>
          <w:szCs w:val="28"/>
          <w:lang w:val="uk-UA"/>
        </w:rPr>
        <w:t>»</w:t>
      </w:r>
      <w:r w:rsidRPr="00F709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938" w:rsidRPr="004E6A6B" w:rsidRDefault="00F70938" w:rsidP="00F709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Також,з огляду на </w:t>
      </w:r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вищезазначене, планується надати фінансову допомогу 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70938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Pr="00F70938">
        <w:rPr>
          <w:rFonts w:ascii="Times New Roman" w:hAnsi="Times New Roman" w:cs="Times New Roman"/>
          <w:sz w:val="28"/>
          <w:szCs w:val="28"/>
          <w:lang w:val="uk-UA"/>
        </w:rPr>
        <w:t xml:space="preserve">» шляхом поповнення його статутного капіталу на </w:t>
      </w:r>
      <w:r w:rsidRPr="00F70938">
        <w:rPr>
          <w:rFonts w:ascii="Times New Roman" w:hAnsi="Times New Roman"/>
          <w:sz w:val="28"/>
          <w:szCs w:val="28"/>
          <w:lang w:val="uk-UA"/>
        </w:rPr>
        <w:t>придбання екскаватора-навантажувача</w:t>
      </w:r>
      <w:r w:rsidR="003D34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DD4">
        <w:rPr>
          <w:rFonts w:ascii="Times New Roman" w:hAnsi="Times New Roman"/>
          <w:sz w:val="28"/>
          <w:szCs w:val="28"/>
          <w:lang w:val="uk-UA"/>
        </w:rPr>
        <w:t xml:space="preserve">в сумі 2 250,000 тис. грн., </w:t>
      </w:r>
      <w:r w:rsidRPr="00761DD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761DD4">
        <w:rPr>
          <w:rFonts w:ascii="Times New Roman" w:hAnsi="Times New Roman"/>
          <w:sz w:val="28"/>
          <w:szCs w:val="28"/>
        </w:rPr>
        <w:t>придбання</w:t>
      </w:r>
      <w:proofErr w:type="spellEnd"/>
      <w:r w:rsidRPr="00761DD4">
        <w:rPr>
          <w:rFonts w:ascii="Times New Roman" w:hAnsi="Times New Roman"/>
          <w:sz w:val="28"/>
          <w:szCs w:val="28"/>
        </w:rPr>
        <w:t xml:space="preserve"> насосного </w:t>
      </w:r>
      <w:proofErr w:type="spellStart"/>
      <w:r w:rsidRPr="00761DD4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761DD4">
        <w:rPr>
          <w:rFonts w:ascii="Times New Roman" w:hAnsi="Times New Roman"/>
          <w:sz w:val="28"/>
          <w:szCs w:val="28"/>
          <w:lang w:val="uk-UA"/>
        </w:rPr>
        <w:t xml:space="preserve"> в сумі 1 000,000 тис. грн., </w:t>
      </w:r>
      <w:r w:rsidRPr="00761DD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761DD4">
        <w:rPr>
          <w:rFonts w:ascii="Times New Roman" w:hAnsi="Times New Roman"/>
          <w:sz w:val="28"/>
          <w:szCs w:val="28"/>
        </w:rPr>
        <w:t>придбання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водонагрівачів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DD4">
        <w:rPr>
          <w:rFonts w:ascii="Times New Roman" w:hAnsi="Times New Roman"/>
          <w:sz w:val="28"/>
          <w:szCs w:val="28"/>
          <w:lang w:val="uk-UA"/>
        </w:rPr>
        <w:t>сумі 1 000,000 тис. грн.,</w:t>
      </w:r>
      <w:r w:rsidR="00AB4B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DD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761DD4">
        <w:rPr>
          <w:rFonts w:ascii="Times New Roman" w:hAnsi="Times New Roman"/>
          <w:sz w:val="28"/>
          <w:szCs w:val="28"/>
        </w:rPr>
        <w:t>реконструкцію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котельні</w:t>
      </w:r>
      <w:proofErr w:type="spellEnd"/>
      <w:r w:rsidRPr="00F7093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70938">
        <w:rPr>
          <w:rFonts w:ascii="Times New Roman" w:hAnsi="Times New Roman"/>
          <w:sz w:val="28"/>
          <w:szCs w:val="28"/>
        </w:rPr>
        <w:t>Пологовий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будинок</w:t>
      </w:r>
      <w:proofErr w:type="spellEnd"/>
      <w:r w:rsidRPr="00F70938">
        <w:rPr>
          <w:rFonts w:ascii="Times New Roman" w:hAnsi="Times New Roman"/>
          <w:sz w:val="28"/>
          <w:szCs w:val="28"/>
          <w:lang w:val="uk-UA"/>
        </w:rPr>
        <w:t xml:space="preserve">» в сумі </w:t>
      </w:r>
      <w:r w:rsidR="00A5363E">
        <w:rPr>
          <w:rFonts w:ascii="Times New Roman" w:hAnsi="Times New Roman"/>
          <w:sz w:val="28"/>
          <w:szCs w:val="28"/>
          <w:lang w:val="uk-UA"/>
        </w:rPr>
        <w:t xml:space="preserve">       4 3</w:t>
      </w:r>
      <w:r w:rsidRPr="00F70938">
        <w:rPr>
          <w:rFonts w:ascii="Times New Roman" w:hAnsi="Times New Roman"/>
          <w:sz w:val="28"/>
          <w:szCs w:val="28"/>
          <w:lang w:val="uk-UA"/>
        </w:rPr>
        <w:t xml:space="preserve">00,000 тис. грн., на придбання та встановлення </w:t>
      </w:r>
      <w:proofErr w:type="spellStart"/>
      <w:r w:rsidRPr="00F70938">
        <w:rPr>
          <w:rFonts w:ascii="Times New Roman" w:hAnsi="Times New Roman"/>
          <w:sz w:val="28"/>
          <w:szCs w:val="28"/>
          <w:lang w:val="uk-UA"/>
        </w:rPr>
        <w:t>загальнобудинкових</w:t>
      </w:r>
      <w:proofErr w:type="spellEnd"/>
      <w:r w:rsidRPr="00F70938">
        <w:rPr>
          <w:rFonts w:ascii="Times New Roman" w:hAnsi="Times New Roman"/>
          <w:sz w:val="28"/>
          <w:szCs w:val="28"/>
          <w:lang w:val="uk-UA"/>
        </w:rPr>
        <w:t xml:space="preserve"> теплових лічильників в сумі 10 000,000 тис грн., на ремонт аварійних ділянок централізованого опалення та гарячого водопостачання в сумі 5 000,000 тис. грн., на придбання та встановлення лічильників холодної води на ЦТП в сумі 2 000,000 тис. грн., </w:t>
      </w:r>
      <w:r w:rsidRPr="00F7093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F70938">
        <w:rPr>
          <w:rFonts w:ascii="Times New Roman" w:hAnsi="Times New Roman"/>
          <w:sz w:val="28"/>
          <w:szCs w:val="28"/>
        </w:rPr>
        <w:t>придбання</w:t>
      </w:r>
      <w:proofErr w:type="spellEnd"/>
      <w:r w:rsidRPr="00F709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7093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загальнобудинкових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лічильників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гарячого</w:t>
      </w:r>
      <w:proofErr w:type="spellEnd"/>
      <w:r w:rsidR="0080617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0938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F70938">
        <w:rPr>
          <w:rFonts w:ascii="Times New Roman" w:hAnsi="Times New Roman"/>
          <w:sz w:val="28"/>
          <w:szCs w:val="28"/>
          <w:lang w:val="uk-UA"/>
        </w:rPr>
        <w:t xml:space="preserve"> в сумі 5 000,000 тис</w:t>
      </w:r>
      <w:proofErr w:type="gramStart"/>
      <w:r w:rsidRPr="00F70938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="00F35A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F70938">
        <w:rPr>
          <w:rFonts w:ascii="Times New Roman" w:hAnsi="Times New Roman"/>
          <w:sz w:val="28"/>
          <w:szCs w:val="28"/>
          <w:lang w:val="uk-UA"/>
        </w:rPr>
        <w:t>г</w:t>
      </w:r>
      <w:proofErr w:type="gramEnd"/>
      <w:r w:rsidRPr="00F70938">
        <w:rPr>
          <w:rFonts w:ascii="Times New Roman" w:hAnsi="Times New Roman"/>
          <w:sz w:val="28"/>
          <w:szCs w:val="28"/>
          <w:lang w:val="uk-UA"/>
        </w:rPr>
        <w:t xml:space="preserve">рн. Також необхідно завершити розпочате в 2017 році придбання та встановлення </w:t>
      </w:r>
      <w:r w:rsidRPr="004E6A6B">
        <w:rPr>
          <w:rFonts w:ascii="Times New Roman" w:hAnsi="Times New Roman"/>
          <w:sz w:val="28"/>
          <w:szCs w:val="28"/>
          <w:lang w:val="uk-UA"/>
        </w:rPr>
        <w:t xml:space="preserve">лічильників газу для інвалідів </w:t>
      </w:r>
      <w:r w:rsidR="004E6A6B" w:rsidRPr="004E6A6B">
        <w:rPr>
          <w:rFonts w:ascii="Times New Roman" w:hAnsi="Times New Roman"/>
          <w:sz w:val="28"/>
          <w:szCs w:val="28"/>
          <w:lang w:val="uk-UA"/>
        </w:rPr>
        <w:t xml:space="preserve">першої </w:t>
      </w:r>
      <w:r w:rsidRPr="004E6A6B">
        <w:rPr>
          <w:rFonts w:ascii="Times New Roman" w:hAnsi="Times New Roman"/>
          <w:sz w:val="28"/>
          <w:szCs w:val="28"/>
          <w:lang w:val="uk-UA"/>
        </w:rPr>
        <w:t xml:space="preserve">групи </w:t>
      </w:r>
      <w:r w:rsidR="004E6A6B" w:rsidRPr="004E6A6B">
        <w:rPr>
          <w:rFonts w:ascii="Times New Roman" w:hAnsi="Times New Roman"/>
          <w:sz w:val="28"/>
          <w:szCs w:val="28"/>
          <w:lang w:val="uk-UA"/>
        </w:rPr>
        <w:t xml:space="preserve">загального захворювання </w:t>
      </w:r>
      <w:r w:rsidRPr="004E6A6B">
        <w:rPr>
          <w:rFonts w:ascii="Times New Roman" w:hAnsi="Times New Roman"/>
          <w:sz w:val="28"/>
          <w:szCs w:val="28"/>
          <w:lang w:val="uk-UA"/>
        </w:rPr>
        <w:t>в сумі  500,000 тис. грн.</w:t>
      </w:r>
    </w:p>
    <w:p w:rsidR="009925C4" w:rsidRDefault="00D150AA" w:rsidP="00F709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планується придбання 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CC44A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CC44A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C44AE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="00CC44A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автогідропід</w:t>
      </w:r>
      <w:r w:rsidR="00D12026">
        <w:rPr>
          <w:rFonts w:ascii="Times New Roman" w:hAnsi="Times New Roman" w:cs="Times New Roman"/>
          <w:sz w:val="28"/>
          <w:szCs w:val="28"/>
          <w:lang w:val="uk-UA"/>
        </w:rPr>
        <w:t>йомника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 xml:space="preserve"> телескопічного</w:t>
      </w:r>
      <w:r w:rsidR="00D12026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вартістю 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2 607,300</w:t>
      </w:r>
      <w:r w:rsidR="00D12026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911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026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A536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 xml:space="preserve"> вантажного</w:t>
      </w:r>
      <w:r w:rsidR="00CC44AE"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фургон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C44AE"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RENALT MASTER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(або аналог) 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орієнтовною вартістю 800,000 тис. грн.</w:t>
      </w:r>
      <w:r w:rsidR="00A5363E">
        <w:rPr>
          <w:rFonts w:ascii="Times New Roman" w:hAnsi="Times New Roman" w:cs="Times New Roman"/>
          <w:sz w:val="28"/>
          <w:szCs w:val="28"/>
          <w:lang w:val="uk-UA"/>
        </w:rPr>
        <w:t xml:space="preserve"> та генератору електроенергії 100 кВт орієнтовною вартістю     1 000,000 тис. грн.</w:t>
      </w:r>
    </w:p>
    <w:p w:rsidR="005A6E15" w:rsidRDefault="00CC44AE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поповнення статутного капіталу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Кременчукводоканал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</w:t>
      </w:r>
      <w:r w:rsidR="00AE35A2">
        <w:rPr>
          <w:rFonts w:ascii="Times New Roman" w:hAnsi="Times New Roman" w:cs="Times New Roman"/>
          <w:sz w:val="28"/>
          <w:szCs w:val="28"/>
          <w:lang w:val="uk-UA"/>
        </w:rPr>
        <w:t>ланується придбання</w:t>
      </w:r>
      <w:r w:rsidR="005A6E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44AE" w:rsidRDefault="005A6E15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C44AE" w:rsidRPr="00CC44AE">
        <w:rPr>
          <w:rFonts w:ascii="Times New Roman" w:hAnsi="Times New Roman" w:cs="Times New Roman"/>
          <w:sz w:val="28"/>
          <w:szCs w:val="28"/>
          <w:lang w:val="uk-UA"/>
        </w:rPr>
        <w:t>кскаватор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C44AE"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на колісному ходу JSI60W</w:t>
      </w:r>
      <w:r w:rsidR="005B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DD4">
        <w:rPr>
          <w:rFonts w:ascii="Times New Roman" w:hAnsi="Times New Roman" w:cs="Times New Roman"/>
          <w:sz w:val="28"/>
          <w:szCs w:val="28"/>
          <w:lang w:val="uk-UA"/>
        </w:rPr>
        <w:t>(або аналог)</w:t>
      </w:r>
      <w:r w:rsidR="005B2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E4A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вартістю 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5 300,000</w:t>
      </w:r>
      <w:r w:rsidR="00B60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0E4A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0E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44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C44AE" w:rsidRDefault="00CC44AE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>бладнання для проведення ревізії (</w:t>
      </w:r>
      <w:proofErr w:type="spellStart"/>
      <w:r w:rsidRPr="00CC44AE">
        <w:rPr>
          <w:rFonts w:ascii="Times New Roman" w:hAnsi="Times New Roman" w:cs="Times New Roman"/>
          <w:sz w:val="28"/>
          <w:szCs w:val="28"/>
          <w:lang w:val="uk-UA"/>
        </w:rPr>
        <w:t>телеінспекції</w:t>
      </w:r>
      <w:proofErr w:type="spellEnd"/>
      <w:r w:rsidRPr="00CC44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>мереж ХВП та водовідведення</w:t>
      </w:r>
      <w:r w:rsidR="00194C1A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вартістю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94C1A">
        <w:rPr>
          <w:rFonts w:ascii="Times New Roman" w:hAnsi="Times New Roman" w:cs="Times New Roman"/>
          <w:sz w:val="28"/>
          <w:szCs w:val="28"/>
          <w:lang w:val="uk-UA"/>
        </w:rPr>
        <w:t>00,000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35A2" w:rsidRDefault="00CC44AE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о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>перативн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аварійн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на базі «УАЗ»</w:t>
      </w:r>
      <w:r w:rsidR="00A5363E">
        <w:rPr>
          <w:rFonts w:ascii="Times New Roman" w:hAnsi="Times New Roman" w:cs="Times New Roman"/>
          <w:sz w:val="28"/>
          <w:szCs w:val="28"/>
          <w:lang w:val="uk-UA"/>
        </w:rPr>
        <w:t xml:space="preserve"> (або аналог)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вартістю 400,000 тис. грн</w:t>
      </w:r>
      <w:r w:rsidR="00B60E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5363E" w:rsidRDefault="00CC44AE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C44AE">
        <w:rPr>
          <w:rFonts w:ascii="Times New Roman" w:hAnsi="Times New Roman" w:cs="Times New Roman"/>
          <w:sz w:val="28"/>
          <w:szCs w:val="28"/>
          <w:lang w:val="uk-UA"/>
        </w:rPr>
        <w:t>аналопромивочн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CC44AE">
        <w:rPr>
          <w:rFonts w:ascii="Times New Roman" w:hAnsi="Times New Roman" w:cs="Times New Roman"/>
          <w:sz w:val="28"/>
          <w:szCs w:val="28"/>
          <w:lang w:val="uk-UA"/>
        </w:rPr>
        <w:t xml:space="preserve"> машин</w:t>
      </w:r>
      <w:r>
        <w:rPr>
          <w:rFonts w:ascii="Times New Roman" w:hAnsi="Times New Roman" w:cs="Times New Roman"/>
          <w:sz w:val="28"/>
          <w:szCs w:val="28"/>
          <w:lang w:val="uk-UA"/>
        </w:rPr>
        <w:t>и орієнтовною вартістю 2 540,000 тис. грн.</w:t>
      </w:r>
      <w:r w:rsidR="00A5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44AE" w:rsidRDefault="00A5363E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Кременчукводоканал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необхідно передбачити кошти на поповнення статутного капіталу на погашення основної суми та відсотків по кредиту МБРР (виконання місцевих гарантій) в сумі  </w:t>
      </w:r>
      <w:r w:rsidR="005B2BAE">
        <w:rPr>
          <w:rFonts w:ascii="Times New Roman" w:hAnsi="Times New Roman" w:cs="Times New Roman"/>
          <w:sz w:val="28"/>
          <w:szCs w:val="28"/>
          <w:lang w:val="uk-UA"/>
        </w:rPr>
        <w:t>2 300,5</w:t>
      </w:r>
      <w:r>
        <w:rPr>
          <w:rFonts w:ascii="Times New Roman" w:hAnsi="Times New Roman" w:cs="Times New Roman"/>
          <w:sz w:val="28"/>
          <w:szCs w:val="28"/>
          <w:lang w:val="uk-UA"/>
        </w:rPr>
        <w:t>00 тис. грн.</w:t>
      </w:r>
    </w:p>
    <w:p w:rsidR="00086800" w:rsidRDefault="00086800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5A6E1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планується </w:t>
      </w:r>
      <w:r w:rsidR="00EA702C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806179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806179">
        <w:rPr>
          <w:rFonts w:ascii="Times New Roman" w:hAnsi="Times New Roman" w:cs="Times New Roman"/>
          <w:sz w:val="28"/>
          <w:szCs w:val="28"/>
          <w:lang w:val="uk-UA"/>
        </w:rPr>
        <w:t xml:space="preserve"> СКРП </w:t>
      </w:r>
      <w:r w:rsidR="0016185F" w:rsidRPr="0016185F">
        <w:rPr>
          <w:rFonts w:ascii="Times New Roman" w:hAnsi="Times New Roman" w:cs="Times New Roman"/>
          <w:sz w:val="28"/>
          <w:szCs w:val="28"/>
          <w:lang w:val="uk-UA"/>
        </w:rPr>
        <w:t>екскаватора для к</w:t>
      </w:r>
      <w:r w:rsidR="000A15C0">
        <w:rPr>
          <w:rFonts w:ascii="Times New Roman" w:hAnsi="Times New Roman" w:cs="Times New Roman"/>
          <w:sz w:val="28"/>
          <w:szCs w:val="28"/>
          <w:lang w:val="uk-UA"/>
        </w:rPr>
        <w:t xml:space="preserve">опання могил, прибирання сміття та </w:t>
      </w:r>
      <w:r w:rsidR="0016185F" w:rsidRPr="0016185F">
        <w:rPr>
          <w:rFonts w:ascii="Times New Roman" w:hAnsi="Times New Roman" w:cs="Times New Roman"/>
          <w:sz w:val="28"/>
          <w:szCs w:val="28"/>
          <w:lang w:val="uk-UA"/>
        </w:rPr>
        <w:t>снігу</w:t>
      </w:r>
      <w:r w:rsidR="000A15C0">
        <w:rPr>
          <w:rFonts w:ascii="Times New Roman" w:hAnsi="Times New Roman" w:cs="Times New Roman"/>
          <w:sz w:val="28"/>
          <w:szCs w:val="28"/>
          <w:lang w:val="uk-UA"/>
        </w:rPr>
        <w:t xml:space="preserve">на кладовищах міста </w:t>
      </w:r>
      <w:r w:rsidR="0016185F">
        <w:rPr>
          <w:rFonts w:ascii="Times New Roman" w:hAnsi="Times New Roman" w:cs="Times New Roman"/>
          <w:sz w:val="28"/>
          <w:szCs w:val="28"/>
          <w:lang w:val="uk-UA"/>
        </w:rPr>
        <w:t>орієнтовною вартістю 975,000 тис. грн.</w:t>
      </w:r>
    </w:p>
    <w:p w:rsidR="00635449" w:rsidRDefault="00635449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DB">
        <w:rPr>
          <w:rFonts w:ascii="Times New Roman" w:hAnsi="Times New Roman"/>
          <w:sz w:val="28"/>
          <w:szCs w:val="28"/>
          <w:lang w:val="uk-UA"/>
        </w:rPr>
        <w:t xml:space="preserve">Для організації </w:t>
      </w:r>
      <w:r w:rsidR="00A136DB" w:rsidRPr="00A136DB">
        <w:rPr>
          <w:rFonts w:ascii="Times New Roman" w:hAnsi="Times New Roman"/>
          <w:sz w:val="28"/>
          <w:szCs w:val="28"/>
          <w:lang w:val="uk-UA"/>
        </w:rPr>
        <w:t xml:space="preserve">зберігання тіл померлих </w:t>
      </w:r>
      <w:r w:rsidRPr="00A136DB">
        <w:rPr>
          <w:rFonts w:ascii="Times New Roman" w:hAnsi="Times New Roman"/>
          <w:sz w:val="28"/>
          <w:szCs w:val="28"/>
          <w:lang w:val="uk-UA"/>
        </w:rPr>
        <w:t>необхідно розробити проектно-кошторисну документацію та виконати роботи з реконструкції приміщення та придбати обладнання на  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суму 1 900,000 тис. грн. </w:t>
      </w:r>
    </w:p>
    <w:p w:rsidR="00635449" w:rsidRDefault="00635449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Також, </w:t>
      </w:r>
      <w:r w:rsidRPr="00635449">
        <w:rPr>
          <w:rFonts w:ascii="Times New Roman" w:hAnsi="Times New Roman"/>
          <w:sz w:val="28"/>
          <w:szCs w:val="28"/>
          <w:lang w:val="uk-UA"/>
        </w:rPr>
        <w:t xml:space="preserve">у 2017 році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СКРП </w:t>
      </w:r>
      <w:r w:rsidRPr="00635449">
        <w:rPr>
          <w:rFonts w:ascii="Times New Roman" w:hAnsi="Times New Roman"/>
          <w:sz w:val="28"/>
          <w:szCs w:val="28"/>
          <w:lang w:val="uk-UA"/>
        </w:rPr>
        <w:t xml:space="preserve">розроблено проект </w:t>
      </w:r>
      <w:r w:rsidRPr="00F35A17">
        <w:rPr>
          <w:rFonts w:ascii="Times New Roman" w:hAnsi="Times New Roman"/>
          <w:sz w:val="28"/>
          <w:szCs w:val="28"/>
          <w:lang w:val="uk-UA"/>
        </w:rPr>
        <w:t xml:space="preserve">на будівництво на </w:t>
      </w:r>
      <w:proofErr w:type="spellStart"/>
      <w:r w:rsidRPr="00F35A17">
        <w:rPr>
          <w:rFonts w:ascii="Times New Roman" w:hAnsi="Times New Roman"/>
          <w:sz w:val="28"/>
          <w:szCs w:val="28"/>
          <w:lang w:val="uk-UA"/>
        </w:rPr>
        <w:t>Свіштовському</w:t>
      </w:r>
      <w:proofErr w:type="spellEnd"/>
      <w:r w:rsidRPr="00F35A17">
        <w:rPr>
          <w:rFonts w:ascii="Times New Roman" w:hAnsi="Times New Roman"/>
          <w:sz w:val="28"/>
          <w:szCs w:val="28"/>
          <w:lang w:val="uk-UA"/>
        </w:rPr>
        <w:t xml:space="preserve"> кладовищі міста Кременчука Меморіального сектору для почесних поховань учасників бойових дій, загиблих в зоні проведення антитерористичної операції на сході України, який необхідно реалізувати.</w:t>
      </w:r>
    </w:p>
    <w:p w:rsidR="00635449" w:rsidRPr="00635449" w:rsidRDefault="00635449" w:rsidP="002C7A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449">
        <w:rPr>
          <w:rFonts w:ascii="Times New Roman" w:hAnsi="Times New Roman" w:cs="Times New Roman"/>
          <w:sz w:val="28"/>
          <w:szCs w:val="28"/>
          <w:lang w:val="uk-UA"/>
        </w:rPr>
        <w:t>З огляду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аварійний стан </w:t>
      </w:r>
      <w:r w:rsidR="002C7ABE">
        <w:rPr>
          <w:rFonts w:ascii="Times New Roman" w:hAnsi="Times New Roman" w:cs="Times New Roman"/>
          <w:sz w:val="28"/>
          <w:szCs w:val="28"/>
          <w:lang w:val="uk-UA"/>
        </w:rPr>
        <w:t xml:space="preserve">будівлі берегової рятувальної станції необхідно побудувати нову берегову рятувальну станцію орієнтовною вартістю 600,000 тис. грн. </w:t>
      </w:r>
      <w:r w:rsidR="005B2BAE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доручення комісії з </w:t>
      </w:r>
      <w:proofErr w:type="spellStart"/>
      <w:r w:rsidR="005B2BAE">
        <w:rPr>
          <w:rFonts w:ascii="Times New Roman" w:hAnsi="Times New Roman" w:cs="Times New Roman"/>
          <w:sz w:val="28"/>
          <w:szCs w:val="28"/>
          <w:lang w:val="uk-UA"/>
        </w:rPr>
        <w:t>ТЕБіНС</w:t>
      </w:r>
      <w:proofErr w:type="spellEnd"/>
      <w:r w:rsidR="005B2BAE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2C7ABE">
        <w:rPr>
          <w:rFonts w:ascii="Times New Roman" w:hAnsi="Times New Roman" w:cs="Times New Roman"/>
          <w:sz w:val="28"/>
          <w:szCs w:val="28"/>
          <w:lang w:val="uk-UA"/>
        </w:rPr>
        <w:t xml:space="preserve">ля забезпечення перебування мешканців міста на водних об’єктах міста пропонується облаштувати два додаткових пости на </w:t>
      </w:r>
      <w:r w:rsidR="002C7ABE" w:rsidRPr="00F35A17">
        <w:rPr>
          <w:rFonts w:ascii="Times New Roman" w:hAnsi="Times New Roman" w:cs="Times New Roman"/>
          <w:sz w:val="28"/>
          <w:szCs w:val="28"/>
          <w:lang w:val="uk-UA"/>
        </w:rPr>
        <w:t xml:space="preserve">р. Сухий </w:t>
      </w:r>
      <w:proofErr w:type="spellStart"/>
      <w:r w:rsidR="002C7ABE" w:rsidRPr="00F35A17">
        <w:rPr>
          <w:rFonts w:ascii="Times New Roman" w:hAnsi="Times New Roman" w:cs="Times New Roman"/>
          <w:sz w:val="28"/>
          <w:szCs w:val="28"/>
          <w:lang w:val="uk-UA"/>
        </w:rPr>
        <w:t>Кагамлик</w:t>
      </w:r>
      <w:proofErr w:type="spellEnd"/>
      <w:r w:rsidR="002C7ABE" w:rsidRPr="00F35A17">
        <w:rPr>
          <w:rFonts w:ascii="Times New Roman" w:hAnsi="Times New Roman" w:cs="Times New Roman"/>
          <w:sz w:val="28"/>
          <w:szCs w:val="28"/>
          <w:lang w:val="uk-UA"/>
        </w:rPr>
        <w:t xml:space="preserve"> в районі </w:t>
      </w:r>
      <w:proofErr w:type="spellStart"/>
      <w:r w:rsidR="002C7ABE" w:rsidRPr="00F35A17">
        <w:rPr>
          <w:rFonts w:ascii="Times New Roman" w:hAnsi="Times New Roman" w:cs="Times New Roman"/>
          <w:sz w:val="28"/>
          <w:szCs w:val="28"/>
          <w:lang w:val="uk-UA"/>
        </w:rPr>
        <w:t>зуп</w:t>
      </w:r>
      <w:proofErr w:type="spellEnd"/>
      <w:r w:rsidR="002C7ABE" w:rsidRPr="00F35A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72A7" w:rsidRPr="00F35A17">
        <w:rPr>
          <w:rFonts w:ascii="Times New Roman" w:hAnsi="Times New Roman" w:cs="Times New Roman"/>
          <w:sz w:val="28"/>
          <w:szCs w:val="28"/>
          <w:lang w:val="uk-UA"/>
        </w:rPr>
        <w:t xml:space="preserve">Ковальова та на р. Дніпро в районі </w:t>
      </w:r>
      <w:r w:rsidR="00F35A17" w:rsidRPr="00F35A17">
        <w:rPr>
          <w:rFonts w:ascii="Times New Roman" w:hAnsi="Times New Roman" w:cs="Times New Roman"/>
          <w:sz w:val="28"/>
          <w:szCs w:val="28"/>
          <w:lang w:val="uk-UA"/>
        </w:rPr>
        <w:t>кафе «Афіни»</w:t>
      </w:r>
      <w:r w:rsidR="005B2BAE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367,050 тис. грн., до якої входять наступні видатки: придбання обладнання та медикаментів, виплата заробітної плати та навчання рятувальників, облаштування рятувального посту (оглядова вишка та приміщення), благоустрій території. </w:t>
      </w:r>
    </w:p>
    <w:p w:rsidR="001B6B25" w:rsidRDefault="001B6B25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ABE" w:rsidRDefault="002C7ABE" w:rsidP="001B6B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3AF5" w:rsidRPr="009D70AC" w:rsidRDefault="00761DD4" w:rsidP="000536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В.о. начальника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УЖКГ                          </w:t>
      </w:r>
      <w:r w:rsidR="008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103AF5" w:rsidRPr="00FF3D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І.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Зеркалій</w:t>
      </w:r>
      <w:proofErr w:type="spellEnd"/>
    </w:p>
    <w:sectPr w:rsidR="00103AF5" w:rsidRPr="009D70AC" w:rsidSect="0016185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C07"/>
    <w:rsid w:val="00014712"/>
    <w:rsid w:val="00023C77"/>
    <w:rsid w:val="00053655"/>
    <w:rsid w:val="000561AB"/>
    <w:rsid w:val="00056665"/>
    <w:rsid w:val="000629A4"/>
    <w:rsid w:val="00086800"/>
    <w:rsid w:val="000972A7"/>
    <w:rsid w:val="000A15C0"/>
    <w:rsid w:val="000E2239"/>
    <w:rsid w:val="00101772"/>
    <w:rsid w:val="00103AF5"/>
    <w:rsid w:val="00117A33"/>
    <w:rsid w:val="00151766"/>
    <w:rsid w:val="00151A0F"/>
    <w:rsid w:val="0016185F"/>
    <w:rsid w:val="0017705C"/>
    <w:rsid w:val="00180B26"/>
    <w:rsid w:val="00182964"/>
    <w:rsid w:val="00185283"/>
    <w:rsid w:val="00194C1A"/>
    <w:rsid w:val="001A0514"/>
    <w:rsid w:val="001A0C67"/>
    <w:rsid w:val="001B6B25"/>
    <w:rsid w:val="001C39A2"/>
    <w:rsid w:val="001D17F5"/>
    <w:rsid w:val="001F178D"/>
    <w:rsid w:val="001F2930"/>
    <w:rsid w:val="001F5794"/>
    <w:rsid w:val="00207172"/>
    <w:rsid w:val="002241D5"/>
    <w:rsid w:val="0023365E"/>
    <w:rsid w:val="0023422B"/>
    <w:rsid w:val="00250A4D"/>
    <w:rsid w:val="00252BF2"/>
    <w:rsid w:val="00255DFA"/>
    <w:rsid w:val="002577C6"/>
    <w:rsid w:val="00265A7E"/>
    <w:rsid w:val="002738F4"/>
    <w:rsid w:val="002826D4"/>
    <w:rsid w:val="00291203"/>
    <w:rsid w:val="002919F0"/>
    <w:rsid w:val="002A04DE"/>
    <w:rsid w:val="002C7ABE"/>
    <w:rsid w:val="003021B2"/>
    <w:rsid w:val="00310AB7"/>
    <w:rsid w:val="003168ED"/>
    <w:rsid w:val="00316FC6"/>
    <w:rsid w:val="00331D27"/>
    <w:rsid w:val="00347981"/>
    <w:rsid w:val="00382406"/>
    <w:rsid w:val="00385CC9"/>
    <w:rsid w:val="003B7CC0"/>
    <w:rsid w:val="003D342D"/>
    <w:rsid w:val="0040638F"/>
    <w:rsid w:val="00407DFA"/>
    <w:rsid w:val="004378FA"/>
    <w:rsid w:val="004416E0"/>
    <w:rsid w:val="00453755"/>
    <w:rsid w:val="00481B7A"/>
    <w:rsid w:val="00490424"/>
    <w:rsid w:val="004A7510"/>
    <w:rsid w:val="004B7E47"/>
    <w:rsid w:val="004C7A24"/>
    <w:rsid w:val="004E3387"/>
    <w:rsid w:val="004E6A6B"/>
    <w:rsid w:val="004F05F3"/>
    <w:rsid w:val="004F68E1"/>
    <w:rsid w:val="005265E7"/>
    <w:rsid w:val="00553788"/>
    <w:rsid w:val="0056064D"/>
    <w:rsid w:val="00580E2B"/>
    <w:rsid w:val="005A6E15"/>
    <w:rsid w:val="005B2BAE"/>
    <w:rsid w:val="005B5DDA"/>
    <w:rsid w:val="005C4FDE"/>
    <w:rsid w:val="005E281F"/>
    <w:rsid w:val="005E7AB8"/>
    <w:rsid w:val="005F289F"/>
    <w:rsid w:val="00602C52"/>
    <w:rsid w:val="006302AB"/>
    <w:rsid w:val="00632F5F"/>
    <w:rsid w:val="0063382D"/>
    <w:rsid w:val="00635449"/>
    <w:rsid w:val="00652DB8"/>
    <w:rsid w:val="006532D7"/>
    <w:rsid w:val="006558B0"/>
    <w:rsid w:val="006B3FCF"/>
    <w:rsid w:val="006C2AD4"/>
    <w:rsid w:val="006D2BFD"/>
    <w:rsid w:val="006D393C"/>
    <w:rsid w:val="006E08B7"/>
    <w:rsid w:val="00700E8A"/>
    <w:rsid w:val="00705681"/>
    <w:rsid w:val="00707533"/>
    <w:rsid w:val="00710652"/>
    <w:rsid w:val="00730524"/>
    <w:rsid w:val="00752B57"/>
    <w:rsid w:val="00761DD4"/>
    <w:rsid w:val="007719B9"/>
    <w:rsid w:val="0079785C"/>
    <w:rsid w:val="007A5108"/>
    <w:rsid w:val="007B35C8"/>
    <w:rsid w:val="007D2CA2"/>
    <w:rsid w:val="007E6C4F"/>
    <w:rsid w:val="00806179"/>
    <w:rsid w:val="00846A3D"/>
    <w:rsid w:val="0089274B"/>
    <w:rsid w:val="00896C83"/>
    <w:rsid w:val="008B5E21"/>
    <w:rsid w:val="008B68FD"/>
    <w:rsid w:val="008C4908"/>
    <w:rsid w:val="008D11D1"/>
    <w:rsid w:val="008E4177"/>
    <w:rsid w:val="00911CE6"/>
    <w:rsid w:val="00920DEF"/>
    <w:rsid w:val="00934856"/>
    <w:rsid w:val="00946207"/>
    <w:rsid w:val="0095437B"/>
    <w:rsid w:val="009925C4"/>
    <w:rsid w:val="009B4EF7"/>
    <w:rsid w:val="009D1952"/>
    <w:rsid w:val="009D50CE"/>
    <w:rsid w:val="009D70AC"/>
    <w:rsid w:val="00A004DD"/>
    <w:rsid w:val="00A02AE7"/>
    <w:rsid w:val="00A065A1"/>
    <w:rsid w:val="00A136DB"/>
    <w:rsid w:val="00A16434"/>
    <w:rsid w:val="00A16B56"/>
    <w:rsid w:val="00A20DAD"/>
    <w:rsid w:val="00A43373"/>
    <w:rsid w:val="00A50D35"/>
    <w:rsid w:val="00A51702"/>
    <w:rsid w:val="00A5363E"/>
    <w:rsid w:val="00AA0C1E"/>
    <w:rsid w:val="00AA16B2"/>
    <w:rsid w:val="00AA2277"/>
    <w:rsid w:val="00AB4B64"/>
    <w:rsid w:val="00AC739C"/>
    <w:rsid w:val="00AD0AEB"/>
    <w:rsid w:val="00AD7C79"/>
    <w:rsid w:val="00AE35A2"/>
    <w:rsid w:val="00AF044B"/>
    <w:rsid w:val="00AF2CA1"/>
    <w:rsid w:val="00B55FF8"/>
    <w:rsid w:val="00B60E4A"/>
    <w:rsid w:val="00B703DA"/>
    <w:rsid w:val="00B71932"/>
    <w:rsid w:val="00B92627"/>
    <w:rsid w:val="00B9798F"/>
    <w:rsid w:val="00BA0EB7"/>
    <w:rsid w:val="00BB3FC3"/>
    <w:rsid w:val="00BC05B8"/>
    <w:rsid w:val="00BC2291"/>
    <w:rsid w:val="00BE7675"/>
    <w:rsid w:val="00C0437E"/>
    <w:rsid w:val="00C1034E"/>
    <w:rsid w:val="00C12ACB"/>
    <w:rsid w:val="00C26FFD"/>
    <w:rsid w:val="00C3760E"/>
    <w:rsid w:val="00C54FC0"/>
    <w:rsid w:val="00C73673"/>
    <w:rsid w:val="00C7408E"/>
    <w:rsid w:val="00C80BAA"/>
    <w:rsid w:val="00CA17F4"/>
    <w:rsid w:val="00CA7158"/>
    <w:rsid w:val="00CB7562"/>
    <w:rsid w:val="00CC44AE"/>
    <w:rsid w:val="00CD461B"/>
    <w:rsid w:val="00CD59E3"/>
    <w:rsid w:val="00CE542D"/>
    <w:rsid w:val="00CF322E"/>
    <w:rsid w:val="00D05F65"/>
    <w:rsid w:val="00D12026"/>
    <w:rsid w:val="00D150AA"/>
    <w:rsid w:val="00D206F7"/>
    <w:rsid w:val="00D271B8"/>
    <w:rsid w:val="00D60272"/>
    <w:rsid w:val="00D774B9"/>
    <w:rsid w:val="00D80591"/>
    <w:rsid w:val="00D8088C"/>
    <w:rsid w:val="00D976EE"/>
    <w:rsid w:val="00DA2494"/>
    <w:rsid w:val="00DA2BEA"/>
    <w:rsid w:val="00DD0B84"/>
    <w:rsid w:val="00DD496C"/>
    <w:rsid w:val="00DD6149"/>
    <w:rsid w:val="00DF465D"/>
    <w:rsid w:val="00E07925"/>
    <w:rsid w:val="00E10A2B"/>
    <w:rsid w:val="00E17545"/>
    <w:rsid w:val="00E21AAE"/>
    <w:rsid w:val="00E27480"/>
    <w:rsid w:val="00E27D55"/>
    <w:rsid w:val="00E42FF5"/>
    <w:rsid w:val="00E50A1F"/>
    <w:rsid w:val="00E73DFA"/>
    <w:rsid w:val="00E74C82"/>
    <w:rsid w:val="00E7539B"/>
    <w:rsid w:val="00E805F7"/>
    <w:rsid w:val="00E85C07"/>
    <w:rsid w:val="00E85CCA"/>
    <w:rsid w:val="00E91711"/>
    <w:rsid w:val="00EA702C"/>
    <w:rsid w:val="00EB2732"/>
    <w:rsid w:val="00EC38BB"/>
    <w:rsid w:val="00EC76F3"/>
    <w:rsid w:val="00ED64D8"/>
    <w:rsid w:val="00EE088F"/>
    <w:rsid w:val="00EE17F6"/>
    <w:rsid w:val="00EE3040"/>
    <w:rsid w:val="00F07392"/>
    <w:rsid w:val="00F26C36"/>
    <w:rsid w:val="00F35A17"/>
    <w:rsid w:val="00F42A05"/>
    <w:rsid w:val="00F57942"/>
    <w:rsid w:val="00F70938"/>
    <w:rsid w:val="00F753EA"/>
    <w:rsid w:val="00F97706"/>
    <w:rsid w:val="00FB0EC2"/>
    <w:rsid w:val="00FD1A6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Економист3</cp:lastModifiedBy>
  <cp:revision>36</cp:revision>
  <cp:lastPrinted>2017-11-30T07:40:00Z</cp:lastPrinted>
  <dcterms:created xsi:type="dcterms:W3CDTF">2016-08-08T22:21:00Z</dcterms:created>
  <dcterms:modified xsi:type="dcterms:W3CDTF">2017-11-30T12:22:00Z</dcterms:modified>
</cp:coreProperties>
</file>