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D4" w:rsidRDefault="001503D4" w:rsidP="001503D4">
      <w:pPr>
        <w:jc w:val="center"/>
        <w:rPr>
          <w:rFonts w:eastAsia="Times New Roman"/>
          <w:color w:val="000000"/>
          <w:sz w:val="24"/>
          <w:lang w:val="ru-RU"/>
        </w:rPr>
      </w:pPr>
      <w:r>
        <w:rPr>
          <w:rFonts w:eastAsia="Times New Roman"/>
          <w:noProof/>
          <w:color w:val="000000"/>
          <w:sz w:val="24"/>
          <w:lang w:val="ru-RU"/>
        </w:rPr>
        <w:drawing>
          <wp:inline distT="0" distB="0" distL="0" distR="0">
            <wp:extent cx="428625" cy="619125"/>
            <wp:effectExtent l="0" t="0" r="9525" b="9525"/>
            <wp:docPr id="1" name="Рисунок 1" descr="Chorno-bilyy herb 172 X 24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rno-bilyy herb 172 X 240 pix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1503D4" w:rsidRPr="001503D4" w:rsidRDefault="001503D4" w:rsidP="001503D4">
      <w:pPr>
        <w:jc w:val="center"/>
        <w:rPr>
          <w:rFonts w:eastAsia="Times New Roman"/>
          <w:color w:val="000000"/>
          <w:sz w:val="16"/>
          <w:szCs w:val="16"/>
          <w:lang w:val="ru-RU"/>
        </w:rPr>
      </w:pPr>
    </w:p>
    <w:p w:rsidR="001503D4" w:rsidRDefault="001503D4" w:rsidP="001503D4">
      <w:pPr>
        <w:jc w:val="center"/>
        <w:rPr>
          <w:b/>
          <w:szCs w:val="28"/>
        </w:rPr>
      </w:pPr>
      <w:bookmarkStart w:id="0" w:name="_Hlk113281387"/>
      <w:r>
        <w:rPr>
          <w:b/>
          <w:szCs w:val="28"/>
        </w:rPr>
        <w:t xml:space="preserve">КРЕМЕНЧУЦЬКА МІСЬКА РАДА </w:t>
      </w:r>
    </w:p>
    <w:p w:rsidR="001503D4" w:rsidRDefault="001503D4" w:rsidP="001503D4">
      <w:pPr>
        <w:jc w:val="center"/>
        <w:rPr>
          <w:b/>
          <w:szCs w:val="28"/>
        </w:rPr>
      </w:pPr>
      <w:r>
        <w:rPr>
          <w:b/>
          <w:szCs w:val="28"/>
        </w:rPr>
        <w:t>КРЕМЕНЧУЦЬКОГО РАЙОНУ ПОЛТАВСЬКОЇ ОБЛАСТІ</w:t>
      </w:r>
    </w:p>
    <w:p w:rsidR="001503D4" w:rsidRPr="00636AFF" w:rsidRDefault="00081996" w:rsidP="001503D4">
      <w:pPr>
        <w:jc w:val="center"/>
        <w:rPr>
          <w:b/>
          <w:szCs w:val="28"/>
        </w:rPr>
      </w:pPr>
      <w:r w:rsidRPr="00877989">
        <w:rPr>
          <w:b/>
          <w:szCs w:val="28"/>
        </w:rPr>
        <w:t xml:space="preserve">ПОЗАЧЕРГОВА </w:t>
      </w:r>
      <w:r w:rsidR="001503D4" w:rsidRPr="00877989">
        <w:rPr>
          <w:b/>
          <w:color w:val="000000" w:themeColor="text1"/>
          <w:szCs w:val="28"/>
        </w:rPr>
        <w:t>Х</w:t>
      </w:r>
      <w:r w:rsidR="006D0F07" w:rsidRPr="00877989">
        <w:rPr>
          <w:b/>
          <w:color w:val="000000" w:themeColor="text1"/>
          <w:szCs w:val="28"/>
          <w:lang w:val="en-US"/>
        </w:rPr>
        <w:t>X</w:t>
      </w:r>
      <w:r w:rsidR="00CC7A6E" w:rsidRPr="00877989">
        <w:rPr>
          <w:b/>
          <w:color w:val="000000" w:themeColor="text1"/>
          <w:szCs w:val="28"/>
        </w:rPr>
        <w:t>І</w:t>
      </w:r>
      <w:r w:rsidR="00CC7A6E" w:rsidRPr="00877989">
        <w:rPr>
          <w:b/>
          <w:color w:val="000000" w:themeColor="text1"/>
          <w:szCs w:val="28"/>
          <w:lang w:val="en-US"/>
        </w:rPr>
        <w:t>V</w:t>
      </w:r>
      <w:r w:rsidRPr="00877989">
        <w:rPr>
          <w:b/>
          <w:color w:val="000000" w:themeColor="text1"/>
          <w:szCs w:val="28"/>
        </w:rPr>
        <w:t xml:space="preserve"> </w:t>
      </w:r>
      <w:r w:rsidR="001503D4" w:rsidRPr="00877989">
        <w:rPr>
          <w:b/>
          <w:szCs w:val="28"/>
        </w:rPr>
        <w:t>СЕСІЯ</w:t>
      </w:r>
      <w:r w:rsidR="001503D4">
        <w:rPr>
          <w:b/>
          <w:szCs w:val="28"/>
        </w:rPr>
        <w:t xml:space="preserve"> МІСЬКОЇ РАДИ </w:t>
      </w:r>
      <w:r w:rsidR="001503D4">
        <w:rPr>
          <w:b/>
          <w:szCs w:val="28"/>
          <w:lang w:val="en-US"/>
        </w:rPr>
        <w:t>VII</w:t>
      </w:r>
      <w:r w:rsidR="001503D4">
        <w:rPr>
          <w:b/>
          <w:szCs w:val="28"/>
        </w:rPr>
        <w:t>І СКЛИКАННЯ</w:t>
      </w:r>
    </w:p>
    <w:p w:rsidR="00933977" w:rsidRPr="00795C3F" w:rsidRDefault="00933977" w:rsidP="001503D4"/>
    <w:p w:rsidR="00210E41" w:rsidRPr="009E4A79" w:rsidRDefault="00210E41" w:rsidP="001503D4">
      <w:pPr>
        <w:rPr>
          <w:sz w:val="8"/>
          <w:szCs w:val="8"/>
        </w:rPr>
      </w:pPr>
    </w:p>
    <w:p w:rsidR="001503D4" w:rsidRPr="00950455" w:rsidRDefault="001503D4" w:rsidP="001503D4">
      <w:pPr>
        <w:jc w:val="center"/>
        <w:rPr>
          <w:b/>
          <w:szCs w:val="28"/>
        </w:rPr>
      </w:pPr>
      <w:r w:rsidRPr="00950455">
        <w:rPr>
          <w:b/>
          <w:szCs w:val="28"/>
        </w:rPr>
        <w:t>РІШЕННЯ</w:t>
      </w:r>
    </w:p>
    <w:p w:rsidR="001503D4" w:rsidRPr="00EA2F67" w:rsidRDefault="001503D4" w:rsidP="001503D4">
      <w:pPr>
        <w:rPr>
          <w:b/>
        </w:rPr>
      </w:pPr>
    </w:p>
    <w:p w:rsidR="001503D4" w:rsidRPr="00A67A83" w:rsidRDefault="00BD1070" w:rsidP="001503D4">
      <w:pPr>
        <w:rPr>
          <w:b/>
          <w:color w:val="000000" w:themeColor="text1"/>
          <w:szCs w:val="28"/>
        </w:rPr>
      </w:pPr>
      <w:r>
        <w:rPr>
          <w:b/>
          <w:szCs w:val="28"/>
          <w:lang w:val="ru-RU"/>
        </w:rPr>
        <w:t>___</w:t>
      </w:r>
      <w:r w:rsidR="00310ADF" w:rsidRPr="00877989">
        <w:rPr>
          <w:b/>
          <w:szCs w:val="28"/>
        </w:rPr>
        <w:t xml:space="preserve"> </w:t>
      </w:r>
      <w:r w:rsidR="00F500BC">
        <w:rPr>
          <w:b/>
          <w:color w:val="000000" w:themeColor="text1"/>
          <w:szCs w:val="28"/>
        </w:rPr>
        <w:t>травня</w:t>
      </w:r>
      <w:r w:rsidR="00081996" w:rsidRPr="00A42C2D">
        <w:rPr>
          <w:b/>
          <w:color w:val="000000" w:themeColor="text1"/>
          <w:szCs w:val="28"/>
        </w:rPr>
        <w:t xml:space="preserve"> </w:t>
      </w:r>
      <w:r w:rsidR="00AE58DC" w:rsidRPr="006D0F07">
        <w:rPr>
          <w:b/>
          <w:color w:val="000000" w:themeColor="text1"/>
          <w:szCs w:val="28"/>
        </w:rPr>
        <w:t>202</w:t>
      </w:r>
      <w:r w:rsidR="00CC7A6E">
        <w:rPr>
          <w:b/>
          <w:color w:val="000000" w:themeColor="text1"/>
          <w:szCs w:val="28"/>
        </w:rPr>
        <w:t>4</w:t>
      </w:r>
      <w:r w:rsidR="001503D4" w:rsidRPr="006D0F07">
        <w:rPr>
          <w:b/>
          <w:color w:val="000000" w:themeColor="text1"/>
          <w:szCs w:val="28"/>
        </w:rPr>
        <w:t xml:space="preserve"> </w:t>
      </w:r>
      <w:r w:rsidR="001503D4" w:rsidRPr="00A67A83">
        <w:rPr>
          <w:b/>
          <w:color w:val="000000" w:themeColor="text1"/>
          <w:szCs w:val="28"/>
        </w:rPr>
        <w:t>року</w:t>
      </w:r>
    </w:p>
    <w:p w:rsidR="001503D4" w:rsidRPr="00ED2893" w:rsidRDefault="001503D4" w:rsidP="001503D4">
      <w:pPr>
        <w:rPr>
          <w:sz w:val="24"/>
        </w:rPr>
      </w:pPr>
      <w:r w:rsidRPr="00ED2893">
        <w:rPr>
          <w:sz w:val="24"/>
        </w:rPr>
        <w:t>м. Кременчук</w:t>
      </w:r>
    </w:p>
    <w:p w:rsidR="001503D4" w:rsidRDefault="001503D4" w:rsidP="001503D4">
      <w:pPr>
        <w:rPr>
          <w:b/>
          <w:szCs w:val="28"/>
          <w:lang w:eastAsia="en-US"/>
        </w:rPr>
      </w:pPr>
    </w:p>
    <w:p w:rsidR="00F500BC" w:rsidRDefault="00F500BC" w:rsidP="00F500BC">
      <w:pPr>
        <w:tabs>
          <w:tab w:val="left" w:pos="3630"/>
        </w:tabs>
        <w:jc w:val="both"/>
        <w:rPr>
          <w:b/>
          <w:szCs w:val="28"/>
        </w:rPr>
      </w:pPr>
      <w:r>
        <w:rPr>
          <w:b/>
          <w:szCs w:val="28"/>
        </w:rPr>
        <w:t xml:space="preserve">Про затвердження переліку об’єктів </w:t>
      </w:r>
    </w:p>
    <w:p w:rsidR="002B67DD" w:rsidRDefault="00F500BC" w:rsidP="00F500BC">
      <w:pPr>
        <w:tabs>
          <w:tab w:val="left" w:pos="3630"/>
        </w:tabs>
        <w:jc w:val="both"/>
        <w:rPr>
          <w:b/>
          <w:szCs w:val="28"/>
        </w:rPr>
      </w:pPr>
      <w:r>
        <w:rPr>
          <w:b/>
          <w:szCs w:val="28"/>
        </w:rPr>
        <w:t xml:space="preserve">житлового фонду комунальної </w:t>
      </w:r>
    </w:p>
    <w:p w:rsidR="00F500BC" w:rsidRDefault="00F500BC" w:rsidP="00F500BC">
      <w:pPr>
        <w:tabs>
          <w:tab w:val="left" w:pos="3630"/>
        </w:tabs>
        <w:jc w:val="both"/>
        <w:rPr>
          <w:b/>
          <w:szCs w:val="28"/>
        </w:rPr>
      </w:pPr>
      <w:r>
        <w:rPr>
          <w:b/>
          <w:szCs w:val="28"/>
        </w:rPr>
        <w:t xml:space="preserve">власності Кременчуцької </w:t>
      </w:r>
    </w:p>
    <w:p w:rsidR="00F500BC" w:rsidRDefault="00F500BC" w:rsidP="00F500BC">
      <w:pPr>
        <w:tabs>
          <w:tab w:val="left" w:pos="3630"/>
        </w:tabs>
        <w:jc w:val="both"/>
        <w:rPr>
          <w:b/>
          <w:szCs w:val="28"/>
        </w:rPr>
      </w:pPr>
      <w:r>
        <w:rPr>
          <w:b/>
          <w:szCs w:val="28"/>
        </w:rPr>
        <w:t xml:space="preserve">міської територіальної громади, </w:t>
      </w:r>
    </w:p>
    <w:p w:rsidR="006F545C" w:rsidRDefault="00F500BC" w:rsidP="00F500BC">
      <w:pPr>
        <w:rPr>
          <w:b/>
          <w:szCs w:val="28"/>
        </w:rPr>
      </w:pPr>
      <w:r>
        <w:rPr>
          <w:b/>
          <w:szCs w:val="28"/>
        </w:rPr>
        <w:t>реєстрацію права власності</w:t>
      </w:r>
    </w:p>
    <w:p w:rsidR="00F500BC" w:rsidRPr="00AE58DC" w:rsidRDefault="00F500BC" w:rsidP="00F500BC">
      <w:pPr>
        <w:rPr>
          <w:b/>
          <w:szCs w:val="28"/>
        </w:rPr>
      </w:pPr>
    </w:p>
    <w:p w:rsidR="000A6A68" w:rsidRPr="00C71336" w:rsidRDefault="00F500BC" w:rsidP="000A6A68">
      <w:pPr>
        <w:ind w:firstLine="567"/>
        <w:jc w:val="both"/>
        <w:rPr>
          <w:rFonts w:eastAsia="Times New Roman"/>
          <w:spacing w:val="-6"/>
          <w:szCs w:val="28"/>
          <w:lang w:eastAsia="ar-SA"/>
        </w:rPr>
      </w:pPr>
      <w:r>
        <w:rPr>
          <w:szCs w:val="28"/>
        </w:rPr>
        <w:t xml:space="preserve">З метою проведення державної реєстрації права власності на об’єкти житлового фонду комунальної власності Кременчуцької міської територіальної громади, керуючись </w:t>
      </w:r>
      <w:proofErr w:type="spellStart"/>
      <w:r>
        <w:rPr>
          <w:szCs w:val="28"/>
        </w:rPr>
        <w:t>ст.ст</w:t>
      </w:r>
      <w:proofErr w:type="spellEnd"/>
      <w:r>
        <w:rPr>
          <w:szCs w:val="28"/>
        </w:rPr>
        <w:t xml:space="preserve">. 142, 143 Конституції України, ст. 182 Цивільного кодексу України, </w:t>
      </w:r>
      <w:proofErr w:type="spellStart"/>
      <w:r>
        <w:rPr>
          <w:szCs w:val="28"/>
        </w:rPr>
        <w:t>ст.ст</w:t>
      </w:r>
      <w:proofErr w:type="spellEnd"/>
      <w:r>
        <w:rPr>
          <w:szCs w:val="28"/>
        </w:rPr>
        <w:t xml:space="preserve">.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w:t>
      </w:r>
      <w:proofErr w:type="spellStart"/>
      <w:r>
        <w:rPr>
          <w:szCs w:val="28"/>
        </w:rPr>
        <w:t>ст.ст</w:t>
      </w:r>
      <w:proofErr w:type="spellEnd"/>
      <w:r>
        <w:rPr>
          <w:szCs w:val="28"/>
        </w:rPr>
        <w:t>. 16, 25, 26, 38, 59, 60 Закону України «Про місцеве самоврядування в Україні»</w:t>
      </w:r>
      <w:r w:rsidR="000A6A68">
        <w:rPr>
          <w:szCs w:val="28"/>
        </w:rPr>
        <w:t>, Кременчуцька міська рада Кременчуцького району Полтавської області</w:t>
      </w:r>
    </w:p>
    <w:p w:rsidR="00945A7E" w:rsidRDefault="00945A7E" w:rsidP="00945A7E">
      <w:pPr>
        <w:ind w:firstLine="567"/>
        <w:jc w:val="both"/>
        <w:rPr>
          <w:szCs w:val="28"/>
        </w:rPr>
      </w:pPr>
    </w:p>
    <w:p w:rsidR="001503D4" w:rsidRDefault="001503D4" w:rsidP="001503D4">
      <w:pPr>
        <w:ind w:firstLine="709"/>
        <w:jc w:val="center"/>
        <w:rPr>
          <w:b/>
          <w:szCs w:val="28"/>
        </w:rPr>
      </w:pPr>
      <w:r>
        <w:rPr>
          <w:b/>
          <w:szCs w:val="28"/>
        </w:rPr>
        <w:t>вирішила:</w:t>
      </w:r>
    </w:p>
    <w:p w:rsidR="001503D4" w:rsidRPr="00D13F0B" w:rsidRDefault="001503D4" w:rsidP="001503D4">
      <w:pPr>
        <w:ind w:firstLine="709"/>
        <w:jc w:val="center"/>
        <w:rPr>
          <w:b/>
          <w:sz w:val="20"/>
          <w:szCs w:val="20"/>
        </w:rPr>
      </w:pPr>
    </w:p>
    <w:p w:rsidR="008B2EC9" w:rsidRDefault="00F500BC" w:rsidP="008B2EC9">
      <w:pPr>
        <w:numPr>
          <w:ilvl w:val="0"/>
          <w:numId w:val="1"/>
        </w:numPr>
        <w:tabs>
          <w:tab w:val="left" w:pos="-5220"/>
          <w:tab w:val="left" w:pos="851"/>
        </w:tabs>
        <w:ind w:left="0" w:firstLine="567"/>
        <w:jc w:val="both"/>
        <w:rPr>
          <w:b/>
          <w:szCs w:val="28"/>
        </w:rPr>
      </w:pPr>
      <w:r>
        <w:rPr>
          <w:szCs w:val="28"/>
        </w:rPr>
        <w:t>Затвердити перелік об’єктів</w:t>
      </w:r>
      <w:r w:rsidR="002B67DD" w:rsidRPr="002B67DD">
        <w:rPr>
          <w:szCs w:val="28"/>
        </w:rPr>
        <w:t xml:space="preserve"> </w:t>
      </w:r>
      <w:r>
        <w:rPr>
          <w:szCs w:val="28"/>
        </w:rPr>
        <w:t>житлового фонду комунальної власності Кременчуцької міської територіальної громади, зареєструвати право власності згідно з додатком</w:t>
      </w:r>
      <w:bookmarkStart w:id="1" w:name="_GoBack"/>
      <w:bookmarkEnd w:id="1"/>
      <w:r>
        <w:rPr>
          <w:szCs w:val="28"/>
        </w:rPr>
        <w:t>.</w:t>
      </w:r>
    </w:p>
    <w:p w:rsidR="00F500BC" w:rsidRPr="002B67DD" w:rsidRDefault="00945A7E" w:rsidP="008B2EC9">
      <w:pPr>
        <w:numPr>
          <w:ilvl w:val="0"/>
          <w:numId w:val="1"/>
        </w:numPr>
        <w:tabs>
          <w:tab w:val="left" w:pos="-5220"/>
          <w:tab w:val="left" w:pos="851"/>
        </w:tabs>
        <w:ind w:left="0" w:firstLine="567"/>
        <w:jc w:val="both"/>
        <w:rPr>
          <w:b/>
          <w:szCs w:val="28"/>
        </w:rPr>
      </w:pPr>
      <w:r w:rsidRPr="008B2EC9">
        <w:rPr>
          <w:szCs w:val="28"/>
          <w:lang w:eastAsia="ar-SA"/>
        </w:rPr>
        <w:t>Комунальному підприємству «Квартирне управління» Кременчуцької міської ради Кременчуцького району Полтавської області</w:t>
      </w:r>
      <w:r w:rsidR="00DE5C3B" w:rsidRPr="008B2EC9">
        <w:rPr>
          <w:szCs w:val="28"/>
          <w:lang w:eastAsia="ar-SA"/>
        </w:rPr>
        <w:t xml:space="preserve"> </w:t>
      </w:r>
      <w:r w:rsidRPr="008B2EC9">
        <w:rPr>
          <w:szCs w:val="28"/>
          <w:lang w:eastAsia="ar-SA"/>
        </w:rPr>
        <w:t>здійснити організаці</w:t>
      </w:r>
      <w:r w:rsidR="00DE5C3B" w:rsidRPr="008B2EC9">
        <w:rPr>
          <w:szCs w:val="28"/>
          <w:lang w:eastAsia="ar-SA"/>
        </w:rPr>
        <w:t xml:space="preserve">йно-правові заходи </w:t>
      </w:r>
      <w:r w:rsidR="00F500BC" w:rsidRPr="008B2EC9">
        <w:rPr>
          <w:szCs w:val="28"/>
        </w:rPr>
        <w:t>на виконання п.1 цього рішення.</w:t>
      </w:r>
    </w:p>
    <w:p w:rsidR="002B67DD" w:rsidRPr="002B67DD" w:rsidRDefault="002B67DD" w:rsidP="002B67DD">
      <w:pPr>
        <w:numPr>
          <w:ilvl w:val="0"/>
          <w:numId w:val="1"/>
        </w:numPr>
        <w:tabs>
          <w:tab w:val="left" w:pos="-5220"/>
          <w:tab w:val="left" w:pos="851"/>
        </w:tabs>
        <w:ind w:left="0" w:firstLine="567"/>
        <w:jc w:val="both"/>
        <w:rPr>
          <w:b/>
          <w:szCs w:val="28"/>
        </w:rPr>
      </w:pPr>
      <w:r w:rsidRPr="008B2EC9">
        <w:rPr>
          <w:szCs w:val="28"/>
        </w:rPr>
        <w:t>Комунальному госпрозрахунковому житлово-експлуатаційному підприємству «Автозаводське» Кременчуцької міської ради Кременчуцького району Полтавської області здійснити організаційно-правові заходи щодо взяття на баланс об’єктів житлового фонду комунальної власності Кременчуцької міської територіальної громади, зазначених в додатку до рішення.</w:t>
      </w:r>
    </w:p>
    <w:p w:rsidR="00F500BC" w:rsidRPr="00F500BC" w:rsidRDefault="00F500BC" w:rsidP="00F500BC">
      <w:pPr>
        <w:numPr>
          <w:ilvl w:val="0"/>
          <w:numId w:val="1"/>
        </w:numPr>
        <w:tabs>
          <w:tab w:val="left" w:pos="-5220"/>
          <w:tab w:val="left" w:pos="851"/>
        </w:tabs>
        <w:ind w:left="0" w:firstLine="567"/>
        <w:jc w:val="both"/>
        <w:rPr>
          <w:b/>
          <w:szCs w:val="28"/>
        </w:rPr>
      </w:pPr>
      <w:r w:rsidRPr="00F500BC">
        <w:rPr>
          <w:bCs/>
          <w:color w:val="000000" w:themeColor="text1"/>
          <w:szCs w:val="28"/>
        </w:rPr>
        <w:t xml:space="preserve">Департаменту державної реєстрації виконавчого комітету Кременчуцької міської ради Кременчуцького району Полтавської області </w:t>
      </w:r>
      <w:r w:rsidRPr="00F500BC">
        <w:rPr>
          <w:szCs w:val="28"/>
        </w:rPr>
        <w:t>провести державну реєстрацію права комунальної власності</w:t>
      </w:r>
      <w:r>
        <w:rPr>
          <w:b/>
          <w:szCs w:val="28"/>
        </w:rPr>
        <w:t xml:space="preserve"> </w:t>
      </w:r>
      <w:r w:rsidRPr="00F500BC">
        <w:rPr>
          <w:szCs w:val="28"/>
        </w:rPr>
        <w:t xml:space="preserve">на об’єкти житлового фонду, зазначені в додатку до цього рішення, за </w:t>
      </w:r>
      <w:r>
        <w:rPr>
          <w:szCs w:val="28"/>
        </w:rPr>
        <w:t xml:space="preserve">Кременчуцькою </w:t>
      </w:r>
      <w:r>
        <w:rPr>
          <w:szCs w:val="28"/>
        </w:rPr>
        <w:lastRenderedPageBreak/>
        <w:t>міською територіальною громадою</w:t>
      </w:r>
      <w:r w:rsidRPr="00F500BC">
        <w:rPr>
          <w:szCs w:val="28"/>
        </w:rPr>
        <w:t xml:space="preserve"> в особі Кременчуцької міської ради </w:t>
      </w:r>
      <w:r>
        <w:rPr>
          <w:szCs w:val="28"/>
        </w:rPr>
        <w:t xml:space="preserve">Кременчуцького району </w:t>
      </w:r>
      <w:r w:rsidRPr="00F500BC">
        <w:rPr>
          <w:szCs w:val="28"/>
        </w:rPr>
        <w:t>Полтавської області.</w:t>
      </w:r>
    </w:p>
    <w:p w:rsidR="00210E41" w:rsidRPr="00F500BC" w:rsidRDefault="001503D4" w:rsidP="00F500BC">
      <w:pPr>
        <w:pStyle w:val="ab"/>
        <w:numPr>
          <w:ilvl w:val="0"/>
          <w:numId w:val="1"/>
        </w:numPr>
        <w:tabs>
          <w:tab w:val="left" w:pos="851"/>
        </w:tabs>
        <w:ind w:left="0" w:firstLine="567"/>
        <w:jc w:val="both"/>
        <w:rPr>
          <w:rFonts w:ascii="Times New Roman" w:hAnsi="Times New Roman"/>
          <w:bCs/>
          <w:color w:val="000000" w:themeColor="text1"/>
          <w:sz w:val="28"/>
          <w:szCs w:val="28"/>
          <w:lang w:val="uk-UA"/>
        </w:rPr>
      </w:pPr>
      <w:proofErr w:type="spellStart"/>
      <w:r w:rsidRPr="00F500BC">
        <w:rPr>
          <w:rFonts w:ascii="Times New Roman" w:hAnsi="Times New Roman"/>
          <w:color w:val="000000" w:themeColor="text1"/>
          <w:sz w:val="28"/>
          <w:szCs w:val="28"/>
          <w:lang w:val="ru-RU"/>
        </w:rPr>
        <w:t>Оприлюднити</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рішення</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відповідно</w:t>
      </w:r>
      <w:proofErr w:type="spellEnd"/>
      <w:r w:rsidRPr="00F500BC">
        <w:rPr>
          <w:rFonts w:ascii="Times New Roman" w:hAnsi="Times New Roman"/>
          <w:color w:val="000000" w:themeColor="text1"/>
          <w:sz w:val="28"/>
          <w:szCs w:val="28"/>
          <w:lang w:val="ru-RU"/>
        </w:rPr>
        <w:t xml:space="preserve"> до </w:t>
      </w:r>
      <w:proofErr w:type="spellStart"/>
      <w:r w:rsidRPr="00F500BC">
        <w:rPr>
          <w:rFonts w:ascii="Times New Roman" w:hAnsi="Times New Roman"/>
          <w:color w:val="000000" w:themeColor="text1"/>
          <w:sz w:val="28"/>
          <w:szCs w:val="28"/>
          <w:lang w:val="ru-RU"/>
        </w:rPr>
        <w:t>вимог</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законодавства</w:t>
      </w:r>
      <w:proofErr w:type="spellEnd"/>
      <w:r w:rsidRPr="00F500BC">
        <w:rPr>
          <w:rFonts w:ascii="Times New Roman" w:hAnsi="Times New Roman"/>
          <w:color w:val="000000" w:themeColor="text1"/>
          <w:sz w:val="28"/>
          <w:szCs w:val="28"/>
          <w:lang w:val="ru-RU"/>
        </w:rPr>
        <w:t>.</w:t>
      </w:r>
    </w:p>
    <w:p w:rsidR="00A67A83" w:rsidRPr="00A67A83" w:rsidRDefault="00A67A83" w:rsidP="00A67A83">
      <w:pPr>
        <w:pStyle w:val="ac"/>
        <w:numPr>
          <w:ilvl w:val="0"/>
          <w:numId w:val="1"/>
        </w:numPr>
        <w:tabs>
          <w:tab w:val="left" w:pos="0"/>
          <w:tab w:val="left" w:pos="851"/>
        </w:tabs>
        <w:ind w:left="0" w:firstLine="567"/>
        <w:jc w:val="both"/>
        <w:rPr>
          <w:sz w:val="28"/>
          <w:szCs w:val="28"/>
        </w:rPr>
      </w:pPr>
      <w:r w:rsidRPr="00A67A83">
        <w:rPr>
          <w:sz w:val="28"/>
          <w:szCs w:val="28"/>
        </w:rPr>
        <w:t xml:space="preserve">Контроль за </w:t>
      </w:r>
      <w:proofErr w:type="spellStart"/>
      <w:r w:rsidRPr="00A67A83">
        <w:rPr>
          <w:sz w:val="28"/>
          <w:szCs w:val="28"/>
        </w:rPr>
        <w:t>виконанням</w:t>
      </w:r>
      <w:proofErr w:type="spellEnd"/>
      <w:r w:rsidRPr="00A67A83">
        <w:rPr>
          <w:sz w:val="28"/>
          <w:szCs w:val="28"/>
          <w:lang w:val="uk-UA"/>
        </w:rPr>
        <w:t xml:space="preserve"> </w:t>
      </w:r>
      <w:proofErr w:type="spellStart"/>
      <w:r w:rsidRPr="00A67A83">
        <w:rPr>
          <w:sz w:val="28"/>
          <w:szCs w:val="28"/>
        </w:rPr>
        <w:t>рішення</w:t>
      </w:r>
      <w:proofErr w:type="spellEnd"/>
      <w:r w:rsidRPr="00A67A83">
        <w:rPr>
          <w:sz w:val="28"/>
          <w:szCs w:val="28"/>
          <w:lang w:val="uk-UA"/>
        </w:rPr>
        <w:t xml:space="preserve"> </w:t>
      </w:r>
      <w:proofErr w:type="spellStart"/>
      <w:r w:rsidRPr="00A67A83">
        <w:rPr>
          <w:sz w:val="28"/>
          <w:szCs w:val="28"/>
        </w:rPr>
        <w:t>покласти</w:t>
      </w:r>
      <w:proofErr w:type="spellEnd"/>
      <w:r w:rsidRPr="00A67A83">
        <w:rPr>
          <w:sz w:val="28"/>
          <w:szCs w:val="28"/>
        </w:rPr>
        <w:t xml:space="preserve"> на заступника </w:t>
      </w:r>
      <w:proofErr w:type="spellStart"/>
      <w:proofErr w:type="gramStart"/>
      <w:r w:rsidRPr="00A67A83">
        <w:rPr>
          <w:sz w:val="28"/>
          <w:szCs w:val="28"/>
        </w:rPr>
        <w:t>міського</w:t>
      </w:r>
      <w:proofErr w:type="spellEnd"/>
      <w:r w:rsidR="00DE5C3B">
        <w:rPr>
          <w:sz w:val="28"/>
          <w:szCs w:val="28"/>
          <w:lang w:val="uk-UA"/>
        </w:rPr>
        <w:t xml:space="preserve"> </w:t>
      </w:r>
      <w:r w:rsidRPr="00A67A83">
        <w:rPr>
          <w:sz w:val="28"/>
          <w:szCs w:val="28"/>
          <w:lang w:val="uk-UA"/>
        </w:rPr>
        <w:t xml:space="preserve"> </w:t>
      </w:r>
      <w:proofErr w:type="spellStart"/>
      <w:r w:rsidRPr="00A67A83">
        <w:rPr>
          <w:sz w:val="28"/>
          <w:szCs w:val="28"/>
        </w:rPr>
        <w:t>голови</w:t>
      </w:r>
      <w:proofErr w:type="spellEnd"/>
      <w:proofErr w:type="gramEnd"/>
      <w:r w:rsidRPr="00A67A83">
        <w:rPr>
          <w:sz w:val="28"/>
          <w:szCs w:val="28"/>
        </w:rPr>
        <w:t xml:space="preserve"> – Директора Департаменту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lang w:val="uk-UA"/>
        </w:rPr>
        <w:t xml:space="preserve"> </w:t>
      </w:r>
      <w:proofErr w:type="spellStart"/>
      <w:r w:rsidRPr="00A67A83">
        <w:rPr>
          <w:sz w:val="28"/>
          <w:szCs w:val="28"/>
        </w:rPr>
        <w:t>Кременчуцької</w:t>
      </w:r>
      <w:proofErr w:type="spellEnd"/>
      <w:r w:rsidRPr="00A67A83">
        <w:rPr>
          <w:sz w:val="28"/>
          <w:szCs w:val="28"/>
          <w:lang w:val="uk-UA"/>
        </w:rPr>
        <w:t xml:space="preserve"> </w:t>
      </w:r>
      <w:proofErr w:type="spellStart"/>
      <w:r w:rsidRPr="00A67A83">
        <w:rPr>
          <w:sz w:val="28"/>
          <w:szCs w:val="28"/>
        </w:rPr>
        <w:t>міської</w:t>
      </w:r>
      <w:proofErr w:type="spellEnd"/>
      <w:r w:rsidRPr="00A67A83">
        <w:rPr>
          <w:sz w:val="28"/>
          <w:szCs w:val="28"/>
        </w:rPr>
        <w:t xml:space="preserve"> ради </w:t>
      </w:r>
      <w:proofErr w:type="spellStart"/>
      <w:r w:rsidRPr="00A67A83">
        <w:rPr>
          <w:sz w:val="28"/>
          <w:szCs w:val="28"/>
        </w:rPr>
        <w:t>Кременчуцького</w:t>
      </w:r>
      <w:proofErr w:type="spellEnd"/>
      <w:r w:rsidRPr="00A67A83">
        <w:rPr>
          <w:sz w:val="28"/>
          <w:szCs w:val="28"/>
        </w:rPr>
        <w:t xml:space="preserve"> району </w:t>
      </w:r>
      <w:proofErr w:type="spellStart"/>
      <w:r w:rsidRPr="00A67A83">
        <w:rPr>
          <w:sz w:val="28"/>
          <w:szCs w:val="28"/>
        </w:rPr>
        <w:t>Полтавської</w:t>
      </w:r>
      <w:proofErr w:type="spellEnd"/>
      <w:r w:rsidRPr="00A67A83">
        <w:rPr>
          <w:sz w:val="28"/>
          <w:szCs w:val="28"/>
        </w:rPr>
        <w:t xml:space="preserve"> </w:t>
      </w:r>
      <w:proofErr w:type="spellStart"/>
      <w:r w:rsidRPr="00A67A83">
        <w:rPr>
          <w:sz w:val="28"/>
          <w:szCs w:val="28"/>
        </w:rPr>
        <w:t>області</w:t>
      </w:r>
      <w:proofErr w:type="spellEnd"/>
      <w:r w:rsidRPr="00A67A83">
        <w:rPr>
          <w:sz w:val="28"/>
          <w:szCs w:val="28"/>
        </w:rPr>
        <w:t xml:space="preserve"> </w:t>
      </w:r>
      <w:proofErr w:type="spellStart"/>
      <w:r w:rsidRPr="00A67A83">
        <w:rPr>
          <w:sz w:val="28"/>
          <w:szCs w:val="28"/>
        </w:rPr>
        <w:t>Москалика</w:t>
      </w:r>
      <w:proofErr w:type="spellEnd"/>
      <w:r w:rsidRPr="00A67A83">
        <w:rPr>
          <w:sz w:val="28"/>
          <w:szCs w:val="28"/>
          <w:lang w:val="uk-UA"/>
        </w:rPr>
        <w:t xml:space="preserve"> І.В. </w:t>
      </w:r>
      <w:r w:rsidRPr="00A67A83">
        <w:rPr>
          <w:sz w:val="28"/>
          <w:szCs w:val="28"/>
        </w:rPr>
        <w:t xml:space="preserve">та </w:t>
      </w:r>
      <w:proofErr w:type="spellStart"/>
      <w:r w:rsidRPr="00A67A83">
        <w:rPr>
          <w:sz w:val="28"/>
          <w:szCs w:val="28"/>
        </w:rPr>
        <w:t>постійну</w:t>
      </w:r>
      <w:proofErr w:type="spellEnd"/>
      <w:r w:rsidRPr="00A67A83">
        <w:rPr>
          <w:sz w:val="28"/>
          <w:szCs w:val="28"/>
          <w:lang w:val="uk-UA"/>
        </w:rPr>
        <w:t xml:space="preserve"> </w:t>
      </w:r>
      <w:proofErr w:type="spellStart"/>
      <w:r w:rsidRPr="00A67A83">
        <w:rPr>
          <w:sz w:val="28"/>
          <w:szCs w:val="28"/>
        </w:rPr>
        <w:t>депутатську</w:t>
      </w:r>
      <w:proofErr w:type="spellEnd"/>
      <w:r w:rsidRPr="00A67A83">
        <w:rPr>
          <w:sz w:val="28"/>
          <w:szCs w:val="28"/>
          <w:lang w:val="uk-UA"/>
        </w:rPr>
        <w:t xml:space="preserve"> </w:t>
      </w:r>
      <w:proofErr w:type="spellStart"/>
      <w:r w:rsidRPr="00A67A83">
        <w:rPr>
          <w:sz w:val="28"/>
          <w:szCs w:val="28"/>
        </w:rPr>
        <w:t>комісію</w:t>
      </w:r>
      <w:proofErr w:type="spellEnd"/>
      <w:r w:rsidRPr="00A67A83">
        <w:rPr>
          <w:sz w:val="28"/>
          <w:szCs w:val="28"/>
        </w:rPr>
        <w:t xml:space="preserve"> з </w:t>
      </w:r>
      <w:proofErr w:type="spellStart"/>
      <w:r w:rsidRPr="00A67A83">
        <w:rPr>
          <w:sz w:val="28"/>
          <w:szCs w:val="28"/>
        </w:rPr>
        <w:t>питань</w:t>
      </w:r>
      <w:proofErr w:type="spellEnd"/>
      <w:r w:rsidRPr="00A67A83">
        <w:rPr>
          <w:sz w:val="28"/>
          <w:szCs w:val="28"/>
          <w:lang w:val="uk-UA"/>
        </w:rPr>
        <w:t xml:space="preserve">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rPr>
        <w:t xml:space="preserve">, </w:t>
      </w:r>
      <w:proofErr w:type="spellStart"/>
      <w:r w:rsidRPr="00A67A83">
        <w:rPr>
          <w:sz w:val="28"/>
          <w:szCs w:val="28"/>
        </w:rPr>
        <w:t>управління</w:t>
      </w:r>
      <w:proofErr w:type="spellEnd"/>
      <w:r w:rsidRPr="00A67A83">
        <w:rPr>
          <w:sz w:val="28"/>
          <w:szCs w:val="28"/>
          <w:lang w:val="uk-UA"/>
        </w:rPr>
        <w:t xml:space="preserve"> </w:t>
      </w:r>
      <w:proofErr w:type="spellStart"/>
      <w:r w:rsidRPr="00A67A83">
        <w:rPr>
          <w:sz w:val="28"/>
          <w:szCs w:val="28"/>
        </w:rPr>
        <w:t>комунальною</w:t>
      </w:r>
      <w:proofErr w:type="spellEnd"/>
      <w:r w:rsidRPr="00A67A83">
        <w:rPr>
          <w:sz w:val="28"/>
          <w:szCs w:val="28"/>
          <w:lang w:val="uk-UA"/>
        </w:rPr>
        <w:t xml:space="preserve"> </w:t>
      </w:r>
      <w:proofErr w:type="spellStart"/>
      <w:r w:rsidRPr="00A67A83">
        <w:rPr>
          <w:sz w:val="28"/>
          <w:szCs w:val="28"/>
        </w:rPr>
        <w:t>власністю</w:t>
      </w:r>
      <w:proofErr w:type="spellEnd"/>
      <w:r w:rsidRPr="00A67A83">
        <w:rPr>
          <w:sz w:val="28"/>
          <w:szCs w:val="28"/>
        </w:rPr>
        <w:t xml:space="preserve">, </w:t>
      </w:r>
      <w:proofErr w:type="spellStart"/>
      <w:r w:rsidRPr="00A67A83">
        <w:rPr>
          <w:sz w:val="28"/>
          <w:szCs w:val="28"/>
        </w:rPr>
        <w:t>енергозбереження</w:t>
      </w:r>
      <w:proofErr w:type="spellEnd"/>
      <w:r w:rsidRPr="00A67A83">
        <w:rPr>
          <w:sz w:val="28"/>
          <w:szCs w:val="28"/>
        </w:rPr>
        <w:t xml:space="preserve">, транспорту та </w:t>
      </w:r>
      <w:proofErr w:type="spellStart"/>
      <w:r w:rsidRPr="00A67A83">
        <w:rPr>
          <w:sz w:val="28"/>
          <w:szCs w:val="28"/>
        </w:rPr>
        <w:t>зв’язку</w:t>
      </w:r>
      <w:proofErr w:type="spellEnd"/>
      <w:r w:rsidRPr="00A67A83">
        <w:rPr>
          <w:sz w:val="28"/>
          <w:szCs w:val="28"/>
        </w:rPr>
        <w:t xml:space="preserve"> (голова </w:t>
      </w:r>
      <w:proofErr w:type="spellStart"/>
      <w:r w:rsidRPr="00A67A83">
        <w:rPr>
          <w:sz w:val="28"/>
          <w:szCs w:val="28"/>
        </w:rPr>
        <w:t>комісії</w:t>
      </w:r>
      <w:proofErr w:type="spellEnd"/>
      <w:r w:rsidRPr="00A67A83">
        <w:rPr>
          <w:sz w:val="28"/>
          <w:szCs w:val="28"/>
        </w:rPr>
        <w:t xml:space="preserve"> Котляр В.Ю.).</w:t>
      </w:r>
    </w:p>
    <w:p w:rsidR="001503D4" w:rsidRPr="00A67A83" w:rsidRDefault="00210E41" w:rsidP="00210E41">
      <w:pPr>
        <w:ind w:firstLine="567"/>
        <w:jc w:val="both"/>
        <w:rPr>
          <w:color w:val="000000" w:themeColor="text1"/>
          <w:szCs w:val="28"/>
        </w:rPr>
      </w:pPr>
      <w:r w:rsidRPr="00A67A83">
        <w:rPr>
          <w:color w:val="000000" w:themeColor="text1"/>
          <w:szCs w:val="28"/>
        </w:rPr>
        <w:t>Строк контролю – І</w:t>
      </w:r>
      <w:r w:rsidR="00CC7A6E">
        <w:rPr>
          <w:color w:val="000000" w:themeColor="text1"/>
          <w:szCs w:val="28"/>
        </w:rPr>
        <w:t>І</w:t>
      </w:r>
      <w:r w:rsidR="00F500BC">
        <w:rPr>
          <w:color w:val="000000" w:themeColor="text1"/>
          <w:szCs w:val="28"/>
        </w:rPr>
        <w:t xml:space="preserve">І </w:t>
      </w:r>
      <w:r w:rsidR="00A67A83" w:rsidRPr="00A67A83">
        <w:rPr>
          <w:color w:val="000000" w:themeColor="text1"/>
          <w:szCs w:val="28"/>
        </w:rPr>
        <w:t>квартал 202</w:t>
      </w:r>
      <w:r w:rsidR="00CC7A6E">
        <w:rPr>
          <w:color w:val="000000" w:themeColor="text1"/>
          <w:szCs w:val="28"/>
        </w:rPr>
        <w:t>4</w:t>
      </w:r>
      <w:r w:rsidR="001503D4" w:rsidRPr="00A67A83">
        <w:rPr>
          <w:color w:val="000000" w:themeColor="text1"/>
          <w:szCs w:val="28"/>
        </w:rPr>
        <w:t xml:space="preserve"> року.</w:t>
      </w:r>
    </w:p>
    <w:p w:rsidR="001503D4" w:rsidRPr="004B0B21" w:rsidRDefault="001503D4" w:rsidP="001503D4">
      <w:pPr>
        <w:ind w:firstLine="567"/>
        <w:jc w:val="both"/>
        <w:rPr>
          <w:color w:val="000000"/>
          <w:szCs w:val="28"/>
        </w:rPr>
      </w:pPr>
    </w:p>
    <w:p w:rsidR="001503D4" w:rsidRPr="004B0B21" w:rsidRDefault="001503D4" w:rsidP="001503D4">
      <w:pPr>
        <w:ind w:firstLine="567"/>
        <w:jc w:val="both"/>
        <w:rPr>
          <w:color w:val="000000"/>
          <w:szCs w:val="28"/>
        </w:rPr>
      </w:pPr>
    </w:p>
    <w:p w:rsidR="001503D4" w:rsidRPr="00210E41" w:rsidRDefault="001503D4" w:rsidP="00210E41">
      <w:pPr>
        <w:jc w:val="both"/>
        <w:rPr>
          <w:b/>
          <w:szCs w:val="28"/>
          <w:lang w:val="en-US" w:eastAsia="en-US"/>
        </w:rPr>
      </w:pPr>
      <w:r w:rsidRPr="00ED2893">
        <w:rPr>
          <w:b/>
          <w:szCs w:val="28"/>
          <w:lang w:eastAsia="en-US"/>
        </w:rPr>
        <w:t>Міський голова                                                                   Віталій МАЛЕЦЬКИЙ</w:t>
      </w:r>
      <w:bookmarkEnd w:id="0"/>
    </w:p>
    <w:sectPr w:rsidR="001503D4" w:rsidRPr="00210E41" w:rsidSect="004B0B21">
      <w:headerReference w:type="even" r:id="rId9"/>
      <w:headerReference w:type="default" r:id="rId10"/>
      <w:footerReference w:type="default" r:id="rId11"/>
      <w:headerReference w:type="first" r:id="rId12"/>
      <w:pgSz w:w="11906" w:h="16838"/>
      <w:pgMar w:top="814" w:right="567" w:bottom="567" w:left="1701" w:header="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D2C" w:rsidRDefault="008C5D2C" w:rsidP="001503D4">
      <w:r>
        <w:separator/>
      </w:r>
    </w:p>
  </w:endnote>
  <w:endnote w:type="continuationSeparator" w:id="0">
    <w:p w:rsidR="008C5D2C" w:rsidRDefault="008C5D2C" w:rsidP="0015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3A" w:rsidRPr="00F314C2" w:rsidRDefault="00933977" w:rsidP="00BA5C4D">
    <w:pPr>
      <w:jc w:val="center"/>
      <w:rPr>
        <w:color w:val="00000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D2C" w:rsidRDefault="008C5D2C" w:rsidP="001503D4">
      <w:r>
        <w:separator/>
      </w:r>
    </w:p>
  </w:footnote>
  <w:footnote w:type="continuationSeparator" w:id="0">
    <w:p w:rsidR="008C5D2C" w:rsidRDefault="008C5D2C" w:rsidP="0015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C6" w:rsidRDefault="00933977" w:rsidP="00B214C6">
    <w:pPr>
      <w:pStyle w:val="a5"/>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3A" w:rsidRPr="00D1178A" w:rsidRDefault="00933977" w:rsidP="00676459">
    <w:pPr>
      <w:pStyle w:val="a5"/>
      <w:jc w:val="center"/>
      <w:rPr>
        <w:color w:val="FFFFFF"/>
      </w:rPr>
    </w:pPr>
    <w:r w:rsidRPr="00D1178A">
      <w:rPr>
        <w:color w:val="FFFFFF"/>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B21" w:rsidRDefault="004B0B21" w:rsidP="001503D4">
    <w:pPr>
      <w:pStyle w:val="a5"/>
      <w:jc w:val="right"/>
      <w:rPr>
        <w:color w:val="000000" w:themeColor="text1"/>
      </w:rPr>
    </w:pPr>
  </w:p>
  <w:p w:rsidR="00315FE0" w:rsidRPr="005F1DD7" w:rsidRDefault="00AE58DC" w:rsidP="001503D4">
    <w:pPr>
      <w:pStyle w:val="a5"/>
      <w:jc w:val="right"/>
    </w:pPr>
    <w:r w:rsidRPr="005F1DD7">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D3FEE"/>
    <w:multiLevelType w:val="hybridMultilevel"/>
    <w:tmpl w:val="4304861C"/>
    <w:lvl w:ilvl="0" w:tplc="54665E90">
      <w:start w:val="1"/>
      <w:numFmt w:val="decimal"/>
      <w:lvlText w:val="%1."/>
      <w:lvlJc w:val="left"/>
      <w:pPr>
        <w:ind w:left="4818" w:hanging="990"/>
      </w:pPr>
      <w:rPr>
        <w:rFonts w:ascii="Times New Roman" w:eastAsia="Times New Roman" w:hAnsi="Times New Roman" w:cs="Times New Roman"/>
        <w:b w:val="0"/>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1" w15:restartNumberingAfterBreak="0">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168"/>
    <w:rsid w:val="00081996"/>
    <w:rsid w:val="000A4CB7"/>
    <w:rsid w:val="000A6A68"/>
    <w:rsid w:val="000F6BF7"/>
    <w:rsid w:val="00113F7B"/>
    <w:rsid w:val="001503D4"/>
    <w:rsid w:val="001A7BD8"/>
    <w:rsid w:val="001A7EDA"/>
    <w:rsid w:val="001D7A89"/>
    <w:rsid w:val="00210E41"/>
    <w:rsid w:val="00231328"/>
    <w:rsid w:val="002B67DD"/>
    <w:rsid w:val="002C35BB"/>
    <w:rsid w:val="002D41AA"/>
    <w:rsid w:val="00310ADF"/>
    <w:rsid w:val="00315FE0"/>
    <w:rsid w:val="00321662"/>
    <w:rsid w:val="003265BE"/>
    <w:rsid w:val="00367843"/>
    <w:rsid w:val="004B0B21"/>
    <w:rsid w:val="004F5A04"/>
    <w:rsid w:val="00524512"/>
    <w:rsid w:val="00564ADF"/>
    <w:rsid w:val="00595870"/>
    <w:rsid w:val="005B3A58"/>
    <w:rsid w:val="005D365D"/>
    <w:rsid w:val="005E480D"/>
    <w:rsid w:val="005F1DD7"/>
    <w:rsid w:val="00635C11"/>
    <w:rsid w:val="006A1BB4"/>
    <w:rsid w:val="006D0F07"/>
    <w:rsid w:val="006D490B"/>
    <w:rsid w:val="006F545C"/>
    <w:rsid w:val="00795C3F"/>
    <w:rsid w:val="007A4160"/>
    <w:rsid w:val="007C6341"/>
    <w:rsid w:val="0081045D"/>
    <w:rsid w:val="008172E6"/>
    <w:rsid w:val="00877989"/>
    <w:rsid w:val="008915A8"/>
    <w:rsid w:val="008B2EC9"/>
    <w:rsid w:val="008C5D2C"/>
    <w:rsid w:val="008D019D"/>
    <w:rsid w:val="00914769"/>
    <w:rsid w:val="00933977"/>
    <w:rsid w:val="00945A7E"/>
    <w:rsid w:val="0096175B"/>
    <w:rsid w:val="009938A3"/>
    <w:rsid w:val="009E4A79"/>
    <w:rsid w:val="009E56FC"/>
    <w:rsid w:val="00A1206F"/>
    <w:rsid w:val="00A24F55"/>
    <w:rsid w:val="00A31229"/>
    <w:rsid w:val="00A41B75"/>
    <w:rsid w:val="00A42C2D"/>
    <w:rsid w:val="00A67A83"/>
    <w:rsid w:val="00A82107"/>
    <w:rsid w:val="00AD3B8D"/>
    <w:rsid w:val="00AE58DC"/>
    <w:rsid w:val="00B0164C"/>
    <w:rsid w:val="00B44A66"/>
    <w:rsid w:val="00B65373"/>
    <w:rsid w:val="00B96174"/>
    <w:rsid w:val="00BB7370"/>
    <w:rsid w:val="00BD1070"/>
    <w:rsid w:val="00BF1D81"/>
    <w:rsid w:val="00C2215B"/>
    <w:rsid w:val="00C579BD"/>
    <w:rsid w:val="00C629CE"/>
    <w:rsid w:val="00C6408C"/>
    <w:rsid w:val="00CC7A6E"/>
    <w:rsid w:val="00CE4FB5"/>
    <w:rsid w:val="00D13595"/>
    <w:rsid w:val="00D13F0B"/>
    <w:rsid w:val="00D86457"/>
    <w:rsid w:val="00DA4218"/>
    <w:rsid w:val="00DE3135"/>
    <w:rsid w:val="00DE5C3B"/>
    <w:rsid w:val="00DF1168"/>
    <w:rsid w:val="00DF5845"/>
    <w:rsid w:val="00E31D5C"/>
    <w:rsid w:val="00E34BB4"/>
    <w:rsid w:val="00E37055"/>
    <w:rsid w:val="00EA52E8"/>
    <w:rsid w:val="00ED2893"/>
    <w:rsid w:val="00F12001"/>
    <w:rsid w:val="00F32A35"/>
    <w:rsid w:val="00F500BC"/>
    <w:rsid w:val="00F62DA1"/>
    <w:rsid w:val="00F8140B"/>
    <w:rsid w:val="00FC5911"/>
    <w:rsid w:val="00FF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DE44"/>
  <w15:docId w15:val="{45B12898-BC4B-4E9A-9167-1F80DF91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03D4"/>
    <w:pPr>
      <w:spacing w:after="0" w:line="240" w:lineRule="auto"/>
    </w:pPr>
    <w:rPr>
      <w:rFonts w:ascii="Times New Roman" w:eastAsia="MS Mincho"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503D4"/>
    <w:pPr>
      <w:jc w:val="both"/>
    </w:pPr>
    <w:rPr>
      <w:sz w:val="24"/>
      <w:szCs w:val="20"/>
    </w:rPr>
  </w:style>
  <w:style w:type="character" w:customStyle="1" w:styleId="a4">
    <w:name w:val="Основной текст Знак"/>
    <w:basedOn w:val="a0"/>
    <w:link w:val="a3"/>
    <w:uiPriority w:val="99"/>
    <w:rsid w:val="001503D4"/>
    <w:rPr>
      <w:rFonts w:ascii="Times New Roman" w:eastAsia="MS Mincho" w:hAnsi="Times New Roman" w:cs="Times New Roman"/>
      <w:sz w:val="24"/>
      <w:szCs w:val="20"/>
      <w:lang w:val="uk-UA" w:eastAsia="ru-RU"/>
    </w:rPr>
  </w:style>
  <w:style w:type="paragraph" w:styleId="a5">
    <w:name w:val="header"/>
    <w:basedOn w:val="a"/>
    <w:link w:val="a6"/>
    <w:rsid w:val="001503D4"/>
    <w:pPr>
      <w:tabs>
        <w:tab w:val="center" w:pos="4677"/>
        <w:tab w:val="right" w:pos="9355"/>
      </w:tabs>
    </w:pPr>
  </w:style>
  <w:style w:type="character" w:customStyle="1" w:styleId="a6">
    <w:name w:val="Верхний колонтитул Знак"/>
    <w:basedOn w:val="a0"/>
    <w:link w:val="a5"/>
    <w:rsid w:val="001503D4"/>
    <w:rPr>
      <w:rFonts w:ascii="Times New Roman" w:eastAsia="MS Mincho" w:hAnsi="Times New Roman" w:cs="Times New Roman"/>
      <w:sz w:val="28"/>
      <w:szCs w:val="24"/>
      <w:lang w:val="uk-UA" w:eastAsia="ru-RU"/>
    </w:rPr>
  </w:style>
  <w:style w:type="paragraph" w:styleId="a7">
    <w:name w:val="Plain Text"/>
    <w:basedOn w:val="a"/>
    <w:link w:val="1"/>
    <w:rsid w:val="001503D4"/>
    <w:rPr>
      <w:rFonts w:ascii="Courier New" w:hAnsi="Courier New"/>
      <w:sz w:val="20"/>
      <w:szCs w:val="20"/>
      <w:lang w:val="ru-RU"/>
    </w:rPr>
  </w:style>
  <w:style w:type="character" w:customStyle="1" w:styleId="a8">
    <w:name w:val="Текст Знак"/>
    <w:basedOn w:val="a0"/>
    <w:uiPriority w:val="99"/>
    <w:semiHidden/>
    <w:rsid w:val="001503D4"/>
    <w:rPr>
      <w:rFonts w:ascii="Consolas" w:eastAsia="MS Mincho" w:hAnsi="Consolas" w:cs="Consolas"/>
      <w:sz w:val="21"/>
      <w:szCs w:val="21"/>
      <w:lang w:val="uk-UA" w:eastAsia="ru-RU"/>
    </w:rPr>
  </w:style>
  <w:style w:type="character" w:customStyle="1" w:styleId="1">
    <w:name w:val="Текст Знак1"/>
    <w:link w:val="a7"/>
    <w:locked/>
    <w:rsid w:val="001503D4"/>
    <w:rPr>
      <w:rFonts w:ascii="Courier New" w:eastAsia="MS Mincho" w:hAnsi="Courier New" w:cs="Times New Roman"/>
      <w:sz w:val="20"/>
      <w:szCs w:val="20"/>
      <w:lang w:eastAsia="ru-RU"/>
    </w:rPr>
  </w:style>
  <w:style w:type="paragraph" w:styleId="a9">
    <w:name w:val="Balloon Text"/>
    <w:basedOn w:val="a"/>
    <w:link w:val="aa"/>
    <w:uiPriority w:val="99"/>
    <w:semiHidden/>
    <w:unhideWhenUsed/>
    <w:rsid w:val="001503D4"/>
    <w:rPr>
      <w:rFonts w:ascii="Tahoma" w:hAnsi="Tahoma" w:cs="Tahoma"/>
      <w:sz w:val="16"/>
      <w:szCs w:val="16"/>
    </w:rPr>
  </w:style>
  <w:style w:type="character" w:customStyle="1" w:styleId="aa">
    <w:name w:val="Текст выноски Знак"/>
    <w:basedOn w:val="a0"/>
    <w:link w:val="a9"/>
    <w:uiPriority w:val="99"/>
    <w:semiHidden/>
    <w:rsid w:val="001503D4"/>
    <w:rPr>
      <w:rFonts w:ascii="Tahoma" w:eastAsia="MS Mincho" w:hAnsi="Tahoma" w:cs="Tahoma"/>
      <w:sz w:val="16"/>
      <w:szCs w:val="16"/>
      <w:lang w:val="uk-UA" w:eastAsia="ru-RU"/>
    </w:rPr>
  </w:style>
  <w:style w:type="paragraph" w:styleId="ab">
    <w:name w:val="No Spacing"/>
    <w:uiPriority w:val="99"/>
    <w:qFormat/>
    <w:rsid w:val="001503D4"/>
    <w:pPr>
      <w:spacing w:after="0" w:line="240" w:lineRule="auto"/>
    </w:pPr>
    <w:rPr>
      <w:rFonts w:ascii="Calibri" w:eastAsia="Times New Roman" w:hAnsi="Calibri" w:cs="Times New Roman"/>
      <w:lang w:val="en-US"/>
    </w:rPr>
  </w:style>
  <w:style w:type="paragraph" w:styleId="ac">
    <w:name w:val="List Paragraph"/>
    <w:basedOn w:val="a"/>
    <w:uiPriority w:val="99"/>
    <w:qFormat/>
    <w:rsid w:val="001503D4"/>
    <w:pPr>
      <w:ind w:left="720"/>
      <w:contextualSpacing/>
    </w:pPr>
    <w:rPr>
      <w:rFonts w:eastAsia="Times New Roman"/>
      <w:sz w:val="24"/>
      <w:lang w:val="ru-RU"/>
    </w:rPr>
  </w:style>
  <w:style w:type="paragraph" w:styleId="ad">
    <w:name w:val="footer"/>
    <w:basedOn w:val="a"/>
    <w:link w:val="ae"/>
    <w:uiPriority w:val="99"/>
    <w:unhideWhenUsed/>
    <w:rsid w:val="001503D4"/>
    <w:pPr>
      <w:tabs>
        <w:tab w:val="center" w:pos="4677"/>
        <w:tab w:val="right" w:pos="9355"/>
      </w:tabs>
    </w:pPr>
  </w:style>
  <w:style w:type="character" w:customStyle="1" w:styleId="ae">
    <w:name w:val="Нижний колонтитул Знак"/>
    <w:basedOn w:val="a0"/>
    <w:link w:val="ad"/>
    <w:uiPriority w:val="99"/>
    <w:rsid w:val="001503D4"/>
    <w:rPr>
      <w:rFonts w:ascii="Times New Roman" w:eastAsia="MS Mincho"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9B03-6F3C-40B7-8219-22FC67E5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User5</cp:lastModifiedBy>
  <cp:revision>8</cp:revision>
  <cp:lastPrinted>2024-05-06T06:01:00Z</cp:lastPrinted>
  <dcterms:created xsi:type="dcterms:W3CDTF">2024-04-24T08:48:00Z</dcterms:created>
  <dcterms:modified xsi:type="dcterms:W3CDTF">2024-05-06T06:01:00Z</dcterms:modified>
</cp:coreProperties>
</file>