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591">
        <w:rPr>
          <w:rFonts w:eastAsia="Times New Roman"/>
          <w:b/>
          <w:lang w:val="uk-UA" w:eastAsia="ru-RU"/>
        </w:rPr>
        <w:t>ПРОЄКТ</w:t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DE2EF3">
        <w:rPr>
          <w:b/>
          <w:lang w:val="uk-UA"/>
        </w:rPr>
        <w:t>Х</w:t>
      </w:r>
      <w:r w:rsidR="00875F10">
        <w:rPr>
          <w:b/>
          <w:lang w:val="uk-UA"/>
        </w:rPr>
        <w:t>І</w:t>
      </w:r>
      <w:r w:rsidR="00875F10">
        <w:rPr>
          <w:b/>
          <w:lang w:val="en-US"/>
        </w:rPr>
        <w:t>V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8C5869" w:rsidP="00DE2EF3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__</w:t>
      </w:r>
      <w:r w:rsidR="00C82A3D">
        <w:rPr>
          <w:rFonts w:eastAsia="Times New Roman"/>
          <w:b/>
          <w:lang w:val="uk-UA" w:eastAsia="ar-SA"/>
        </w:rPr>
        <w:t xml:space="preserve"> </w:t>
      </w:r>
      <w:r w:rsidR="00875F10">
        <w:rPr>
          <w:rFonts w:eastAsia="Times New Roman"/>
          <w:b/>
          <w:lang w:val="uk-UA" w:eastAsia="ar-SA"/>
        </w:rPr>
        <w:t>квітня</w:t>
      </w:r>
      <w:r w:rsidR="001B0591">
        <w:rPr>
          <w:rFonts w:eastAsia="Times New Roman"/>
          <w:b/>
          <w:lang w:val="uk-UA" w:eastAsia="ar-SA"/>
        </w:rPr>
        <w:t xml:space="preserve"> </w:t>
      </w:r>
      <w:r w:rsidR="009A45BE" w:rsidRPr="0062392C">
        <w:rPr>
          <w:rFonts w:eastAsia="Times New Roman"/>
          <w:b/>
          <w:lang w:val="uk-UA" w:eastAsia="ar-SA"/>
        </w:rPr>
        <w:t>202</w:t>
      </w:r>
      <w:r w:rsidR="00CF65EF"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DE2EF3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875F10" w:rsidTr="00AB53D3">
        <w:tc>
          <w:tcPr>
            <w:tcW w:w="6096" w:type="dxa"/>
          </w:tcPr>
          <w:p w:rsidR="00F94823" w:rsidRPr="00AB2934" w:rsidRDefault="00C4176B" w:rsidP="00DE2EF3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EC0F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FF37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815ACA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>керуючись</w:t>
      </w:r>
      <w:r w:rsidR="00302A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875F10" w:rsidRDefault="007A23D7" w:rsidP="009A45BE">
      <w:pPr>
        <w:spacing w:line="240" w:lineRule="auto"/>
        <w:ind w:firstLine="567"/>
        <w:jc w:val="both"/>
        <w:rPr>
          <w:rFonts w:eastAsia="Times New Roman"/>
          <w:bCs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875F10">
        <w:rPr>
          <w:rFonts w:eastAsia="Times New Roman"/>
          <w:bCs/>
          <w:color w:val="000000"/>
          <w:lang w:val="uk-UA" w:eastAsia="ru-RU"/>
        </w:rPr>
        <w:t xml:space="preserve">Затвердити </w:t>
      </w:r>
      <w:r w:rsidR="00875F10" w:rsidRPr="00875F10">
        <w:rPr>
          <w:rFonts w:eastAsia="Times New Roman"/>
          <w:bCs/>
          <w:color w:val="000000"/>
          <w:lang w:val="uk-UA" w:eastAsia="ru-RU"/>
        </w:rPr>
        <w:t>комплексн</w:t>
      </w:r>
      <w:r w:rsidR="00875F10">
        <w:rPr>
          <w:rFonts w:eastAsia="Times New Roman"/>
          <w:bCs/>
          <w:color w:val="000000"/>
          <w:lang w:val="uk-UA" w:eastAsia="ru-RU"/>
        </w:rPr>
        <w:t>у</w:t>
      </w:r>
      <w:r w:rsidR="00875F10" w:rsidRPr="00875F10">
        <w:rPr>
          <w:rFonts w:eastAsia="Times New Roman"/>
          <w:bCs/>
          <w:color w:val="000000"/>
          <w:lang w:val="uk-UA" w:eastAsia="ru-RU"/>
        </w:rPr>
        <w:t xml:space="preserve"> програм</w:t>
      </w:r>
      <w:r w:rsidR="00875F10">
        <w:rPr>
          <w:rFonts w:eastAsia="Times New Roman"/>
          <w:bCs/>
          <w:color w:val="000000"/>
          <w:lang w:val="uk-UA" w:eastAsia="ru-RU"/>
        </w:rPr>
        <w:t>у</w:t>
      </w:r>
      <w:r w:rsidR="00875F10" w:rsidRPr="00875F10">
        <w:rPr>
          <w:rFonts w:eastAsia="Times New Roman"/>
          <w:bCs/>
          <w:color w:val="000000"/>
          <w:lang w:val="uk-UA" w:eastAsia="ru-RU"/>
        </w:rPr>
        <w:t xml:space="preserve">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  <w:r w:rsidR="00875F10">
        <w:rPr>
          <w:rFonts w:eastAsia="Times New Roman"/>
          <w:bCs/>
          <w:color w:val="000000"/>
          <w:lang w:val="uk-UA" w:eastAsia="ru-RU"/>
        </w:rPr>
        <w:t xml:space="preserve"> (додається).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C82A3D">
        <w:rPr>
          <w:lang w:val="uk-UA"/>
        </w:rPr>
        <w:t xml:space="preserve"> </w:t>
      </w:r>
      <w:r w:rsidR="00C82A3D" w:rsidRPr="000C6C73">
        <w:rPr>
          <w:lang w:val="uk-UA"/>
        </w:rPr>
        <w:t>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</w:p>
    <w:p w:rsidR="00C47078" w:rsidRDefault="00C4707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Рішення </w:t>
      </w:r>
      <w:r w:rsidRPr="00820F08">
        <w:rPr>
          <w:lang w:val="uk-UA"/>
        </w:rPr>
        <w:t xml:space="preserve">Кременчуцької міської ради </w:t>
      </w:r>
      <w:r>
        <w:rPr>
          <w:lang w:val="uk-UA"/>
        </w:rPr>
        <w:t xml:space="preserve">Кременчуцького району </w:t>
      </w:r>
      <w:r w:rsidRPr="00820F08">
        <w:rPr>
          <w:lang w:val="uk-UA"/>
        </w:rPr>
        <w:t>Полтавської області</w:t>
      </w:r>
      <w:r>
        <w:rPr>
          <w:lang w:val="uk-UA"/>
        </w:rPr>
        <w:t xml:space="preserve"> від </w:t>
      </w:r>
      <w:r w:rsidR="00875F10">
        <w:rPr>
          <w:lang w:val="uk-UA"/>
        </w:rPr>
        <w:t>27</w:t>
      </w:r>
      <w:r>
        <w:rPr>
          <w:lang w:val="uk-UA"/>
        </w:rPr>
        <w:t xml:space="preserve"> </w:t>
      </w:r>
      <w:r w:rsidR="00875F10">
        <w:rPr>
          <w:lang w:val="uk-UA"/>
        </w:rPr>
        <w:t>травня</w:t>
      </w:r>
      <w:r>
        <w:rPr>
          <w:lang w:val="uk-UA"/>
        </w:rPr>
        <w:t xml:space="preserve"> 202</w:t>
      </w:r>
      <w:r w:rsidR="00875F10">
        <w:rPr>
          <w:lang w:val="uk-UA"/>
        </w:rPr>
        <w:t>2</w:t>
      </w:r>
      <w:r>
        <w:rPr>
          <w:lang w:val="uk-UA"/>
        </w:rPr>
        <w:t xml:space="preserve"> року «</w:t>
      </w:r>
      <w:r w:rsidRPr="00C47078">
        <w:rPr>
          <w:lang w:val="uk-UA"/>
        </w:rPr>
        <w:t>Про затвердження комплексної програми роз</w:t>
      </w:r>
      <w:bookmarkStart w:id="0" w:name="_GoBack"/>
      <w:bookmarkEnd w:id="0"/>
      <w:r w:rsidRPr="00C47078">
        <w:rPr>
          <w:lang w:val="uk-UA"/>
        </w:rPr>
        <w:t xml:space="preserve">витку та підтримки комунального некомерційного підприємства </w:t>
      </w:r>
      <w:r w:rsidRPr="00C47078">
        <w:rPr>
          <w:lang w:val="uk-UA"/>
        </w:rPr>
        <w:lastRenderedPageBreak/>
        <w:t>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 w:rsidR="00875F10">
        <w:rPr>
          <w:lang w:val="uk-UA"/>
        </w:rPr>
        <w:t>, від 01 березня 2024 року «</w:t>
      </w:r>
      <w:r w:rsidR="00875F10" w:rsidRPr="00875F10">
        <w:rPr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875F10">
        <w:rPr>
          <w:lang w:val="uk-UA"/>
        </w:rPr>
        <w:t xml:space="preserve">        </w:t>
      </w:r>
      <w:r w:rsidR="00BD0599">
        <w:rPr>
          <w:lang w:val="uk-UA"/>
        </w:rPr>
        <w:t xml:space="preserve">   </w:t>
      </w:r>
      <w:r w:rsidR="00875F10" w:rsidRPr="00875F10">
        <w:rPr>
          <w:lang w:val="uk-UA"/>
        </w:rPr>
        <w:t>від 27 травня 2022 року «Про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>
        <w:rPr>
          <w:lang w:val="uk-UA"/>
        </w:rPr>
        <w:t xml:space="preserve"> вважати таким</w:t>
      </w:r>
      <w:r w:rsidR="00875F10">
        <w:rPr>
          <w:lang w:val="uk-UA"/>
        </w:rPr>
        <w:t>и</w:t>
      </w:r>
      <w:r>
        <w:rPr>
          <w:lang w:val="uk-UA"/>
        </w:rPr>
        <w:t>, що втратил</w:t>
      </w:r>
      <w:r w:rsidR="00875F10">
        <w:rPr>
          <w:lang w:val="uk-UA"/>
        </w:rPr>
        <w:t>и</w:t>
      </w:r>
      <w:r>
        <w:rPr>
          <w:lang w:val="uk-UA"/>
        </w:rPr>
        <w:t xml:space="preserve"> чинність.</w:t>
      </w:r>
    </w:p>
    <w:p w:rsidR="003C2A3E" w:rsidRDefault="00C47078" w:rsidP="0058746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367F8">
        <w:rPr>
          <w:lang w:val="uk-UA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7078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2A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BD0599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C6C73"/>
    <w:rsid w:val="0011024D"/>
    <w:rsid w:val="00117809"/>
    <w:rsid w:val="001367F8"/>
    <w:rsid w:val="00166766"/>
    <w:rsid w:val="00174BD2"/>
    <w:rsid w:val="00174DDE"/>
    <w:rsid w:val="001B0591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2AD4"/>
    <w:rsid w:val="0030310C"/>
    <w:rsid w:val="00333E32"/>
    <w:rsid w:val="00340037"/>
    <w:rsid w:val="00381EC4"/>
    <w:rsid w:val="003B48BF"/>
    <w:rsid w:val="003C2A3E"/>
    <w:rsid w:val="003D232E"/>
    <w:rsid w:val="00495CEA"/>
    <w:rsid w:val="004A02AD"/>
    <w:rsid w:val="004E7A7C"/>
    <w:rsid w:val="0050044B"/>
    <w:rsid w:val="00544FED"/>
    <w:rsid w:val="005646F7"/>
    <w:rsid w:val="00565606"/>
    <w:rsid w:val="0057011F"/>
    <w:rsid w:val="00587465"/>
    <w:rsid w:val="005D1FA9"/>
    <w:rsid w:val="005D4F6C"/>
    <w:rsid w:val="005E4646"/>
    <w:rsid w:val="00610DCC"/>
    <w:rsid w:val="00622EB8"/>
    <w:rsid w:val="006373AA"/>
    <w:rsid w:val="006A2E4D"/>
    <w:rsid w:val="006B78AD"/>
    <w:rsid w:val="006D46D2"/>
    <w:rsid w:val="00722FB0"/>
    <w:rsid w:val="00747636"/>
    <w:rsid w:val="00775E33"/>
    <w:rsid w:val="00783C88"/>
    <w:rsid w:val="007A23D7"/>
    <w:rsid w:val="00815ACA"/>
    <w:rsid w:val="008352CA"/>
    <w:rsid w:val="00875F10"/>
    <w:rsid w:val="008773C8"/>
    <w:rsid w:val="0088171D"/>
    <w:rsid w:val="008A68F6"/>
    <w:rsid w:val="008C193E"/>
    <w:rsid w:val="008C5869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A7A5B"/>
    <w:rsid w:val="00AB2934"/>
    <w:rsid w:val="00AB53D3"/>
    <w:rsid w:val="00AC5471"/>
    <w:rsid w:val="00AC6DA1"/>
    <w:rsid w:val="00AE50A8"/>
    <w:rsid w:val="00B3397A"/>
    <w:rsid w:val="00B3685B"/>
    <w:rsid w:val="00B5115F"/>
    <w:rsid w:val="00B76872"/>
    <w:rsid w:val="00BA11DB"/>
    <w:rsid w:val="00BC67FE"/>
    <w:rsid w:val="00BD0599"/>
    <w:rsid w:val="00BF2B1A"/>
    <w:rsid w:val="00BF3D77"/>
    <w:rsid w:val="00C01CE7"/>
    <w:rsid w:val="00C340C7"/>
    <w:rsid w:val="00C4176B"/>
    <w:rsid w:val="00C47078"/>
    <w:rsid w:val="00C76528"/>
    <w:rsid w:val="00C82A3D"/>
    <w:rsid w:val="00C84B77"/>
    <w:rsid w:val="00CA67E8"/>
    <w:rsid w:val="00CF65EF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2EF3"/>
    <w:rsid w:val="00E13495"/>
    <w:rsid w:val="00E22887"/>
    <w:rsid w:val="00E820D8"/>
    <w:rsid w:val="00EC0FFB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9D33"/>
  <w15:docId w15:val="{C2D8FA69-685E-47BC-B616-9266C4A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F38D-4EFA-4077-BAF4-E519350E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3</cp:revision>
  <cp:lastPrinted>2024-04-03T10:19:00Z</cp:lastPrinted>
  <dcterms:created xsi:type="dcterms:W3CDTF">2024-04-03T10:19:00Z</dcterms:created>
  <dcterms:modified xsi:type="dcterms:W3CDTF">2024-04-03T10:20:00Z</dcterms:modified>
</cp:coreProperties>
</file>