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Додаток </w:t>
      </w:r>
    </w:p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до комплексної програми розвитку</w:t>
      </w:r>
    </w:p>
    <w:p w:rsidR="0011512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комунального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некомерційного медичного</w:t>
      </w:r>
      <w:r w:rsidR="00D73B49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 xml:space="preserve"> </w:t>
      </w: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підприємства «Лікарня інтенсивного лікування «Кременчуцька»</w:t>
      </w:r>
    </w:p>
    <w:p w:rsidR="002355C8" w:rsidRDefault="00C47C2F" w:rsidP="00D73B49">
      <w:pPr>
        <w:spacing w:after="0"/>
        <w:ind w:left="11057"/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</w:pPr>
      <w:r w:rsidRPr="009464D4">
        <w:rPr>
          <w:rFonts w:ascii="Times New Roman" w:eastAsia="Times New Roman" w:hAnsi="Times New Roman" w:cs="Times New Roman"/>
          <w:color w:val="000000"/>
          <w:sz w:val="20"/>
          <w:szCs w:val="20"/>
          <w:lang w:val="uk-UA" w:eastAsia="ru-RU"/>
        </w:rPr>
        <w:t>на 2023 - 2025 роки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План заходів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комплексної  програми розвитку </w:t>
      </w:r>
      <w:r w:rsidR="006D741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 xml:space="preserve">та підтримки </w:t>
      </w: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комунального некомерційного медичного підприємства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«Лікарня інтенсивного лікування «Кременчуцька»</w:t>
      </w:r>
    </w:p>
    <w:p w:rsidR="00115128" w:rsidRPr="00EA63EC" w:rsidRDefault="00115128" w:rsidP="00115128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ru-RU"/>
        </w:rPr>
      </w:pPr>
      <w:r w:rsidRPr="00EA63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uk-UA" w:eastAsia="ru-RU"/>
        </w:rPr>
        <w:t>на 2023-2025 роки</w:t>
      </w:r>
    </w:p>
    <w:p w:rsidR="00115128" w:rsidRPr="00EA63EC" w:rsidRDefault="00115128" w:rsidP="00115128">
      <w:pPr>
        <w:spacing w:after="0"/>
        <w:jc w:val="both"/>
        <w:rPr>
          <w:sz w:val="24"/>
          <w:szCs w:val="24"/>
          <w:lang w:val="uk-UA"/>
        </w:rPr>
      </w:pPr>
    </w:p>
    <w:tbl>
      <w:tblPr>
        <w:tblW w:w="1601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554"/>
        <w:gridCol w:w="1855"/>
        <w:gridCol w:w="142"/>
        <w:gridCol w:w="3827"/>
        <w:gridCol w:w="1134"/>
        <w:gridCol w:w="1985"/>
        <w:gridCol w:w="1417"/>
        <w:gridCol w:w="1276"/>
        <w:gridCol w:w="1276"/>
        <w:gridCol w:w="1276"/>
      </w:tblGrid>
      <w:tr w:rsidR="00C47C2F" w:rsidRPr="009464D4" w:rsidTr="006D7410">
        <w:trPr>
          <w:trHeight w:val="962"/>
          <w:tblHeader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№ п/п</w:t>
            </w:r>
          </w:p>
        </w:tc>
        <w:tc>
          <w:tcPr>
            <w:tcW w:w="255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Назва напрямку діяльності (пріоритетні завдання)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Перелік заходів програм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Строк виконання заходу 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Джерела фінансування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Орієнтовні обсяги фінансування(вартість), тис. гривень, у тому числі:</w:t>
            </w:r>
          </w:p>
        </w:tc>
      </w:tr>
      <w:tr w:rsidR="004D07B5" w:rsidRPr="009464D4" w:rsidTr="006D7410">
        <w:trPr>
          <w:trHeight w:val="411"/>
          <w:tblHeader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2023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D07B5" w:rsidRPr="009464D4" w:rsidRDefault="004D07B5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рік</w:t>
            </w:r>
          </w:p>
        </w:tc>
      </w:tr>
      <w:tr w:rsidR="009464D4" w:rsidRPr="009464D4" w:rsidTr="006D7410">
        <w:trPr>
          <w:trHeight w:val="312"/>
          <w:tblHeader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</w:t>
            </w:r>
          </w:p>
        </w:tc>
      </w:tr>
      <w:tr w:rsidR="009464D4" w:rsidRPr="009464D4" w:rsidTr="008C2055">
        <w:trPr>
          <w:trHeight w:val="312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ДОХОДИ ПІДПРИЄМСТВА, у тому числі:</w:t>
            </w:r>
          </w:p>
        </w:tc>
      </w:tr>
      <w:tr w:rsidR="00202A66" w:rsidRPr="009464D4" w:rsidTr="006D7410">
        <w:trPr>
          <w:trHeight w:val="921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A66" w:rsidRPr="009464D4" w:rsidRDefault="00202A6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bookmarkStart w:id="0" w:name="_GoBack" w:colFirst="5" w:colLast="8"/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A66" w:rsidRPr="00937F90" w:rsidRDefault="00202A6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Надходження бюджетних коштів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A66" w:rsidRDefault="00202A6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</w:p>
          <w:p w:rsidR="00202A66" w:rsidRPr="008C2055" w:rsidRDefault="00202A66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місцевого бюджету на забезпечення функціонування закладу охорони здоров’я (оплата енергоносіїв, видатки розвитку та інше)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A66" w:rsidRPr="009464D4" w:rsidRDefault="00202A6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2A66" w:rsidRPr="008C2055" w:rsidRDefault="00202A66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2A66" w:rsidRPr="009464D4" w:rsidRDefault="00202A66" w:rsidP="0090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437 085,4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2A66" w:rsidRPr="009464D4" w:rsidRDefault="00202A66" w:rsidP="0090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202 819,1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202A66" w:rsidRPr="009464D4" w:rsidRDefault="00202A66" w:rsidP="0090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151 566,3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02A66" w:rsidRPr="009464D4" w:rsidRDefault="00202A66" w:rsidP="009044F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bookmarkEnd w:id="0"/>
      <w:tr w:rsidR="005F2702" w:rsidRPr="009464D4" w:rsidTr="006D7410">
        <w:trPr>
          <w:trHeight w:val="219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37F90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/>
                <w:bCs/>
                <w:color w:val="000000"/>
                <w:lang w:val="uk-UA" w:eastAsia="ru-RU"/>
              </w:rPr>
              <w:t>Медичні послуги населенню відповідно до договорів з Національною службою охорони здоров'я України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Оплата за послуги з медичного обслуговування населення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5F2702" w:rsidRPr="008C2055" w:rsidRDefault="005F2702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9464D4" w:rsidRPr="009464D4" w:rsidTr="006D7410">
        <w:trPr>
          <w:trHeight w:val="1572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lastRenderedPageBreak/>
              <w:t>3.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Медичні послуги за договорами з фізичними та юридичними особами 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послуг відповідно діючих договорів, укладання договорів з іншими юридичними особами, розширення видів надання послуг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30 553,7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12 886,8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11 920,0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5 746,9</w:t>
            </w:r>
          </w:p>
        </w:tc>
      </w:tr>
      <w:tr w:rsidR="009464D4" w:rsidRPr="009464D4" w:rsidTr="006D7410">
        <w:trPr>
          <w:trHeight w:val="63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4.</w:t>
            </w:r>
          </w:p>
        </w:tc>
        <w:tc>
          <w:tcPr>
            <w:tcW w:w="2551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Надання орендних послуг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Надання приміщень та обладнання в оренду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8C2055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Кошти від фізичних і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3 656,7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1 456,7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1 460,0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740,0</w:t>
            </w:r>
          </w:p>
        </w:tc>
      </w:tr>
      <w:tr w:rsidR="00294AC8" w:rsidRPr="009464D4" w:rsidTr="006D7410">
        <w:trPr>
          <w:trHeight w:val="456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AC8" w:rsidRPr="009464D4" w:rsidRDefault="00294AC8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доходів,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1 068 583,4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394 467,1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357 316,3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316 800,0</w:t>
            </w:r>
          </w:p>
        </w:tc>
      </w:tr>
      <w:tr w:rsidR="00294AC8" w:rsidRPr="009464D4" w:rsidTr="006D7410">
        <w:trPr>
          <w:trHeight w:val="42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94AC8" w:rsidRPr="009464D4" w:rsidRDefault="00294AC8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437 085,4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202 819,1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151 566,3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94AC8" w:rsidRPr="009464D4" w:rsidRDefault="00294AC8" w:rsidP="008C2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5F2702" w:rsidRPr="009464D4" w:rsidTr="006D7410">
        <w:trPr>
          <w:trHeight w:val="42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5F2702" w:rsidRPr="009464D4" w:rsidRDefault="005F2702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F2702" w:rsidRPr="009464D4" w:rsidRDefault="005F2702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C47C2F" w:rsidRPr="009464D4" w:rsidTr="006D7410">
        <w:trPr>
          <w:trHeight w:val="444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14 343,5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6 486,9</w:t>
            </w:r>
          </w:p>
        </w:tc>
      </w:tr>
      <w:tr w:rsidR="009464D4" w:rsidRPr="009464D4" w:rsidTr="008C2055">
        <w:trPr>
          <w:trHeight w:val="312"/>
        </w:trPr>
        <w:tc>
          <w:tcPr>
            <w:tcW w:w="160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5F270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ВИДАТКИ ПІДПРИЄМСТВА, у тому числі:</w:t>
            </w:r>
          </w:p>
        </w:tc>
      </w:tr>
      <w:tr w:rsidR="009464D4" w:rsidRPr="009464D4" w:rsidTr="006D7410">
        <w:trPr>
          <w:trHeight w:val="348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1.</w:t>
            </w:r>
          </w:p>
        </w:tc>
        <w:tc>
          <w:tcPr>
            <w:tcW w:w="240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Поточні видатки, у тому числі:</w:t>
            </w: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предметів, матеріалів, обладнання та інвентарю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2023 - 202</w:t>
            </w:r>
            <w:r w:rsidR="00EA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4 601,7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2 839,0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1 112,7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C47C2F" w:rsidRPr="009464D4" w:rsidTr="006D7410">
        <w:trPr>
          <w:trHeight w:val="60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т.ч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. оснащення меблями, інвентарем захисної споруди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6D7410">
        <w:trPr>
          <w:cantSplit/>
          <w:trHeight w:val="816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т.ч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. оснащення меблями, інвентарем травматологічного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2 535,0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2 535,0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6D7410">
        <w:trPr>
          <w:trHeight w:val="792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т.ч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. оснащення меблями, інвентарем паліативного відділення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543,9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6D7410">
        <w:trPr>
          <w:trHeight w:val="112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У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т.ч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. оснащення меблями, інвентарем приміщень для розміщення системи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ангіо</w:t>
            </w:r>
            <w:proofErr w:type="spellEnd"/>
            <w:r w:rsidR="00EA63EC"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-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графічної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C47C2F" w:rsidRPr="009464D4" w:rsidTr="006D7410">
        <w:trPr>
          <w:trHeight w:val="44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5 000</w:t>
            </w:r>
          </w:p>
        </w:tc>
      </w:tr>
      <w:tr w:rsidR="009464D4" w:rsidRPr="009464D4" w:rsidTr="006D7410">
        <w:trPr>
          <w:trHeight w:val="6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Придбання медикаментів та перев’язувальних матеріалів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</w:t>
            </w:r>
          </w:p>
        </w:tc>
      </w:tr>
      <w:tr w:rsidR="009464D4" w:rsidRPr="009464D4" w:rsidTr="006D7410">
        <w:trPr>
          <w:cantSplit/>
          <w:trHeight w:val="56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медикаменти для лікування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</w:t>
            </w:r>
            <w:r w:rsidR="009464D4"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9464D4" w:rsidRPr="009464D4" w:rsidTr="006D7410">
        <w:trPr>
          <w:trHeight w:val="56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</w:t>
            </w:r>
            <w:r w:rsidR="00EA63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3-2025</w:t>
            </w: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37F90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медикаменти для лікування учасників ЛНА на ЧАЕС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  <w:r w:rsidR="009464D4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</w:t>
            </w:r>
            <w:r w:rsidR="009464D4"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9464D4" w:rsidRPr="009464D4" w:rsidTr="006D7410">
        <w:trPr>
          <w:trHeight w:val="74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9464D4" w:rsidRDefault="009464D4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464D4" w:rsidRPr="00B43BCD" w:rsidRDefault="009464D4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68 265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21 265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64D4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25 000</w:t>
            </w:r>
          </w:p>
        </w:tc>
      </w:tr>
      <w:tr w:rsidR="00EA63EC" w:rsidRPr="009464D4" w:rsidTr="006D7410">
        <w:trPr>
          <w:trHeight w:val="46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з харчування пацієнтів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B43BCD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</w:pPr>
            <w:r w:rsidRPr="00B43BCD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uk-UA" w:eastAsia="ru-RU"/>
              </w:rPr>
              <w:t xml:space="preserve">Місцевий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1 461,1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6D7410">
        <w:trPr>
          <w:trHeight w:val="175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937F90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>додаткове харчування військовослужбовців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1 299,4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6D7410">
        <w:trPr>
          <w:trHeight w:val="58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63EC" w:rsidRPr="00937F90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bCs/>
                <w:i/>
                <w:color w:val="000000"/>
                <w:sz w:val="18"/>
                <w:szCs w:val="18"/>
                <w:lang w:val="uk-UA" w:eastAsia="ru-RU"/>
              </w:rPr>
              <w:t xml:space="preserve">додаткове харчування учасників ЛНА на ЧАЕС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161,7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EA63EC" w:rsidRPr="009464D4" w:rsidTr="006D7410">
        <w:trPr>
          <w:trHeight w:val="58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A63EC" w:rsidRPr="009464D4" w:rsidRDefault="00EA63EC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EA63EC" w:rsidRPr="008C2055" w:rsidRDefault="00EA63EC" w:rsidP="00EA63E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49 900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63EC" w:rsidRPr="009464D4" w:rsidRDefault="00EA63EC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20 000</w:t>
            </w:r>
          </w:p>
        </w:tc>
      </w:tr>
      <w:tr w:rsidR="007F6CD7" w:rsidRPr="009464D4" w:rsidTr="006D7410">
        <w:trPr>
          <w:cantSplit/>
          <w:trHeight w:val="3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1 666,2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</w:tr>
      <w:tr w:rsidR="007F6CD7" w:rsidRPr="009464D4" w:rsidTr="006D7410">
        <w:trPr>
          <w:trHeight w:val="547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З них: оплата послуг за покіс трави, бур’янів, карантинних рослин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159,8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6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приміщення конференц-залу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114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Поточний ремонт системи водопостачання і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водовідве</w:t>
            </w:r>
            <w:r w:rsid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-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дення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захисної споруди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циві</w:t>
            </w:r>
            <w:r w:rsid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-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льного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захисту вул. Квітки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Цісик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, 1А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119,9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267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Поточний ремонт будівлі за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адресою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: набережна Лейтенанта Дніпрова, 45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1656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Поточний ремонт з вимощення частини будівлі основного корпусу вул. Лікаря Парнети,2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41,6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976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послуг (крім комунальних)</w:t>
            </w:r>
          </w:p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37F90" w:rsidRDefault="007F6CD7" w:rsidP="00937F90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Демонтажні роботи  частини приміщень першого поверху будівлі основного корпусу для розміщення </w:t>
            </w:r>
            <w:r w:rsidR="00937F90"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МРТ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вул. Лікаря Парнети,2»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199,6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1539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37F90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</w:pP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Оплата послуг по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встановле</w:t>
            </w:r>
            <w:r w:rsidR="00B43BCD"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-</w:t>
            </w:r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нню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 xml:space="preserve"> теплового вузла на будівлю по вул. Лікаря </w:t>
            </w:r>
            <w:proofErr w:type="spellStart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Парнети</w:t>
            </w:r>
            <w:proofErr w:type="spellEnd"/>
            <w:r w:rsidRPr="00937F90">
              <w:rPr>
                <w:rFonts w:ascii="Times New Roman" w:eastAsia="Times New Roman" w:hAnsi="Times New Roman" w:cs="Times New Roman"/>
                <w:i/>
                <w:iCs/>
                <w:color w:val="000000"/>
                <w:sz w:val="18"/>
                <w:szCs w:val="18"/>
                <w:lang w:val="uk-UA" w:eastAsia="ru-RU"/>
              </w:rPr>
              <w:t>, 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7F6CD7" w:rsidRPr="009464D4" w:rsidTr="006D7410">
        <w:trPr>
          <w:trHeight w:val="4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38 074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11 074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15 000</w:t>
            </w:r>
          </w:p>
        </w:tc>
      </w:tr>
      <w:tr w:rsidR="007F6CD7" w:rsidRPr="009464D4" w:rsidTr="006D7410">
        <w:trPr>
          <w:trHeight w:val="3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Оплата комунальних послуг та енергоносіїв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64 400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24 000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26 400</w:t>
            </w:r>
          </w:p>
        </w:tc>
      </w:tr>
      <w:tr w:rsidR="007F6CD7" w:rsidRPr="009464D4" w:rsidTr="006D7410">
        <w:trPr>
          <w:trHeight w:val="175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5 339,5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1 860,9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1 900,1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1 578,5</w:t>
            </w:r>
          </w:p>
        </w:tc>
      </w:tr>
      <w:tr w:rsidR="007F6CD7" w:rsidRPr="009464D4" w:rsidTr="006D7410">
        <w:trPr>
          <w:trHeight w:val="3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Видатки на оплату праці з нарахуваннями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65 048,5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33 088,5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21 960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10 000</w:t>
            </w:r>
          </w:p>
        </w:tc>
      </w:tr>
      <w:tr w:rsidR="007F6CD7" w:rsidRPr="009464D4" w:rsidTr="006D7410">
        <w:trPr>
          <w:trHeight w:val="3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EA63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453 212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139 212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149 000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165 000</w:t>
            </w:r>
          </w:p>
        </w:tc>
      </w:tr>
      <w:tr w:rsidR="007F6CD7" w:rsidRPr="009464D4" w:rsidTr="006D7410">
        <w:trPr>
          <w:trHeight w:val="267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17 723,8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8 547,0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629,8</w:t>
            </w:r>
          </w:p>
        </w:tc>
      </w:tr>
      <w:tr w:rsidR="007F6CD7" w:rsidRPr="009464D4" w:rsidTr="006D7410">
        <w:trPr>
          <w:trHeight w:val="3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Видатки на відрядження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636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93,1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</w:t>
            </w:r>
          </w:p>
        </w:tc>
      </w:tr>
      <w:tr w:rsidR="007F6CD7" w:rsidRPr="009464D4" w:rsidTr="006D7410">
        <w:trPr>
          <w:trHeight w:val="58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Відшкодування витрат на виплату пільгових пенсій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 xml:space="preserve">Державний бюджет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1 949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549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750</w:t>
            </w:r>
          </w:p>
        </w:tc>
      </w:tr>
      <w:tr w:rsidR="007F6CD7" w:rsidRPr="009464D4" w:rsidTr="006D7410">
        <w:trPr>
          <w:trHeight w:val="60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 xml:space="preserve">Інші виплати населенню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14 459,3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4 659,3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4 900,0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4 900,0</w:t>
            </w:r>
          </w:p>
        </w:tc>
      </w:tr>
      <w:tr w:rsidR="007F6CD7" w:rsidRPr="009464D4" w:rsidTr="006D7410">
        <w:trPr>
          <w:cantSplit/>
          <w:trHeight w:val="40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Сплата податків, зборів, обов’язкових платежів, штрафів, пені тощо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4 888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1 388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2 000</w:t>
            </w:r>
          </w:p>
        </w:tc>
      </w:tr>
      <w:tr w:rsidR="007F6CD7" w:rsidRPr="009464D4" w:rsidTr="006D7410">
        <w:trPr>
          <w:cantSplit/>
          <w:trHeight w:val="64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40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969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bCs/>
                <w:color w:val="000000"/>
                <w:lang w:val="uk-UA" w:eastAsia="ru-RU"/>
              </w:rPr>
              <w:t>Кошти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11 054,0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7 244,3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2 892,9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916,8</w:t>
            </w:r>
          </w:p>
        </w:tc>
      </w:tr>
      <w:tr w:rsidR="007F6CD7" w:rsidRPr="009464D4" w:rsidTr="006D7410">
        <w:trPr>
          <w:trHeight w:val="444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за поточними видатками,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782 078,2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247 943,8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258 384,4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275 750,0</w:t>
            </w:r>
          </w:p>
        </w:tc>
      </w:tr>
      <w:tr w:rsidR="007F6CD7" w:rsidRPr="009464D4" w:rsidTr="006D7410">
        <w:trPr>
          <w:trHeight w:val="420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154 790,2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57 955,8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53 834,4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43 000,0</w:t>
            </w:r>
          </w:p>
        </w:tc>
      </w:tr>
      <w:tr w:rsidR="007F6CD7" w:rsidRPr="009464D4" w:rsidTr="006D7410">
        <w:trPr>
          <w:trHeight w:val="420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949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627 288,0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189 988,0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204 550,0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232 750,0</w:t>
            </w:r>
          </w:p>
        </w:tc>
      </w:tr>
      <w:tr w:rsidR="007F6CD7" w:rsidRPr="009464D4" w:rsidTr="006D7410">
        <w:trPr>
          <w:trHeight w:val="312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Коштів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17 660,3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3 170,1</w:t>
            </w:r>
          </w:p>
        </w:tc>
      </w:tr>
      <w:tr w:rsidR="007F6CD7" w:rsidRPr="009464D4" w:rsidTr="006D7410">
        <w:trPr>
          <w:trHeight w:val="336"/>
        </w:trPr>
        <w:tc>
          <w:tcPr>
            <w:tcW w:w="127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2.</w:t>
            </w:r>
          </w:p>
        </w:tc>
        <w:tc>
          <w:tcPr>
            <w:tcW w:w="2551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2F471A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Капітальні видатки</w:t>
            </w:r>
            <w:r w:rsidR="007F6CD7"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</w:p>
        </w:tc>
        <w:tc>
          <w:tcPr>
            <w:tcW w:w="694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</w:tr>
      <w:tr w:rsidR="007F6CD7" w:rsidRPr="009464D4" w:rsidTr="006D7410">
        <w:trPr>
          <w:trHeight w:val="267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Комп’ютерна техніка для забезпечення автоматизації 30 робочих місць лікарів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696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Закупівля медичного обладнання та інвентарю для травматологічного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6 670,7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3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Автомобіль швидкої медичної допомоги класу «С» (1 од.)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62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Впровадження новітніх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методик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лікування - придбання стоматологічної установки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2023-2025р.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</w:tr>
      <w:tr w:rsidR="007F6CD7" w:rsidRPr="009464D4" w:rsidTr="006D7410">
        <w:trPr>
          <w:trHeight w:val="34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Кондиціонери у палати серцево-судинного центру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7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Коагулятор лазерний універсальний для потреб операційного блоку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</w:tr>
      <w:tr w:rsidR="007F6CD7" w:rsidRPr="009464D4" w:rsidTr="006D7410">
        <w:trPr>
          <w:trHeight w:val="6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рентгенологічного електронно-оптичного перетворювача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4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апарату магнітно-резонансної томографії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32 000,0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44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системи рентгенологічної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4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Ангіографічне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обладнання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636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Оснащення захисної споруди цивільного захисту у будівлі КДЦ за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62,7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331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реконструкції приймального відділення будівлі КНМП «Лікарня інтенсивного лікування «Кременчуцька» по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в м.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Кременчуці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Полтавської області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10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приміщення для створення та розміщення відділення спеціалізованої травматології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 320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551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приміщень травматологічного відділення будівлі КНМП "Лікарня інтенсивного лікування "Кременчуцька" по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в м.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Кременчуці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Полт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 обл.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6 285,3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936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частини покрівлі даху клініко-діагностичного центру за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вул.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в місті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Кременчуці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Полтавської області (460,8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кв.м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9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реконструкції приміщення для створення кардіохірургічної служби за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Лікаря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м. Кременчук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7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підлоги КДЦ  (пр. Лесі Українки б. 80) 1630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. м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68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 оснащенням нейрохірургічного відділення площа 1000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кв.м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 - 2024р.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70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 оснащенням гнійно-септичного хірургічного відділення площа 1000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.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102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Внесення змін до проектно-кошторисної документації будівництва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912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Нове будівництво приймально-діагностичного відділення з функцією надання невідкладної інтенсивної стаціонарної допомоги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114 500,0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40 000,0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34 500,0</w:t>
            </w:r>
          </w:p>
        </w:tc>
      </w:tr>
      <w:tr w:rsidR="007F6CD7" w:rsidRPr="009464D4" w:rsidTr="006D7410">
        <w:trPr>
          <w:trHeight w:val="912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приміщень жіночої консультації консультативно-діагностичного центру за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проспект Лесі Українки, 80, 500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кв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 м.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5 000,0</w:t>
            </w:r>
          </w:p>
        </w:tc>
      </w:tr>
      <w:tr w:rsidR="007F6CD7" w:rsidRPr="009464D4" w:rsidTr="006D7410">
        <w:trPr>
          <w:trHeight w:val="996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2F471A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Облаштування під’їзних шляхів, тротуарів та </w:t>
            </w:r>
            <w:proofErr w:type="spellStart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паркувального</w:t>
            </w:r>
            <w:proofErr w:type="spellEnd"/>
            <w:r w:rsidRPr="002F471A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майданчику для санітарного транспорту біля приймального відділення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3 000,0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124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Реконструкція внутрішніх мереж електропостачання  для можливості підключення резервного джерела живлення КНМП «</w:t>
            </w:r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Лікарня інтенсивного лікування «Кременчуцька»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 xml:space="preserve">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1D1D1B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998,1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40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Термомодернізація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будівлі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9 501,9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40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системи кондиціювання кардіологічного блоку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2025р.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Державний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350,0</w:t>
            </w:r>
          </w:p>
        </w:tc>
      </w:tr>
      <w:tr w:rsidR="007F6CD7" w:rsidRPr="009464D4" w:rsidTr="006D7410">
        <w:trPr>
          <w:trHeight w:val="409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огорожі території лікарні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просп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800,0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60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огорожі території лікарні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cantSplit/>
          <w:trHeight w:val="62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Завершення капітального ремонту системи водопостачання і водовідведення по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2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274,0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317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-кошторисної документації по об’єкту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692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Роботи по об’єкту будівництва «Капітальний ремонт частини приміщень першого поверху будівлі основного корпусу будівлі КНМП «Лікарня інтенсивного лікування «Кременчуцька»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за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5063,2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5063,2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250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-кошторисної документації по об’єкту «Реконструкція приміщень для створення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інсультного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центру з нейрохірургічними ліжками з розширенням за рахунок надбудови другого поверху без зміни зовнішніх геометричних розмірів фундаментів у плані нейрохірургічного відділення будівлі КНМП «Лікарня інтенсивного лікування «Кременчуцька»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552,0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267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автоматизованої системи протипожежного захисту та її складових (пожежна сигналізація, оповіщення про пожежу) захисної споруди цивільного захисту у підвальному приміщенні будівлі КНМП «Лікарня інтенсивного лікування «Кременчуцька»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вул. Лікаря Парнети,2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361,1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124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першого поверху будівлі інфекційного корпусу для розміщення адміністрації КНМП «Лікарня інтенсивного лікування «Кременчуцька»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266,8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124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системи лікувального газопостачання в травматологічному відділенні КНМП «Лікарня інтенсивного лікування «Кременчуцька»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71,6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124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захисної споруди цивільного захисту у підвальному приміщені будівлі Центру відновного лікування та реабілітації КНМП «Лікарня інтенсивного лікування «Кременчуцька»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м. Кременчук,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вул.Квітки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Цісик,1-А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692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-кошторисної документації по об’єкту будівництва «Реконструкція приймального відділення будівлі КНМП «Лікарня інтенсивного лікування «Кременчуцька» по вул. Павлова, 2 в м.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Кременчуці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61,2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15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-кошторисної документації по об’єкту будівництва «Капітальний ремонт приміщень травматологічного відділення будівлі КНМП "Лікарня інтенсивного лікування "Кременчуцька" по вул. Павлова, 2 в м.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Кременчуці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Полтавської області. Коригування»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106,8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150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-кошторисної документації по об’єкту будівництва «Капітальний ремонт окремих приміщень першого поверху інфекційного відділення стаціонару КНМП «Лікарня інтенсивного лікування «Кременчуцька» по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просп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. Лесі Українки, 80 в м.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Кременчуці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19,3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83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Коригування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-кошторисної документації по об’єкту будівництва «Капітальний ремонт приміщень конференц-залу та вестибюлю з улаштуванням гардеробної КНМП «Лікарня інтенсивного лікування «Кременчуцька» КДЦ по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просп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. Лесі Українки, 80 в м.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Кременчуці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Полтавської області»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1512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-кошторисної документації по об’єкту «Капітальний ремонт покрівлі будівлі інфекційного корпусу для розміщення адміністрації КНМП «Лікарня інтенсивного лікування «Кременчуцька»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м. Кременчук вул. Лікаря Парнети,16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49,2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cantSplit/>
          <w:trHeight w:val="118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частини приміщень першого поверху КДЦ основного корпусу будівлі КНМП «Лікарня інтенсивного лікування «Кременчуцька»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380,2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876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сходової клітини будівлі в КНМП «Лікарня інтенсивного лікування «Кременчуцька»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468,2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936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частини покрівлі будівлі інфекційного відділення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: Полтавська обл. м. Кременчук, проспект Лесі Українки, 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580,6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936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Монтаж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киснепостачання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терапевтичного відділення з ліжками для учасників ЛНА на ЧАЕС центру відновного лікування та реабілітації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96,1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317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Реконструкція внутрішніх мереж електропостачання для збільшення потужності із заміною резервного джерела живлення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м. Кременчук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2023р.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150,8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62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Придбання обладнання і предметів довгострокового використання для паліативного відділення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56,0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128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Капітальний ремонт (заміна вікон) з улаштуванням укосів в частині приміщень другого поверху інфекційного відділення в КНМП «Лікарня інтенсивного лікування «Кременчуцька»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 м. Кременчук,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просп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. Лесі Українки,80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1210,3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cantSplit/>
          <w:trHeight w:val="636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Нестандартне приєднання до електричних мереж системи розподілу «під ключ»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м. Кременчук, вул. Павлова,2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1520,1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834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Капітальний ремонт (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термомодернізація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) бокової частини будівлі основного корпусу  КНМП «Лікарня інтенсивного лікування «Кременчуцька»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 м. Кременчук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738,8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936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Придбання обладнання і предметів довгострокового використання для оснащення приміщень для розміщення системи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ангіографічної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2024р,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1315,0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688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Виготовлення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проєктно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-кошторисної документації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137,8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9464D4" w:rsidTr="006D7410">
        <w:trPr>
          <w:trHeight w:val="360"/>
        </w:trPr>
        <w:tc>
          <w:tcPr>
            <w:tcW w:w="127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8C2055" w:rsidRDefault="007F6CD7" w:rsidP="009464D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Придбання вузла обліку теплової енергії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66,2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F6CD7" w:rsidRPr="009464D4" w:rsidRDefault="007F6CD7" w:rsidP="009464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7F6CD7" w:rsidRPr="004832D3" w:rsidTr="006D7410">
        <w:trPr>
          <w:cantSplit/>
          <w:trHeight w:val="69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7F6CD7" w:rsidRPr="009464D4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6CD7" w:rsidRPr="009464D4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8C2055" w:rsidRDefault="007F6CD7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Проведення будівельних робіт по об’єкту  «Реконструкція частини приміщень першого поверху будівлі основного корпусу будівлі КНМП «Лікарня інтенсивного лікування «Кременчуцька» для розміщення системи магнітно-резонансного томографа за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адресою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: Україна, Полтавська обл., Кременчуцький р-н,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м.Кременчук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 xml:space="preserve">, вул. Лікаря </w:t>
            </w:r>
            <w:proofErr w:type="spellStart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Парнети</w:t>
            </w:r>
            <w:proofErr w:type="spellEnd"/>
            <w:r w:rsidRPr="008C2055"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  <w:t>, 2»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6 500,0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0,0</w:t>
            </w:r>
          </w:p>
        </w:tc>
      </w:tr>
      <w:tr w:rsidR="004A43CD" w:rsidRPr="004832D3" w:rsidTr="006D7410">
        <w:trPr>
          <w:cantSplit/>
          <w:trHeight w:val="69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4A43CD" w:rsidRPr="009464D4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A43CD" w:rsidRPr="009464D4" w:rsidRDefault="004A43CD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8C2055" w:rsidRDefault="009E6BFE" w:rsidP="009E6BFE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hAnsi="Times New Roman" w:cs="Times New Roman"/>
                <w:bCs/>
                <w:lang w:val="uk-UA"/>
              </w:rPr>
              <w:t xml:space="preserve">Оплата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проєктно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-кошторисної документації та робіт по об’єкту «Реконструкція внутрішніх мереж електропостачання для можливості підключення резервного джерела живлення будівлі поліклініки Центру відновного лікування та реабілітації КНМП «Лікарня інтенсивного лікування «Кременчуцька» за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адресою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: м. Кременчук, вул. Квітки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A43CD" w:rsidRPr="009464D4" w:rsidRDefault="004A43CD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F53A7F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428,6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4A43CD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9E6BFE" w:rsidRPr="009E6BFE" w:rsidTr="006D7410">
        <w:trPr>
          <w:cantSplit/>
          <w:trHeight w:val="696"/>
        </w:trPr>
        <w:tc>
          <w:tcPr>
            <w:tcW w:w="1277" w:type="dxa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</w:tcPr>
          <w:p w:rsidR="009E6BFE" w:rsidRPr="009464D4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2551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E6BFE" w:rsidRPr="009464D4" w:rsidRDefault="009E6BFE" w:rsidP="004832D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Pr="008C2055" w:rsidRDefault="009E6BFE" w:rsidP="008C2055">
            <w:pPr>
              <w:spacing w:line="276" w:lineRule="auto"/>
              <w:contextualSpacing/>
              <w:rPr>
                <w:rFonts w:ascii="Times New Roman" w:eastAsia="Times New Roman" w:hAnsi="Times New Roman" w:cs="Times New Roman"/>
                <w:color w:val="000000"/>
                <w:lang w:val="uk-UA" w:eastAsia="ru-RU"/>
              </w:rPr>
            </w:pPr>
            <w:r w:rsidRPr="008C2055">
              <w:rPr>
                <w:rFonts w:ascii="Times New Roman" w:hAnsi="Times New Roman" w:cs="Times New Roman"/>
                <w:lang w:val="uk-UA"/>
              </w:rPr>
              <w:t xml:space="preserve">Оплата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проєктно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-кошторисної документації та робіт по об’єкту «Реконструкція внутрішніх мереж електропостачання для можливості підключення резервного джерела живлення будівлі водогрязелікарні Центру відновного 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>лікування та реабілітації КНМП «</w:t>
            </w:r>
            <w:r w:rsidRPr="008C2055">
              <w:rPr>
                <w:rFonts w:ascii="Times New Roman" w:hAnsi="Times New Roman" w:cs="Times New Roman"/>
                <w:lang w:val="uk-UA"/>
              </w:rPr>
              <w:t>Лікарня інтенсивного лікування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 xml:space="preserve"> «</w:t>
            </w:r>
            <w:r w:rsidRPr="008C2055">
              <w:rPr>
                <w:rFonts w:ascii="Times New Roman" w:hAnsi="Times New Roman" w:cs="Times New Roman"/>
                <w:lang w:val="uk-UA"/>
              </w:rPr>
              <w:t>Кременчуцька</w:t>
            </w:r>
            <w:r w:rsidR="008C2055" w:rsidRPr="008C2055">
              <w:rPr>
                <w:rFonts w:ascii="Times New Roman" w:hAnsi="Times New Roman" w:cs="Times New Roman"/>
                <w:lang w:val="uk-UA"/>
              </w:rPr>
              <w:t>»</w:t>
            </w:r>
            <w:r w:rsidRPr="008C2055">
              <w:rPr>
                <w:rFonts w:ascii="Times New Roman" w:hAnsi="Times New Roman" w:cs="Times New Roman"/>
                <w:lang w:val="uk-UA"/>
              </w:rPr>
              <w:t xml:space="preserve"> за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адресою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: м. Кременчук, вул. Квітки </w:t>
            </w:r>
            <w:proofErr w:type="spellStart"/>
            <w:r w:rsidRPr="008C2055">
              <w:rPr>
                <w:rFonts w:ascii="Times New Roman" w:hAnsi="Times New Roman" w:cs="Times New Roman"/>
                <w:lang w:val="uk-UA"/>
              </w:rPr>
              <w:t>Цісик</w:t>
            </w:r>
            <w:proofErr w:type="spellEnd"/>
            <w:r w:rsidRPr="008C2055">
              <w:rPr>
                <w:rFonts w:ascii="Times New Roman" w:hAnsi="Times New Roman" w:cs="Times New Roman"/>
                <w:lang w:val="uk-UA"/>
              </w:rPr>
              <w:t xml:space="preserve"> б. 1А»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2024 р.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Місцевий бюджет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F53A7F" w:rsidP="00F53A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459,1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9E6BFE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ru-RU"/>
              </w:rPr>
              <w:t>0</w:t>
            </w:r>
          </w:p>
        </w:tc>
      </w:tr>
      <w:tr w:rsidR="007F6CD7" w:rsidRPr="004832D3" w:rsidTr="006D7410">
        <w:trPr>
          <w:trHeight w:val="516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за капітальними видатками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294A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28</w:t>
            </w:r>
            <w:r w:rsidR="00294AC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6 505,2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146 523,3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98 931,9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41 050,0</w:t>
            </w:r>
          </w:p>
        </w:tc>
      </w:tr>
      <w:tr w:rsidR="007F6CD7" w:rsidRPr="009464D4" w:rsidTr="006D7410">
        <w:trPr>
          <w:trHeight w:val="348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</w:t>
            </w:r>
            <w:r w:rsidR="00B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З них: м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282 295,2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144 863,3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97 731,9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39 700,0</w:t>
            </w:r>
          </w:p>
        </w:tc>
      </w:tr>
      <w:tr w:rsidR="007F6CD7" w:rsidRPr="009464D4" w:rsidTr="006D7410">
        <w:trPr>
          <w:trHeight w:val="348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д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ержавний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4 210,0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1 660,0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1 200,0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1 350,0</w:t>
            </w:r>
          </w:p>
        </w:tc>
      </w:tr>
      <w:tr w:rsidR="007F6CD7" w:rsidRPr="009464D4" w:rsidTr="006D7410">
        <w:trPr>
          <w:trHeight w:val="348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Всього видатків,  у тому числі: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1 068 583,4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394 467,1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357 316,3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316 800,0</w:t>
            </w:r>
          </w:p>
        </w:tc>
      </w:tr>
      <w:tr w:rsidR="007F6CD7" w:rsidRPr="009464D4" w:rsidTr="006D7410">
        <w:trPr>
          <w:trHeight w:val="348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A85E1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                                                      </w:t>
            </w:r>
            <w:r w:rsidR="00B43B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З них: м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ісцевий 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437 085,4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202 819,1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294AC8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151 566,3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82 700,0</w:t>
            </w:r>
          </w:p>
        </w:tc>
      </w:tr>
      <w:tr w:rsidR="007F6CD7" w:rsidRPr="009464D4" w:rsidTr="006D7410">
        <w:trPr>
          <w:trHeight w:val="348"/>
        </w:trPr>
        <w:tc>
          <w:tcPr>
            <w:tcW w:w="183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F6CD7" w:rsidRPr="009464D4" w:rsidRDefault="007F6CD7" w:rsidP="004832D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 </w:t>
            </w:r>
          </w:p>
        </w:tc>
        <w:tc>
          <w:tcPr>
            <w:tcW w:w="894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д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ержавний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бюджет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631 498,0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191 648,0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205 750,0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4832D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234 100,0</w:t>
            </w:r>
          </w:p>
        </w:tc>
      </w:tr>
      <w:tr w:rsidR="007F6CD7" w:rsidRPr="009464D4" w:rsidTr="006D7410">
        <w:trPr>
          <w:trHeight w:val="348"/>
        </w:trPr>
        <w:tc>
          <w:tcPr>
            <w:tcW w:w="1077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F6CD7" w:rsidRPr="009464D4" w:rsidRDefault="007F6CD7" w:rsidP="0063033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З них: к</w:t>
            </w: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ошти від фізичних та юридичних осіб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34 210,4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14 343,5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13 380,0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F6CD7" w:rsidRPr="009464D4" w:rsidRDefault="007F6CD7" w:rsidP="00A85E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</w:pPr>
            <w:r w:rsidRPr="009464D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uk-UA" w:eastAsia="ru-RU"/>
              </w:rPr>
              <w:t>6 486,9</w:t>
            </w:r>
          </w:p>
        </w:tc>
      </w:tr>
    </w:tbl>
    <w:p w:rsidR="009464D4" w:rsidRDefault="009464D4">
      <w:pPr>
        <w:rPr>
          <w:lang w:val="uk-UA"/>
        </w:rPr>
      </w:pPr>
    </w:p>
    <w:p w:rsidR="0061753B" w:rsidRDefault="0061753B">
      <w:pPr>
        <w:rPr>
          <w:lang w:val="uk-UA"/>
        </w:rPr>
      </w:pPr>
    </w:p>
    <w:p w:rsidR="004E5659" w:rsidRPr="008F3F21" w:rsidRDefault="001B48E5" w:rsidP="004E5659">
      <w:pPr>
        <w:pStyle w:val="a7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Заступник </w:t>
      </w:r>
      <w:r w:rsidR="004E5659">
        <w:rPr>
          <w:rFonts w:ascii="Times New Roman" w:hAnsi="Times New Roman" w:cs="Times New Roman"/>
          <w:b/>
          <w:bCs/>
          <w:sz w:val="28"/>
          <w:szCs w:val="28"/>
          <w:lang w:val="uk-UA"/>
        </w:rPr>
        <w:t>Директор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а-начальник Управління</w:t>
      </w:r>
      <w:r w:rsidR="004E5659" w:rsidRPr="008F3F2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</w:p>
    <w:p w:rsidR="004E5659" w:rsidRPr="008F3F21" w:rsidRDefault="001B48E5" w:rsidP="004E5659">
      <w:pPr>
        <w:pStyle w:val="a7"/>
        <w:rPr>
          <w:rFonts w:ascii="Times New Roman" w:hAnsi="Times New Roman" w:cs="Times New Roman"/>
          <w:lang w:val="uk-UA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лікувально-профілактичної допомоги населенню</w:t>
      </w:r>
      <w:r w:rsidR="004E565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="004E565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          </w:t>
      </w:r>
      <w:r w:rsidR="004E565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  <w:t xml:space="preserve">                       </w:t>
      </w:r>
      <w:r w:rsidR="004E5659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>Людмила ПОНОМАРЕНКО</w:t>
      </w:r>
    </w:p>
    <w:p w:rsidR="004E5659" w:rsidRPr="009464D4" w:rsidRDefault="004E5659">
      <w:pPr>
        <w:rPr>
          <w:lang w:val="uk-UA"/>
        </w:rPr>
      </w:pPr>
    </w:p>
    <w:sectPr w:rsidR="004E5659" w:rsidRPr="009464D4" w:rsidSect="006D74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 w:code="9"/>
      <w:pgMar w:top="340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E3" w:rsidRDefault="004C73E3" w:rsidP="004E5659">
      <w:pPr>
        <w:spacing w:after="0" w:line="240" w:lineRule="auto"/>
      </w:pPr>
      <w:r>
        <w:separator/>
      </w:r>
    </w:p>
  </w:endnote>
  <w:endnote w:type="continuationSeparator" w:id="0">
    <w:p w:rsidR="004C73E3" w:rsidRDefault="004C73E3" w:rsidP="004E5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055" w:rsidRDefault="008C2055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055" w:rsidRDefault="008C2055">
    <w:pPr>
      <w:pStyle w:val="a5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055" w:rsidRDefault="008C2055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E3" w:rsidRDefault="004C73E3" w:rsidP="004E5659">
      <w:pPr>
        <w:spacing w:after="0" w:line="240" w:lineRule="auto"/>
      </w:pPr>
      <w:r>
        <w:separator/>
      </w:r>
    </w:p>
  </w:footnote>
  <w:footnote w:type="continuationSeparator" w:id="0">
    <w:p w:rsidR="004C73E3" w:rsidRDefault="004C73E3" w:rsidP="004E565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055" w:rsidRDefault="008C205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055" w:rsidRPr="004E5659" w:rsidRDefault="008C2055" w:rsidP="004E5659">
    <w:pPr>
      <w:pStyle w:val="a3"/>
      <w:jc w:val="right"/>
      <w:rPr>
        <w:rFonts w:ascii="Times New Roman" w:hAnsi="Times New Roman" w:cs="Times New Roman"/>
        <w:sz w:val="24"/>
        <w:lang w:val="uk-UA"/>
      </w:rPr>
    </w:pPr>
    <w:r>
      <w:rPr>
        <w:rFonts w:ascii="Times New Roman" w:hAnsi="Times New Roman" w:cs="Times New Roman"/>
        <w:sz w:val="24"/>
        <w:lang w:val="uk-UA"/>
      </w:rPr>
      <w:t>Продовження додатка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C2055" w:rsidRDefault="008C205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620"/>
    <w:rsid w:val="000A16EA"/>
    <w:rsid w:val="000F7330"/>
    <w:rsid w:val="0011491B"/>
    <w:rsid w:val="00115128"/>
    <w:rsid w:val="00127D58"/>
    <w:rsid w:val="001B48E5"/>
    <w:rsid w:val="00202A66"/>
    <w:rsid w:val="002355C8"/>
    <w:rsid w:val="002723CA"/>
    <w:rsid w:val="00273596"/>
    <w:rsid w:val="00294AC8"/>
    <w:rsid w:val="002F471A"/>
    <w:rsid w:val="003261BD"/>
    <w:rsid w:val="00351EEC"/>
    <w:rsid w:val="00482999"/>
    <w:rsid w:val="004832D3"/>
    <w:rsid w:val="004A43CD"/>
    <w:rsid w:val="004C73E3"/>
    <w:rsid w:val="004D07B5"/>
    <w:rsid w:val="004E5659"/>
    <w:rsid w:val="00514976"/>
    <w:rsid w:val="00572A99"/>
    <w:rsid w:val="005C088C"/>
    <w:rsid w:val="005F2702"/>
    <w:rsid w:val="0061753B"/>
    <w:rsid w:val="00630330"/>
    <w:rsid w:val="00632208"/>
    <w:rsid w:val="006708F3"/>
    <w:rsid w:val="006D7410"/>
    <w:rsid w:val="00737462"/>
    <w:rsid w:val="007F6CD7"/>
    <w:rsid w:val="008C2055"/>
    <w:rsid w:val="00920419"/>
    <w:rsid w:val="00937F90"/>
    <w:rsid w:val="009464D4"/>
    <w:rsid w:val="009640F0"/>
    <w:rsid w:val="00982EB2"/>
    <w:rsid w:val="009E6BFE"/>
    <w:rsid w:val="00A35340"/>
    <w:rsid w:val="00A85E14"/>
    <w:rsid w:val="00B43BCD"/>
    <w:rsid w:val="00B827AA"/>
    <w:rsid w:val="00B92C6B"/>
    <w:rsid w:val="00BD6935"/>
    <w:rsid w:val="00C47C2F"/>
    <w:rsid w:val="00C969C8"/>
    <w:rsid w:val="00CB6620"/>
    <w:rsid w:val="00CE26DA"/>
    <w:rsid w:val="00D73B49"/>
    <w:rsid w:val="00EA63EC"/>
    <w:rsid w:val="00F53A7F"/>
    <w:rsid w:val="00F9245A"/>
    <w:rsid w:val="00FC6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E5659"/>
  </w:style>
  <w:style w:type="paragraph" w:styleId="a5">
    <w:name w:val="footer"/>
    <w:basedOn w:val="a"/>
    <w:link w:val="a6"/>
    <w:uiPriority w:val="99"/>
    <w:unhideWhenUsed/>
    <w:rsid w:val="004E565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E5659"/>
  </w:style>
  <w:style w:type="paragraph" w:styleId="a7">
    <w:name w:val="No Spacing"/>
    <w:uiPriority w:val="99"/>
    <w:qFormat/>
    <w:rsid w:val="004E5659"/>
    <w:pPr>
      <w:spacing w:after="0" w:line="240" w:lineRule="auto"/>
    </w:pPr>
    <w:rPr>
      <w:rFonts w:ascii="Calibri" w:eastAsia="Times New Roman" w:hAnsi="Calibri" w:cs="Calibri"/>
      <w:lang w:val="en-US"/>
    </w:rPr>
  </w:style>
  <w:style w:type="paragraph" w:styleId="a8">
    <w:name w:val="Balloon Text"/>
    <w:basedOn w:val="a"/>
    <w:link w:val="a9"/>
    <w:uiPriority w:val="99"/>
    <w:semiHidden/>
    <w:unhideWhenUsed/>
    <w:rsid w:val="00B43B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43B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494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101140-52FD-44D1-8CB1-D0788D5F87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16</Pages>
  <Words>2645</Words>
  <Characters>15082</Characters>
  <Application>Microsoft Office Word</Application>
  <DocSecurity>0</DocSecurity>
  <Lines>125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34</cp:revision>
  <cp:lastPrinted>2024-02-08T13:38:00Z</cp:lastPrinted>
  <dcterms:created xsi:type="dcterms:W3CDTF">2024-02-08T09:11:00Z</dcterms:created>
  <dcterms:modified xsi:type="dcterms:W3CDTF">2024-02-12T09:07:00Z</dcterms:modified>
</cp:coreProperties>
</file>