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337" w:rsidRPr="00820A69" w:rsidRDefault="00CF0337" w:rsidP="00820A69">
      <w:pPr>
        <w:jc w:val="right"/>
        <w:rPr>
          <w:b/>
          <w:bCs/>
          <w:sz w:val="28"/>
          <w:szCs w:val="28"/>
          <w:lang w:val="uk-UA"/>
        </w:rPr>
      </w:pPr>
      <w:r w:rsidRPr="00820A69">
        <w:rPr>
          <w:b/>
          <w:bCs/>
          <w:sz w:val="28"/>
          <w:szCs w:val="28"/>
          <w:lang w:val="uk-UA"/>
        </w:rPr>
        <w:t xml:space="preserve">До питання № </w:t>
      </w:r>
      <w:r>
        <w:rPr>
          <w:b/>
          <w:bCs/>
          <w:sz w:val="28"/>
          <w:szCs w:val="28"/>
          <w:lang w:val="uk-UA"/>
        </w:rPr>
        <w:t>37</w:t>
      </w:r>
    </w:p>
    <w:p w:rsidR="00CF0337" w:rsidRDefault="00CF0337" w:rsidP="00820A69">
      <w:pPr>
        <w:rPr>
          <w:b/>
          <w:bCs/>
          <w:sz w:val="28"/>
          <w:szCs w:val="28"/>
          <w:lang w:val="uk-UA"/>
        </w:rPr>
      </w:pP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С</w:t>
      </w:r>
      <w:r w:rsidRPr="00820A69">
        <w:rPr>
          <w:b/>
          <w:bCs/>
          <w:sz w:val="28"/>
          <w:szCs w:val="28"/>
          <w:lang w:val="uk-UA"/>
        </w:rPr>
        <w:t>екретаріат</w:t>
      </w:r>
    </w:p>
    <w:p w:rsidR="00CF0337" w:rsidRDefault="00CF0337" w:rsidP="00820A69">
      <w:pPr>
        <w:jc w:val="center"/>
        <w:rPr>
          <w:b/>
          <w:bCs/>
          <w:sz w:val="28"/>
          <w:szCs w:val="28"/>
          <w:lang w:val="uk-UA"/>
        </w:rPr>
      </w:pPr>
      <w:r>
        <w:rPr>
          <w:b/>
          <w:bCs/>
          <w:sz w:val="28"/>
          <w:szCs w:val="28"/>
          <w:lang w:val="uk-UA"/>
        </w:rPr>
        <w:t>Технічна правка</w:t>
      </w:r>
    </w:p>
    <w:p w:rsidR="00CF0337" w:rsidRPr="008F342E" w:rsidRDefault="00CF0337" w:rsidP="00300554">
      <w:pPr>
        <w:shd w:val="clear" w:color="auto" w:fill="FFFFFF"/>
        <w:jc w:val="center"/>
        <w:rPr>
          <w:b/>
          <w:bCs/>
          <w:sz w:val="2"/>
          <w:szCs w:val="2"/>
          <w:lang w:val="uk-UA"/>
        </w:rPr>
      </w:pPr>
    </w:p>
    <w:p w:rsidR="00CF0337" w:rsidRDefault="00CF0337" w:rsidP="00300554">
      <w:pPr>
        <w:shd w:val="clear" w:color="auto" w:fill="FFFFFF"/>
        <w:jc w:val="both"/>
        <w:rPr>
          <w:sz w:val="28"/>
          <w:szCs w:val="28"/>
          <w:lang w:val="uk-UA"/>
        </w:rPr>
      </w:pPr>
      <w:r>
        <w:rPr>
          <w:b/>
          <w:bCs/>
          <w:sz w:val="28"/>
          <w:szCs w:val="28"/>
          <w:lang w:val="uk-UA"/>
        </w:rPr>
        <w:tab/>
      </w:r>
      <w:r>
        <w:rPr>
          <w:sz w:val="28"/>
          <w:szCs w:val="28"/>
          <w:lang w:val="uk-UA"/>
        </w:rPr>
        <w:t>Для отримання  комунальним підприємством «Теплоенерго» кредиту в АБ «Укргазбанк» у вигляді кредитної лінії з лімітом 6 000 000,00 грн. на поповнення обігових коштів на умовах, визначених банком, необхідно деталізувати рішення Кременчуцької міської ради Полтавської області від 07 вересня 2017 року «Про надання згоди комунальному підприємству «Теплоенерго» на відкриття кредитної лінії» пропонуються наступні уточнення до проекту рішення.</w:t>
      </w:r>
    </w:p>
    <w:p w:rsidR="00CF0337" w:rsidRPr="00A46044" w:rsidRDefault="00CF0337" w:rsidP="00300554">
      <w:pPr>
        <w:shd w:val="clear" w:color="auto" w:fill="FFFFFF"/>
        <w:jc w:val="both"/>
        <w:rPr>
          <w:b/>
          <w:bCs/>
          <w:sz w:val="28"/>
          <w:szCs w:val="28"/>
          <w:lang w:val="uk-UA"/>
        </w:rPr>
      </w:pPr>
      <w:r w:rsidRPr="00A46044">
        <w:rPr>
          <w:b/>
          <w:bCs/>
          <w:sz w:val="28"/>
          <w:szCs w:val="28"/>
          <w:lang w:val="uk-UA"/>
        </w:rPr>
        <w:tab/>
        <w:t>Назву рішення викласти в наступній редакції:</w:t>
      </w:r>
    </w:p>
    <w:p w:rsidR="00CF0337" w:rsidRPr="001F4B12" w:rsidRDefault="00CF0337" w:rsidP="001F4B12">
      <w:pPr>
        <w:shd w:val="clear" w:color="auto" w:fill="FFFFFF"/>
        <w:jc w:val="both"/>
        <w:rPr>
          <w:sz w:val="28"/>
          <w:szCs w:val="28"/>
          <w:lang w:val="uk-UA"/>
        </w:rPr>
      </w:pPr>
      <w:r>
        <w:rPr>
          <w:sz w:val="28"/>
          <w:szCs w:val="28"/>
          <w:lang w:val="uk-UA"/>
        </w:rPr>
        <w:tab/>
        <w:t xml:space="preserve">Про внесення змін </w:t>
      </w:r>
      <w:r w:rsidRPr="007F1F05">
        <w:rPr>
          <w:sz w:val="28"/>
          <w:szCs w:val="28"/>
          <w:lang w:val="uk-UA"/>
        </w:rPr>
        <w:t>до рішення Кременчуцької міської ради Полтавської області від</w:t>
      </w:r>
      <w:r>
        <w:rPr>
          <w:sz w:val="28"/>
          <w:szCs w:val="28"/>
          <w:lang w:val="uk-UA"/>
        </w:rPr>
        <w:t xml:space="preserve"> 07 вересня 2017 року «</w:t>
      </w:r>
      <w:r w:rsidRPr="001F4B12">
        <w:rPr>
          <w:sz w:val="28"/>
          <w:szCs w:val="28"/>
          <w:lang w:val="uk-UA"/>
        </w:rPr>
        <w:t>Про надання згоди комунальному</w:t>
      </w:r>
      <w:r>
        <w:rPr>
          <w:sz w:val="28"/>
          <w:szCs w:val="28"/>
          <w:lang w:val="uk-UA"/>
        </w:rPr>
        <w:t xml:space="preserve"> </w:t>
      </w:r>
      <w:r w:rsidRPr="001F4B12">
        <w:rPr>
          <w:sz w:val="28"/>
          <w:szCs w:val="28"/>
          <w:lang w:val="uk-UA"/>
        </w:rPr>
        <w:t>підприємству «Теплоенерго» на</w:t>
      </w:r>
      <w:r>
        <w:rPr>
          <w:sz w:val="28"/>
          <w:szCs w:val="28"/>
          <w:lang w:val="uk-UA"/>
        </w:rPr>
        <w:t xml:space="preserve"> </w:t>
      </w:r>
      <w:r w:rsidRPr="001F4B12">
        <w:rPr>
          <w:sz w:val="28"/>
          <w:szCs w:val="28"/>
          <w:lang w:val="uk-UA"/>
        </w:rPr>
        <w:t>відкриття кредитної лінії</w:t>
      </w:r>
      <w:r>
        <w:rPr>
          <w:sz w:val="28"/>
          <w:szCs w:val="28"/>
          <w:lang w:val="uk-UA"/>
        </w:rPr>
        <w:t>».</w:t>
      </w:r>
    </w:p>
    <w:p w:rsidR="00CF0337" w:rsidRPr="00A46044" w:rsidRDefault="00CF0337" w:rsidP="00300554">
      <w:pPr>
        <w:shd w:val="clear" w:color="auto" w:fill="FFFFFF"/>
        <w:ind w:right="-108"/>
        <w:jc w:val="both"/>
        <w:rPr>
          <w:b/>
          <w:bCs/>
          <w:sz w:val="28"/>
          <w:szCs w:val="28"/>
          <w:lang w:val="uk-UA" w:eastAsia="uk-UA"/>
        </w:rPr>
      </w:pPr>
      <w:r w:rsidRPr="00A46044">
        <w:rPr>
          <w:b/>
          <w:bCs/>
          <w:lang w:val="uk-UA" w:eastAsia="uk-UA"/>
        </w:rPr>
        <w:tab/>
      </w:r>
      <w:r w:rsidRPr="00A46044">
        <w:rPr>
          <w:b/>
          <w:bCs/>
          <w:sz w:val="28"/>
          <w:szCs w:val="28"/>
          <w:lang w:val="uk-UA" w:eastAsia="uk-UA"/>
        </w:rPr>
        <w:t xml:space="preserve">В вирішальній частині пункти 1, 2, 4 викласти в наступній редакції: </w:t>
      </w:r>
    </w:p>
    <w:p w:rsidR="00CF0337" w:rsidRPr="001107D8" w:rsidRDefault="00CF0337" w:rsidP="00C86F8F">
      <w:pPr>
        <w:pStyle w:val="NoSpacing"/>
        <w:numPr>
          <w:ilvl w:val="0"/>
          <w:numId w:val="1"/>
        </w:numPr>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Надати дозвіл </w:t>
      </w:r>
      <w:r w:rsidRPr="00FE72AC">
        <w:rPr>
          <w:rFonts w:ascii="Times New Roman" w:hAnsi="Times New Roman" w:cs="Times New Roman"/>
          <w:sz w:val="28"/>
          <w:szCs w:val="28"/>
          <w:lang w:val="uk-UA"/>
        </w:rPr>
        <w:t>комунальному підприємству «</w:t>
      </w:r>
      <w:r>
        <w:rPr>
          <w:rFonts w:ascii="Times New Roman" w:hAnsi="Times New Roman" w:cs="Times New Roman"/>
          <w:sz w:val="28"/>
          <w:szCs w:val="28"/>
          <w:lang w:val="uk-UA"/>
        </w:rPr>
        <w:t>Теплоенерго</w:t>
      </w:r>
      <w:r w:rsidRPr="00FE72AC">
        <w:rPr>
          <w:rFonts w:ascii="Times New Roman" w:hAnsi="Times New Roman" w:cs="Times New Roman"/>
          <w:sz w:val="28"/>
          <w:szCs w:val="28"/>
          <w:lang w:val="uk-UA"/>
        </w:rPr>
        <w:t>»</w:t>
      </w:r>
      <w:r>
        <w:rPr>
          <w:rFonts w:ascii="Times New Roman" w:hAnsi="Times New Roman" w:cs="Times New Roman"/>
          <w:sz w:val="28"/>
          <w:szCs w:val="28"/>
          <w:lang w:val="uk-UA"/>
        </w:rPr>
        <w:t xml:space="preserve"> отримати у 2017 році кредит в АБ «УКРГАЗБАНК» у вигляді кредитної лінії терміном на 1</w:t>
      </w:r>
      <w:r w:rsidRPr="00265370">
        <w:rPr>
          <w:rFonts w:ascii="Times New Roman" w:hAnsi="Times New Roman" w:cs="Times New Roman"/>
          <w:sz w:val="28"/>
          <w:szCs w:val="28"/>
          <w:lang w:val="uk-UA"/>
        </w:rPr>
        <w:t>6</w:t>
      </w:r>
      <w:r>
        <w:rPr>
          <w:rFonts w:ascii="Times New Roman" w:hAnsi="Times New Roman" w:cs="Times New Roman"/>
          <w:sz w:val="28"/>
          <w:szCs w:val="28"/>
          <w:lang w:val="uk-UA"/>
        </w:rPr>
        <w:t xml:space="preserve"> місяців з лімітом 6 000 000,00 грн. (шість мільйонів гривень), зі сплатою за користування кредитом </w:t>
      </w:r>
      <w:r w:rsidRPr="00265370">
        <w:rPr>
          <w:rFonts w:ascii="Times New Roman" w:hAnsi="Times New Roman" w:cs="Times New Roman"/>
          <w:sz w:val="28"/>
          <w:szCs w:val="28"/>
        </w:rPr>
        <w:t>18</w:t>
      </w:r>
      <w:r>
        <w:rPr>
          <w:rFonts w:ascii="Times New Roman" w:hAnsi="Times New Roman" w:cs="Times New Roman"/>
          <w:sz w:val="28"/>
          <w:szCs w:val="28"/>
          <w:lang w:val="uk-UA"/>
        </w:rPr>
        <w:t>,</w:t>
      </w:r>
      <w:r w:rsidRPr="00265370">
        <w:rPr>
          <w:rFonts w:ascii="Times New Roman" w:hAnsi="Times New Roman" w:cs="Times New Roman"/>
          <w:sz w:val="28"/>
          <w:szCs w:val="28"/>
        </w:rPr>
        <w:t>0</w:t>
      </w:r>
      <w:r>
        <w:rPr>
          <w:rFonts w:ascii="Times New Roman" w:hAnsi="Times New Roman" w:cs="Times New Roman"/>
          <w:sz w:val="28"/>
          <w:szCs w:val="28"/>
          <w:lang w:val="uk-UA"/>
        </w:rPr>
        <w:t>% річних, на поповнення обігових коштів на умовах, визначених Банком.</w:t>
      </w:r>
    </w:p>
    <w:p w:rsidR="00CF0337" w:rsidRPr="001107D8" w:rsidRDefault="00CF0337" w:rsidP="00C86F8F">
      <w:pPr>
        <w:pStyle w:val="NoSpacing"/>
        <w:numPr>
          <w:ilvl w:val="0"/>
          <w:numId w:val="1"/>
        </w:numPr>
        <w:ind w:left="0" w:firstLine="709"/>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Для забезпечення зобов</w:t>
      </w:r>
      <w:r w:rsidRPr="001107D8">
        <w:rPr>
          <w:rFonts w:ascii="Times New Roman" w:hAnsi="Times New Roman" w:cs="Times New Roman"/>
          <w:sz w:val="28"/>
          <w:szCs w:val="28"/>
        </w:rPr>
        <w:t>’</w:t>
      </w:r>
      <w:r>
        <w:rPr>
          <w:rFonts w:ascii="Times New Roman" w:hAnsi="Times New Roman" w:cs="Times New Roman"/>
          <w:sz w:val="28"/>
          <w:szCs w:val="28"/>
          <w:lang w:val="uk-UA"/>
        </w:rPr>
        <w:t>язань, що виникають у зв</w:t>
      </w:r>
      <w:r w:rsidRPr="001107D8">
        <w:rPr>
          <w:rFonts w:ascii="Times New Roman" w:hAnsi="Times New Roman" w:cs="Times New Roman"/>
          <w:sz w:val="28"/>
          <w:szCs w:val="28"/>
        </w:rPr>
        <w:t>’</w:t>
      </w:r>
      <w:r>
        <w:rPr>
          <w:rFonts w:ascii="Times New Roman" w:hAnsi="Times New Roman" w:cs="Times New Roman"/>
          <w:sz w:val="28"/>
          <w:szCs w:val="28"/>
        </w:rPr>
        <w:t xml:space="preserve">язку з </w:t>
      </w:r>
      <w:r>
        <w:rPr>
          <w:rFonts w:ascii="Times New Roman" w:hAnsi="Times New Roman" w:cs="Times New Roman"/>
          <w:sz w:val="28"/>
          <w:szCs w:val="28"/>
          <w:lang w:val="uk-UA"/>
        </w:rPr>
        <w:t>отриманням кредиту, дозволити комунальному підприємству «Теплоенерго» передати в заставу майно, а саме:</w:t>
      </w:r>
    </w:p>
    <w:p w:rsidR="00CF0337" w:rsidRDefault="00CF0337" w:rsidP="00C86F8F">
      <w:pPr>
        <w:pStyle w:val="NoSpacing"/>
        <w:ind w:left="142"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-нежитлове вбудоване адміністративне приміщення загальною площею          1 030,7 кв.м, що знаходиться за адресою: Полтавська обл., м. Кременчук,           вул. Софіївська, 68, </w:t>
      </w:r>
    </w:p>
    <w:p w:rsidR="00CF0337" w:rsidRDefault="00CF0337" w:rsidP="00C86F8F">
      <w:pPr>
        <w:pStyle w:val="NoSpacing"/>
        <w:ind w:left="142" w:firstLine="567"/>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-транспортний засіб: екскаватор-навантажувач марки </w:t>
      </w:r>
      <w:r>
        <w:rPr>
          <w:rFonts w:ascii="Times New Roman" w:hAnsi="Times New Roman" w:cs="Times New Roman"/>
          <w:sz w:val="28"/>
          <w:szCs w:val="28"/>
          <w:lang w:val="en-US"/>
        </w:rPr>
        <w:t>JCB</w:t>
      </w:r>
      <w:r w:rsidRPr="001107D8">
        <w:rPr>
          <w:rFonts w:ascii="Times New Roman" w:hAnsi="Times New Roman" w:cs="Times New Roman"/>
          <w:sz w:val="28"/>
          <w:szCs w:val="28"/>
          <w:lang w:val="uk-UA"/>
        </w:rPr>
        <w:t xml:space="preserve"> 3</w:t>
      </w:r>
      <w:r>
        <w:rPr>
          <w:rFonts w:ascii="Times New Roman" w:hAnsi="Times New Roman" w:cs="Times New Roman"/>
          <w:sz w:val="28"/>
          <w:szCs w:val="28"/>
          <w:lang w:val="en-US"/>
        </w:rPr>
        <w:t>CXSITEMASTER</w:t>
      </w:r>
      <w:r>
        <w:rPr>
          <w:rFonts w:ascii="Times New Roman" w:hAnsi="Times New Roman" w:cs="Times New Roman"/>
          <w:sz w:val="28"/>
          <w:szCs w:val="28"/>
          <w:lang w:val="uk-UA"/>
        </w:rPr>
        <w:t xml:space="preserve">, 2016 року випуску, заводський № </w:t>
      </w:r>
      <w:r>
        <w:rPr>
          <w:rFonts w:ascii="Times New Roman" w:hAnsi="Times New Roman" w:cs="Times New Roman"/>
          <w:sz w:val="28"/>
          <w:szCs w:val="28"/>
          <w:lang w:val="en-US"/>
        </w:rPr>
        <w:t>JCB</w:t>
      </w:r>
      <w:r>
        <w:rPr>
          <w:rFonts w:ascii="Times New Roman" w:hAnsi="Times New Roman" w:cs="Times New Roman"/>
          <w:sz w:val="28"/>
          <w:szCs w:val="28"/>
          <w:lang w:val="uk-UA"/>
        </w:rPr>
        <w:t>3СХ4ТТ</w:t>
      </w:r>
      <w:r>
        <w:rPr>
          <w:rFonts w:ascii="Times New Roman" w:hAnsi="Times New Roman" w:cs="Times New Roman"/>
          <w:sz w:val="28"/>
          <w:szCs w:val="28"/>
          <w:lang w:val="en-US"/>
        </w:rPr>
        <w:t>G</w:t>
      </w:r>
      <w:r>
        <w:rPr>
          <w:rFonts w:ascii="Times New Roman" w:hAnsi="Times New Roman" w:cs="Times New Roman"/>
          <w:sz w:val="28"/>
          <w:szCs w:val="28"/>
          <w:lang w:val="uk-UA"/>
        </w:rPr>
        <w:t>2448659</w:t>
      </w:r>
      <w:r w:rsidRPr="00A411B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двигун № </w:t>
      </w:r>
      <w:r>
        <w:rPr>
          <w:rFonts w:ascii="Times New Roman" w:hAnsi="Times New Roman" w:cs="Times New Roman"/>
          <w:sz w:val="28"/>
          <w:szCs w:val="28"/>
          <w:lang w:val="en-US"/>
        </w:rPr>
        <w:t>SB</w:t>
      </w:r>
      <w:r w:rsidRPr="00A411B0">
        <w:rPr>
          <w:rFonts w:ascii="Times New Roman" w:hAnsi="Times New Roman" w:cs="Times New Roman"/>
          <w:sz w:val="28"/>
          <w:szCs w:val="28"/>
          <w:lang w:val="uk-UA"/>
        </w:rPr>
        <w:t>320/45034</w:t>
      </w:r>
      <w:r>
        <w:rPr>
          <w:rFonts w:ascii="Times New Roman" w:hAnsi="Times New Roman" w:cs="Times New Roman"/>
          <w:sz w:val="28"/>
          <w:szCs w:val="28"/>
          <w:lang w:val="en-US"/>
        </w:rPr>
        <w:t>H</w:t>
      </w:r>
      <w:r w:rsidRPr="00A411B0">
        <w:rPr>
          <w:rFonts w:ascii="Times New Roman" w:hAnsi="Times New Roman" w:cs="Times New Roman"/>
          <w:sz w:val="28"/>
          <w:szCs w:val="28"/>
          <w:lang w:val="uk-UA"/>
        </w:rPr>
        <w:t>00116444</w:t>
      </w:r>
      <w:r>
        <w:rPr>
          <w:rFonts w:ascii="Times New Roman" w:hAnsi="Times New Roman" w:cs="Times New Roman"/>
          <w:sz w:val="28"/>
          <w:szCs w:val="28"/>
          <w:lang w:val="uk-UA"/>
        </w:rPr>
        <w:t>, реєстраційний номер 23006ВІ. Транспортний засіб належить на праві власності комунальному підприємству «Теплоенерго», що підтверджується ДІСГ у Полтавській області;</w:t>
      </w:r>
    </w:p>
    <w:p w:rsidR="00CF0337" w:rsidRDefault="00CF0337" w:rsidP="00C86F8F">
      <w:pPr>
        <w:pStyle w:val="NoSpacing"/>
        <w:ind w:left="142" w:firstLine="567"/>
        <w:jc w:val="both"/>
        <w:rPr>
          <w:rFonts w:ascii="Times New Roman" w:hAnsi="Times New Roman" w:cs="Times New Roman"/>
          <w:sz w:val="28"/>
          <w:szCs w:val="28"/>
          <w:lang w:val="uk-UA" w:eastAsia="ru-RU"/>
        </w:rPr>
      </w:pPr>
      <w:r>
        <w:rPr>
          <w:rFonts w:ascii="Times New Roman" w:hAnsi="Times New Roman" w:cs="Times New Roman"/>
          <w:color w:val="000000"/>
          <w:sz w:val="28"/>
          <w:szCs w:val="28"/>
          <w:lang w:val="uk-UA"/>
        </w:rPr>
        <w:t>-</w:t>
      </w:r>
      <w:r>
        <w:rPr>
          <w:rFonts w:ascii="Times New Roman" w:hAnsi="Times New Roman" w:cs="Times New Roman"/>
          <w:sz w:val="28"/>
          <w:szCs w:val="28"/>
          <w:lang w:val="uk-UA"/>
        </w:rPr>
        <w:t xml:space="preserve">транспортний засіб: спеціальний вантажний автокран 10-20Т-С марки МАЗ, </w:t>
      </w:r>
      <w:r w:rsidRPr="00AB07EC">
        <w:rPr>
          <w:rFonts w:ascii="Times New Roman" w:hAnsi="Times New Roman" w:cs="Times New Roman"/>
          <w:color w:val="000000"/>
          <w:sz w:val="28"/>
          <w:szCs w:val="28"/>
          <w:lang w:val="uk-UA"/>
        </w:rPr>
        <w:t>модель 53</w:t>
      </w:r>
      <w:r>
        <w:rPr>
          <w:rFonts w:ascii="Times New Roman" w:hAnsi="Times New Roman" w:cs="Times New Roman"/>
          <w:color w:val="000000"/>
          <w:sz w:val="28"/>
          <w:szCs w:val="28"/>
          <w:lang w:val="uk-UA"/>
        </w:rPr>
        <w:t>40С2</w:t>
      </w:r>
      <w:r w:rsidRPr="00AB07E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2016 року випуску, номер шасі (кузова, рами) </w:t>
      </w:r>
      <w:bookmarkStart w:id="0" w:name="_GoBack"/>
      <w:r w:rsidRPr="00AB07EC">
        <w:rPr>
          <w:rFonts w:ascii="Times New Roman" w:hAnsi="Times New Roman" w:cs="Times New Roman"/>
          <w:color w:val="000000"/>
          <w:sz w:val="28"/>
          <w:szCs w:val="28"/>
          <w:lang w:val="en-US"/>
        </w:rPr>
        <w:t>Y</w:t>
      </w:r>
      <w:r w:rsidRPr="0093646D">
        <w:rPr>
          <w:rFonts w:ascii="Times New Roman" w:hAnsi="Times New Roman" w:cs="Times New Roman"/>
          <w:color w:val="000000"/>
          <w:sz w:val="28"/>
          <w:szCs w:val="28"/>
          <w:lang w:val="uk-UA"/>
        </w:rPr>
        <w:t>3</w:t>
      </w:r>
      <w:r w:rsidRPr="00AB07EC">
        <w:rPr>
          <w:rFonts w:ascii="Times New Roman" w:hAnsi="Times New Roman" w:cs="Times New Roman"/>
          <w:color w:val="000000"/>
          <w:sz w:val="28"/>
          <w:szCs w:val="28"/>
          <w:lang w:val="en-US"/>
        </w:rPr>
        <w:t>M</w:t>
      </w:r>
      <w:r w:rsidRPr="0093646D">
        <w:rPr>
          <w:rFonts w:ascii="Times New Roman" w:hAnsi="Times New Roman" w:cs="Times New Roman"/>
          <w:color w:val="000000"/>
          <w:sz w:val="28"/>
          <w:szCs w:val="28"/>
          <w:lang w:val="uk-UA"/>
        </w:rPr>
        <w:t>5340</w:t>
      </w:r>
      <w:r w:rsidRPr="00AB07EC">
        <w:rPr>
          <w:rFonts w:ascii="Times New Roman" w:hAnsi="Times New Roman" w:cs="Times New Roman"/>
          <w:color w:val="000000"/>
          <w:sz w:val="28"/>
          <w:szCs w:val="28"/>
          <w:lang w:val="en-US"/>
        </w:rPr>
        <w:t>C</w:t>
      </w:r>
      <w:r w:rsidRPr="0093646D">
        <w:rPr>
          <w:rFonts w:ascii="Times New Roman" w:hAnsi="Times New Roman" w:cs="Times New Roman"/>
          <w:color w:val="000000"/>
          <w:sz w:val="28"/>
          <w:szCs w:val="28"/>
          <w:lang w:val="uk-UA"/>
        </w:rPr>
        <w:t>2</w:t>
      </w:r>
      <w:r w:rsidRPr="00AB07EC">
        <w:rPr>
          <w:rFonts w:ascii="Times New Roman" w:hAnsi="Times New Roman" w:cs="Times New Roman"/>
          <w:color w:val="000000"/>
          <w:sz w:val="28"/>
          <w:szCs w:val="28"/>
          <w:lang w:val="en-US"/>
        </w:rPr>
        <w:t>G</w:t>
      </w:r>
      <w:r w:rsidRPr="0093646D">
        <w:rPr>
          <w:rFonts w:ascii="Times New Roman" w:hAnsi="Times New Roman" w:cs="Times New Roman"/>
          <w:color w:val="000000"/>
          <w:sz w:val="28"/>
          <w:szCs w:val="28"/>
          <w:lang w:val="uk-UA"/>
        </w:rPr>
        <w:t>0000061</w:t>
      </w:r>
      <w:bookmarkEnd w:id="0"/>
      <w:r>
        <w:rPr>
          <w:rFonts w:ascii="Times New Roman" w:hAnsi="Times New Roman" w:cs="Times New Roman"/>
          <w:color w:val="000000"/>
          <w:sz w:val="28"/>
          <w:szCs w:val="28"/>
          <w:lang w:val="uk-UA"/>
        </w:rPr>
        <w:t xml:space="preserve">, колір – синій, реєстраційний номер ВІ6808СН. Транспортний засіб належить комунальному підприємству «Теплоенерго» на праві власності , що підтверджується свідоцтвом про реєстрацію транспортного засобу серії СХМ №  100184, виданим 24.02.2017 року </w:t>
      </w:r>
      <w:r w:rsidRPr="008D44EE">
        <w:rPr>
          <w:rFonts w:ascii="Times New Roman" w:hAnsi="Times New Roman" w:cs="Times New Roman"/>
          <w:sz w:val="28"/>
          <w:szCs w:val="28"/>
          <w:lang w:val="uk-UA"/>
        </w:rPr>
        <w:t>Центр 8044.</w:t>
      </w:r>
    </w:p>
    <w:p w:rsidR="00CF0337" w:rsidRDefault="00CF0337" w:rsidP="00C86F8F">
      <w:pPr>
        <w:pStyle w:val="NoSpacing"/>
        <w:numPr>
          <w:ilvl w:val="0"/>
          <w:numId w:val="2"/>
        </w:numPr>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Уповноважити директора </w:t>
      </w:r>
      <w:r w:rsidRPr="00FE72AC">
        <w:rPr>
          <w:rFonts w:ascii="Times New Roman" w:hAnsi="Times New Roman" w:cs="Times New Roman"/>
          <w:sz w:val="28"/>
          <w:szCs w:val="28"/>
          <w:lang w:val="uk-UA"/>
        </w:rPr>
        <w:t>комунально</w:t>
      </w:r>
      <w:r>
        <w:rPr>
          <w:rFonts w:ascii="Times New Roman" w:hAnsi="Times New Roman" w:cs="Times New Roman"/>
          <w:sz w:val="28"/>
          <w:szCs w:val="28"/>
          <w:lang w:val="uk-UA"/>
        </w:rPr>
        <w:t>го підприємства</w:t>
      </w:r>
      <w:r w:rsidRPr="00FE72AC">
        <w:rPr>
          <w:rFonts w:ascii="Times New Roman" w:hAnsi="Times New Roman" w:cs="Times New Roman"/>
          <w:sz w:val="28"/>
          <w:szCs w:val="28"/>
          <w:lang w:val="uk-UA"/>
        </w:rPr>
        <w:t xml:space="preserve"> «</w:t>
      </w:r>
      <w:r>
        <w:rPr>
          <w:rFonts w:ascii="Times New Roman" w:hAnsi="Times New Roman" w:cs="Times New Roman"/>
          <w:sz w:val="28"/>
          <w:szCs w:val="28"/>
          <w:lang w:val="uk-UA"/>
        </w:rPr>
        <w:t>Теплоенего</w:t>
      </w:r>
      <w:r w:rsidRPr="00FE72AC">
        <w:rPr>
          <w:rFonts w:ascii="Times New Roman" w:hAnsi="Times New Roman" w:cs="Times New Roman"/>
          <w:sz w:val="28"/>
          <w:szCs w:val="28"/>
          <w:lang w:val="uk-UA"/>
        </w:rPr>
        <w:t>»</w:t>
      </w:r>
      <w:r>
        <w:rPr>
          <w:rFonts w:ascii="Times New Roman" w:hAnsi="Times New Roman" w:cs="Times New Roman"/>
          <w:sz w:val="28"/>
          <w:szCs w:val="28"/>
          <w:lang w:val="uk-UA"/>
        </w:rPr>
        <w:t xml:space="preserve"> Питулько Дмитра Миколайовича підписати кредитний договір, договір застави, договір іпотеки, інші необхідні правочини та документи, пов</w:t>
      </w:r>
      <w:r w:rsidRPr="00FB22D5">
        <w:rPr>
          <w:rFonts w:ascii="Times New Roman" w:hAnsi="Times New Roman" w:cs="Times New Roman"/>
          <w:sz w:val="28"/>
          <w:szCs w:val="28"/>
        </w:rPr>
        <w:t>’</w:t>
      </w:r>
      <w:r>
        <w:rPr>
          <w:rFonts w:ascii="Times New Roman" w:hAnsi="Times New Roman" w:cs="Times New Roman"/>
          <w:sz w:val="28"/>
          <w:szCs w:val="28"/>
          <w:lang w:val="uk-UA"/>
        </w:rPr>
        <w:t xml:space="preserve">язані з отриманням кредиту, надати право  директору від імені </w:t>
      </w:r>
      <w:r>
        <w:rPr>
          <w:rFonts w:ascii="Times New Roman" w:hAnsi="Times New Roman" w:cs="Times New Roman"/>
          <w:color w:val="000000"/>
          <w:sz w:val="28"/>
          <w:szCs w:val="28"/>
          <w:lang w:val="uk-UA"/>
        </w:rPr>
        <w:t>комунального підприємства «Теплоенерго»</w:t>
      </w:r>
      <w:r>
        <w:rPr>
          <w:rFonts w:ascii="Times New Roman" w:hAnsi="Times New Roman" w:cs="Times New Roman"/>
          <w:sz w:val="28"/>
          <w:szCs w:val="28"/>
          <w:lang w:val="uk-UA"/>
        </w:rPr>
        <w:t xml:space="preserve"> узгодити умови цих договорів. У разі відсутності директора комунального підприємства «Теплоенерго» доручити вчинення зазначених дій особі, яка виконує його обов’язки у встановленому чинним законодавством порядку.</w:t>
      </w:r>
    </w:p>
    <w:p w:rsidR="00CF0337" w:rsidRDefault="00CF0337" w:rsidP="00C86F8F">
      <w:pPr>
        <w:pStyle w:val="NoSpacing"/>
        <w:ind w:left="709"/>
        <w:jc w:val="both"/>
        <w:rPr>
          <w:rFonts w:ascii="Times New Roman" w:hAnsi="Times New Roman" w:cs="Times New Roman"/>
          <w:sz w:val="28"/>
          <w:szCs w:val="28"/>
          <w:lang w:val="uk-UA"/>
        </w:rPr>
      </w:pPr>
      <w:r>
        <w:rPr>
          <w:rFonts w:ascii="Times New Roman" w:hAnsi="Times New Roman" w:cs="Times New Roman"/>
          <w:sz w:val="28"/>
          <w:szCs w:val="28"/>
          <w:lang w:val="uk-UA"/>
        </w:rPr>
        <w:t>Пункт 5 вилучити.</w:t>
      </w:r>
    </w:p>
    <w:p w:rsidR="00CF0337" w:rsidRDefault="00CF0337" w:rsidP="007A42F3">
      <w:pPr>
        <w:jc w:val="both"/>
        <w:rPr>
          <w:sz w:val="28"/>
          <w:szCs w:val="28"/>
          <w:lang w:val="uk-UA"/>
        </w:rPr>
      </w:pPr>
      <w:r>
        <w:rPr>
          <w:sz w:val="28"/>
          <w:szCs w:val="28"/>
          <w:lang w:val="uk-UA"/>
        </w:rPr>
        <w:tab/>
        <w:t>Пункт 6 вважати пунктом 5.</w:t>
      </w:r>
    </w:p>
    <w:p w:rsidR="00CF0337" w:rsidRDefault="00CF0337" w:rsidP="007A42F3">
      <w:pPr>
        <w:jc w:val="both"/>
        <w:rPr>
          <w:sz w:val="28"/>
          <w:szCs w:val="28"/>
          <w:lang w:val="uk-UA"/>
        </w:rPr>
      </w:pPr>
      <w:r>
        <w:rPr>
          <w:sz w:val="28"/>
          <w:szCs w:val="28"/>
          <w:lang w:val="uk-UA"/>
        </w:rPr>
        <w:tab/>
        <w:t>Пункт 7 вважати пунктом 6.</w:t>
      </w:r>
    </w:p>
    <w:p w:rsidR="00CF0337" w:rsidRDefault="00CF0337" w:rsidP="00CD1BF2">
      <w:pPr>
        <w:tabs>
          <w:tab w:val="left" w:pos="6300"/>
          <w:tab w:val="left" w:pos="7020"/>
        </w:tabs>
        <w:jc w:val="both"/>
        <w:rPr>
          <w:b/>
          <w:bCs/>
          <w:sz w:val="28"/>
          <w:szCs w:val="28"/>
          <w:lang w:val="uk-UA"/>
        </w:rPr>
      </w:pPr>
    </w:p>
    <w:p w:rsidR="00CF0337" w:rsidRPr="00820A69" w:rsidRDefault="00CF0337" w:rsidP="008F342E">
      <w:pPr>
        <w:tabs>
          <w:tab w:val="left" w:pos="-2160"/>
          <w:tab w:val="left" w:pos="7200"/>
        </w:tabs>
        <w:jc w:val="both"/>
        <w:rPr>
          <w:lang w:val="uk-UA"/>
        </w:rPr>
      </w:pPr>
      <w:r>
        <w:rPr>
          <w:b/>
          <w:bCs/>
          <w:sz w:val="28"/>
          <w:szCs w:val="28"/>
          <w:lang w:val="uk-UA"/>
        </w:rPr>
        <w:t>Директор КП «Теплоенерго»                                                 Д.М.ПИТУЛЬКО</w:t>
      </w:r>
    </w:p>
    <w:sectPr w:rsidR="00CF0337" w:rsidRPr="00820A69" w:rsidSect="00A46044">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62AC5"/>
    <w:multiLevelType w:val="hybridMultilevel"/>
    <w:tmpl w:val="E9C2778C"/>
    <w:lvl w:ilvl="0" w:tplc="F644175E">
      <w:start w:val="1"/>
      <w:numFmt w:val="decimal"/>
      <w:lvlText w:val="%1."/>
      <w:lvlJc w:val="left"/>
      <w:pPr>
        <w:ind w:left="1744" w:hanging="1035"/>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42C26153"/>
    <w:multiLevelType w:val="hybridMultilevel"/>
    <w:tmpl w:val="0A68B434"/>
    <w:lvl w:ilvl="0" w:tplc="75281B2A">
      <w:start w:val="4"/>
      <w:numFmt w:val="decimal"/>
      <w:lvlText w:val="%1."/>
      <w:lvlJc w:val="left"/>
      <w:pPr>
        <w:ind w:left="1744" w:hanging="1035"/>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0A69"/>
    <w:rsid w:val="001107D8"/>
    <w:rsid w:val="001F4B12"/>
    <w:rsid w:val="00265370"/>
    <w:rsid w:val="00300554"/>
    <w:rsid w:val="003F0DFA"/>
    <w:rsid w:val="00524F0A"/>
    <w:rsid w:val="00737894"/>
    <w:rsid w:val="007A42F3"/>
    <w:rsid w:val="007E4EDC"/>
    <w:rsid w:val="007F1F05"/>
    <w:rsid w:val="00820A69"/>
    <w:rsid w:val="008D44EE"/>
    <w:rsid w:val="008F342E"/>
    <w:rsid w:val="009265A4"/>
    <w:rsid w:val="0093646D"/>
    <w:rsid w:val="009B0F4B"/>
    <w:rsid w:val="00A411B0"/>
    <w:rsid w:val="00A46044"/>
    <w:rsid w:val="00AB07EC"/>
    <w:rsid w:val="00B17E60"/>
    <w:rsid w:val="00BE2877"/>
    <w:rsid w:val="00C86F8F"/>
    <w:rsid w:val="00CD1BF2"/>
    <w:rsid w:val="00CE6760"/>
    <w:rsid w:val="00CF0337"/>
    <w:rsid w:val="00FB22D5"/>
    <w:rsid w:val="00FE72AC"/>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894"/>
    <w:rPr>
      <w:sz w:val="24"/>
      <w:szCs w:val="24"/>
      <w:lang w:val="ru-RU" w:eastAsia="ru-RU"/>
    </w:rPr>
  </w:style>
  <w:style w:type="paragraph" w:styleId="Heading1">
    <w:name w:val="heading 1"/>
    <w:basedOn w:val="Normal"/>
    <w:next w:val="Normal"/>
    <w:link w:val="Heading1Char"/>
    <w:uiPriority w:val="99"/>
    <w:qFormat/>
    <w:rsid w:val="007A42F3"/>
    <w:pPr>
      <w:keepNext/>
      <w:jc w:val="both"/>
      <w:outlineLvl w:val="0"/>
    </w:pPr>
    <w:rPr>
      <w:sz w:val="28"/>
      <w:szCs w:val="28"/>
      <w:lang w:val="uk-UA"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605"/>
    <w:rPr>
      <w:rFonts w:asciiTheme="majorHAnsi" w:eastAsiaTheme="majorEastAsia" w:hAnsiTheme="majorHAnsi" w:cstheme="majorBidi"/>
      <w:b/>
      <w:bCs/>
      <w:kern w:val="32"/>
      <w:sz w:val="32"/>
      <w:szCs w:val="32"/>
      <w:lang w:val="ru-RU" w:eastAsia="ru-RU"/>
    </w:rPr>
  </w:style>
  <w:style w:type="character" w:customStyle="1" w:styleId="410">
    <w:name w:val="Основной текст (4) + 10"/>
    <w:aliases w:val="5 pt4"/>
    <w:basedOn w:val="DefaultParagraphFont"/>
    <w:uiPriority w:val="99"/>
    <w:rsid w:val="007A42F3"/>
    <w:rPr>
      <w:rFonts w:ascii="Times New Roman" w:hAnsi="Times New Roman" w:cs="Times New Roman"/>
      <w:spacing w:val="0"/>
      <w:sz w:val="21"/>
      <w:szCs w:val="21"/>
    </w:rPr>
  </w:style>
  <w:style w:type="paragraph" w:styleId="NoSpacing">
    <w:name w:val="No Spacing"/>
    <w:uiPriority w:val="99"/>
    <w:qFormat/>
    <w:rsid w:val="00C86F8F"/>
    <w:rPr>
      <w:rFonts w:ascii="Calibri" w:hAnsi="Calibri" w:cs="Calibri"/>
      <w:lang w:val="ru-R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TotalTime>
  <Pages>2</Pages>
  <Words>1817</Words>
  <Characters>1036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Plevako</cp:lastModifiedBy>
  <cp:revision>5</cp:revision>
  <cp:lastPrinted>2017-09-26T12:12:00Z</cp:lastPrinted>
  <dcterms:created xsi:type="dcterms:W3CDTF">2017-09-26T11:26:00Z</dcterms:created>
  <dcterms:modified xsi:type="dcterms:W3CDTF">2017-09-26T12:15:00Z</dcterms:modified>
</cp:coreProperties>
</file>