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BF4" w:rsidRDefault="00036BF4" w:rsidP="00BE7B7B">
      <w:pPr>
        <w:jc w:val="center"/>
        <w:rPr>
          <w:b/>
          <w:sz w:val="28"/>
          <w:szCs w:val="28"/>
          <w:lang w:val="uk-UA"/>
        </w:rPr>
      </w:pPr>
      <w:r w:rsidRPr="00036BF4">
        <w:rPr>
          <w:b/>
          <w:sz w:val="28"/>
          <w:szCs w:val="28"/>
          <w:lang w:val="uk-UA"/>
        </w:rPr>
        <w:t>ПОЯСНЮВАЛЬНА ЗАПИСКА</w:t>
      </w:r>
    </w:p>
    <w:p w:rsidR="00BE7B7B" w:rsidRDefault="00BE7B7B" w:rsidP="00BE7B7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проекту рішення</w:t>
      </w:r>
    </w:p>
    <w:p w:rsidR="00BE7B7B" w:rsidRPr="00BE7B7B" w:rsidRDefault="00BE7B7B" w:rsidP="00EA7597">
      <w:pPr>
        <w:jc w:val="center"/>
        <w:rPr>
          <w:i/>
          <w:sz w:val="28"/>
          <w:szCs w:val="28"/>
          <w:lang w:val="uk-UA"/>
        </w:rPr>
      </w:pPr>
      <w:r w:rsidRPr="00BE7B7B">
        <w:rPr>
          <w:i/>
          <w:sz w:val="28"/>
          <w:szCs w:val="28"/>
          <w:lang w:val="uk-UA"/>
        </w:rPr>
        <w:t xml:space="preserve">«Про </w:t>
      </w:r>
      <w:r w:rsidR="00EA7597">
        <w:rPr>
          <w:i/>
          <w:sz w:val="28"/>
          <w:szCs w:val="28"/>
          <w:lang w:val="uk-UA"/>
        </w:rPr>
        <w:t>погодження заходів щодо реструктуризації заборгованості Комунального підприємства «Теплоенерго» за спожитий природний газ»</w:t>
      </w:r>
    </w:p>
    <w:p w:rsidR="00BE7B7B" w:rsidRDefault="00BE7B7B" w:rsidP="00BE7B7B">
      <w:pPr>
        <w:jc w:val="center"/>
        <w:rPr>
          <w:sz w:val="28"/>
          <w:szCs w:val="28"/>
          <w:lang w:val="uk-UA"/>
        </w:rPr>
      </w:pPr>
    </w:p>
    <w:p w:rsidR="001439D6" w:rsidRDefault="00EA07B4" w:rsidP="001439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07304">
        <w:rPr>
          <w:sz w:val="28"/>
          <w:szCs w:val="28"/>
          <w:lang w:val="uk-UA"/>
        </w:rPr>
        <w:t>На виконання вимог Закону України  від 03.11.2016р.№ 1730 «Про заходи, спрямовані на врегулювання заборгованості теплопостачальних та теплогенеруючих організацій та підприємств централізованого водопостачання і водовідведення за спожиті енергоносії» Комунальне підприємство «Теплоенерго» внесено до Реєстру теплопостачальних та теплогенеруючих організацій та підприємств централізованого водопостачання та водовідведення, що беруть участь у процедурі врегулювання заборгованості за спожиті енергоносії</w:t>
      </w:r>
      <w:r w:rsidR="00637E05">
        <w:rPr>
          <w:sz w:val="28"/>
          <w:szCs w:val="28"/>
          <w:lang w:val="uk-UA"/>
        </w:rPr>
        <w:t xml:space="preserve"> (Наказ Мінрегіону від</w:t>
      </w:r>
      <w:r w:rsidR="0027259C">
        <w:rPr>
          <w:sz w:val="28"/>
          <w:szCs w:val="28"/>
          <w:lang w:val="uk-UA"/>
        </w:rPr>
        <w:t xml:space="preserve"> 18.07.2017 № 174 номер особового запису в реєстрі 144</w:t>
      </w:r>
      <w:r w:rsidR="00637E05">
        <w:rPr>
          <w:sz w:val="28"/>
          <w:szCs w:val="28"/>
          <w:lang w:val="uk-UA"/>
        </w:rPr>
        <w:t>)</w:t>
      </w:r>
      <w:r w:rsidR="00285C55">
        <w:rPr>
          <w:sz w:val="28"/>
          <w:szCs w:val="28"/>
          <w:lang w:val="uk-UA"/>
        </w:rPr>
        <w:t>.</w:t>
      </w:r>
      <w:r w:rsidR="00B07304">
        <w:rPr>
          <w:sz w:val="28"/>
          <w:szCs w:val="28"/>
          <w:lang w:val="uk-UA"/>
        </w:rPr>
        <w:t xml:space="preserve"> </w:t>
      </w:r>
    </w:p>
    <w:p w:rsidR="001439D6" w:rsidRDefault="00EA07B4" w:rsidP="001439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Так, у в</w:t>
      </w:r>
      <w:r w:rsidR="00036BF4">
        <w:rPr>
          <w:sz w:val="28"/>
          <w:szCs w:val="28"/>
          <w:lang w:val="uk-UA"/>
        </w:rPr>
        <w:t>ідповідно</w:t>
      </w:r>
      <w:r>
        <w:rPr>
          <w:sz w:val="28"/>
          <w:szCs w:val="28"/>
          <w:lang w:val="uk-UA"/>
        </w:rPr>
        <w:t>сті</w:t>
      </w:r>
      <w:r w:rsidR="00036BF4">
        <w:rPr>
          <w:sz w:val="28"/>
          <w:szCs w:val="28"/>
          <w:lang w:val="uk-UA"/>
        </w:rPr>
        <w:t xml:space="preserve"> до </w:t>
      </w:r>
      <w:r w:rsidR="00B35341">
        <w:rPr>
          <w:sz w:val="28"/>
          <w:szCs w:val="28"/>
          <w:lang w:val="uk-UA"/>
        </w:rPr>
        <w:t xml:space="preserve">ст. </w:t>
      </w:r>
      <w:r w:rsidR="00036BF4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Закону</w:t>
      </w:r>
      <w:r w:rsidR="000758DE" w:rsidRPr="000758DE">
        <w:rPr>
          <w:sz w:val="28"/>
          <w:szCs w:val="28"/>
          <w:lang w:val="uk-UA"/>
        </w:rPr>
        <w:t xml:space="preserve"> </w:t>
      </w:r>
      <w:r w:rsidR="000758DE">
        <w:rPr>
          <w:sz w:val="28"/>
          <w:szCs w:val="28"/>
          <w:lang w:val="uk-UA"/>
        </w:rPr>
        <w:t>України  від 03.11.2016р.№ 1730 «Про заходи, спрямовані на врегулювання заборгованості теплопостачальних та теплогенеруючих організацій та підприємств централізованого водопостачання і водовідведення за спожиті енергоносії»</w:t>
      </w:r>
      <w:r w:rsidR="00461A8A">
        <w:rPr>
          <w:sz w:val="28"/>
          <w:szCs w:val="28"/>
          <w:lang w:val="uk-UA"/>
        </w:rPr>
        <w:t>,</w:t>
      </w:r>
      <w:r w:rsidR="001439D6" w:rsidRPr="001439D6">
        <w:rPr>
          <w:sz w:val="28"/>
          <w:szCs w:val="28"/>
          <w:lang w:val="uk-UA"/>
        </w:rPr>
        <w:t xml:space="preserve"> </w:t>
      </w:r>
      <w:r w:rsidR="001439D6">
        <w:rPr>
          <w:sz w:val="28"/>
          <w:szCs w:val="28"/>
          <w:lang w:val="uk-UA"/>
        </w:rPr>
        <w:t>в обсяг  процедури врегулювання погашення заборгованості включена реструктуризація заборгованості теплопостачальних та теплогенеруючих організацій за спожитий природний газ на наступних умовах:</w:t>
      </w:r>
    </w:p>
    <w:p w:rsidR="001439D6" w:rsidRDefault="001439D6" w:rsidP="001439D6">
      <w:pPr>
        <w:tabs>
          <w:tab w:val="left" w:pos="1080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1.Реструктуризації підлягає кредиторська заборгованість теплопостачальних та теплогенеруючих організацій за спожитий природний газ, використаний станом на 1 липня 2016 року для виробництва теплової та електричної енергії, послуг з опалення та постачання гарячої води (без урахування суми неустойки (штрафів, пені), інфляційних нарахувань, процентів річних, нарахованих на заборгованість за спожитий природний газ), не погашена станом на 31 грудня 2016 року.</w:t>
      </w:r>
    </w:p>
    <w:p w:rsidR="001439D6" w:rsidRDefault="001439D6" w:rsidP="001439D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Реструктуризація заборгованості за спожитий природний газ, що підлягає врегулюванню відповідно до цього Закону, здійснюється шляхом розстрочення на 60 календарних місяців рівними частинами з першого числа місяця укладення договору без відстрочення погашення заборгованості та з можливістю дострокового погашення.</w:t>
      </w:r>
    </w:p>
    <w:p w:rsidR="00910DDF" w:rsidRDefault="00910DDF" w:rsidP="00910DD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На реструктуризовану заборгованість не нараховуються неустойка (штрафи, пені), проценти річних, інфляційні нарахування, крім випадків повного або часткового нездійснення платежів за договором про реструктуризацію заборгованості, укладеним відповідно до цього Закону.</w:t>
      </w:r>
    </w:p>
    <w:p w:rsidR="00910DDF" w:rsidRDefault="008D74C2" w:rsidP="001439D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сьогодні кредиторська заборгованість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«Теплоенерго» перед ПАТ «НАК «Нафтогаз України» за спожитий природний газ, використаний станом на 1 липня 2016 року для виробництва теплової енергії, послуг з опалення та постачання гарячої води</w:t>
      </w:r>
      <w:r w:rsidR="00025CDE">
        <w:rPr>
          <w:sz w:val="28"/>
          <w:szCs w:val="28"/>
          <w:lang w:val="uk-UA"/>
        </w:rPr>
        <w:t xml:space="preserve"> (без урахування суми неустойки (штрафів, пені), інфляційних нарахувань, процентів річних, нарахованих на заборгованість за спожитий природний газ) непогашеної станом на 31 грудня 2016 року становить 10 681 760,06 грн.</w:t>
      </w:r>
    </w:p>
    <w:p w:rsidR="00F66F37" w:rsidRDefault="00F66F37" w:rsidP="00F66F37">
      <w:pPr>
        <w:pStyle w:val="p1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Відповідно до вимог статті 5 Закону, виконання зобов'язань теплопостачальної або </w:t>
      </w:r>
      <w:proofErr w:type="spellStart"/>
      <w:r>
        <w:rPr>
          <w:sz w:val="28"/>
          <w:szCs w:val="28"/>
          <w:lang w:val="uk-UA"/>
        </w:rPr>
        <w:t>теплогенеруючої</w:t>
      </w:r>
      <w:proofErr w:type="spellEnd"/>
      <w:r>
        <w:rPr>
          <w:sz w:val="28"/>
          <w:szCs w:val="28"/>
          <w:lang w:val="uk-UA"/>
        </w:rPr>
        <w:t xml:space="preserve"> організації за договором про реструктуризацію заборгованості забезпечується шляхом прийняття відповідного рішення органом місцевого самоврядування, що представляє відповідну територіальну громаду, до комунальної власності якої належить така теплопостачальна або </w:t>
      </w:r>
      <w:proofErr w:type="spellStart"/>
      <w:r>
        <w:rPr>
          <w:sz w:val="28"/>
          <w:szCs w:val="28"/>
          <w:lang w:val="uk-UA"/>
        </w:rPr>
        <w:t>теплогенеруюча</w:t>
      </w:r>
      <w:proofErr w:type="spellEnd"/>
      <w:r>
        <w:rPr>
          <w:sz w:val="28"/>
          <w:szCs w:val="28"/>
          <w:lang w:val="uk-UA"/>
        </w:rPr>
        <w:t xml:space="preserve"> організація, та який виступає гарантом виконання такого договору на суму реструктуризації (крім суми заборгованості з різниці в тарифах, погашення якої проводиться за рахунок видатків державного бюджету).</w:t>
      </w:r>
    </w:p>
    <w:p w:rsidR="00F66F37" w:rsidRDefault="00F66F37" w:rsidP="00F66F3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Реструктуризація кредиторської заборгованості теплопостачальних або теплогенеруючих організацій державної та комунальної форм власності здійснюється за погодженням з державним органом, до сфери управління якого належить така організація, або відповідним органом місцевого самоврядування.</w:t>
      </w:r>
    </w:p>
    <w:p w:rsidR="00984099" w:rsidRDefault="00984099" w:rsidP="00984099">
      <w:pPr>
        <w:pStyle w:val="p1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Отже, для забезпечення сталої роботи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«Теплоенерго», своєчасного початку опалювального сезону 2017-2018 р.р., дотримання вимог Закону №1730 щодо укладення договору реструктуризації, та виконання його умов, необхідно вирішити питання надання погодження на таку реструктуризацію, надання гаранті</w:t>
      </w:r>
      <w:r w:rsidR="00F300C3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виконання Комунальним підприємством «Теплоенерго» зобов’язань за договором реструктуризації. </w:t>
      </w:r>
    </w:p>
    <w:p w:rsidR="00FD1875" w:rsidRDefault="00FD1875" w:rsidP="00FD187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Таким чином,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«Теплоенерго» просить прийняти проект рішення «Про погодження заходів щодо реструктуризації заборгованості Комунального підприємства «Теплоенерго» за спожитий природний газ».</w:t>
      </w:r>
    </w:p>
    <w:p w:rsidR="00F66F37" w:rsidRDefault="00F66F37" w:rsidP="001439D6">
      <w:pPr>
        <w:ind w:firstLine="708"/>
        <w:jc w:val="both"/>
        <w:rPr>
          <w:sz w:val="28"/>
          <w:szCs w:val="28"/>
          <w:lang w:val="uk-UA"/>
        </w:rPr>
      </w:pPr>
    </w:p>
    <w:p w:rsidR="001439D6" w:rsidRDefault="001439D6" w:rsidP="00237DB3">
      <w:pPr>
        <w:jc w:val="both"/>
        <w:rPr>
          <w:rStyle w:val="rvts0"/>
          <w:b/>
          <w:i/>
          <w:sz w:val="28"/>
          <w:szCs w:val="28"/>
          <w:u w:val="single"/>
          <w:lang w:val="uk-UA"/>
        </w:rPr>
      </w:pPr>
    </w:p>
    <w:p w:rsidR="008D29B6" w:rsidRDefault="00237DB3" w:rsidP="00237DB3">
      <w:pPr>
        <w:jc w:val="both"/>
        <w:rPr>
          <w:sz w:val="28"/>
          <w:szCs w:val="28"/>
          <w:lang w:val="uk-UA"/>
        </w:rPr>
      </w:pPr>
      <w:r>
        <w:rPr>
          <w:rStyle w:val="rvts0"/>
          <w:lang w:val="uk-UA"/>
        </w:rPr>
        <w:tab/>
      </w:r>
    </w:p>
    <w:p w:rsidR="00705465" w:rsidRPr="00371913" w:rsidRDefault="00477024" w:rsidP="00FD18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E75073" w:rsidRDefault="00E73288" w:rsidP="00036B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CE662F">
        <w:rPr>
          <w:sz w:val="28"/>
          <w:szCs w:val="28"/>
          <w:lang w:val="uk-UA"/>
        </w:rPr>
        <w:t xml:space="preserve"> </w:t>
      </w:r>
    </w:p>
    <w:p w:rsidR="004C6058" w:rsidRDefault="004C6058" w:rsidP="00036BF4">
      <w:pPr>
        <w:jc w:val="both"/>
        <w:rPr>
          <w:b/>
          <w:sz w:val="28"/>
          <w:szCs w:val="28"/>
          <w:lang w:val="uk-UA"/>
        </w:rPr>
      </w:pPr>
      <w:r w:rsidRPr="004C6058">
        <w:rPr>
          <w:b/>
          <w:sz w:val="28"/>
          <w:szCs w:val="28"/>
          <w:lang w:val="uk-UA"/>
        </w:rPr>
        <w:t xml:space="preserve">Директор </w:t>
      </w:r>
      <w:proofErr w:type="spellStart"/>
      <w:r w:rsidRPr="004C6058">
        <w:rPr>
          <w:b/>
          <w:sz w:val="28"/>
          <w:szCs w:val="28"/>
          <w:lang w:val="uk-UA"/>
        </w:rPr>
        <w:t>КП</w:t>
      </w:r>
      <w:proofErr w:type="spellEnd"/>
      <w:r w:rsidRPr="004C6058">
        <w:rPr>
          <w:b/>
          <w:sz w:val="28"/>
          <w:szCs w:val="28"/>
          <w:lang w:val="uk-UA"/>
        </w:rPr>
        <w:t xml:space="preserve"> «Теплоенерго» </w:t>
      </w:r>
      <w:r>
        <w:rPr>
          <w:b/>
          <w:sz w:val="28"/>
          <w:szCs w:val="28"/>
          <w:lang w:val="uk-UA"/>
        </w:rPr>
        <w:t xml:space="preserve">                                             </w:t>
      </w:r>
      <w:r w:rsidRPr="004C6058">
        <w:rPr>
          <w:b/>
          <w:sz w:val="28"/>
          <w:szCs w:val="28"/>
          <w:lang w:val="uk-UA"/>
        </w:rPr>
        <w:t>Д.М. Питулько</w:t>
      </w:r>
    </w:p>
    <w:p w:rsidR="000926A3" w:rsidRDefault="000926A3" w:rsidP="00036BF4">
      <w:pPr>
        <w:jc w:val="both"/>
        <w:rPr>
          <w:b/>
          <w:sz w:val="28"/>
          <w:szCs w:val="28"/>
          <w:lang w:val="uk-UA"/>
        </w:rPr>
      </w:pPr>
    </w:p>
    <w:p w:rsidR="000926A3" w:rsidRDefault="000926A3" w:rsidP="00036BF4">
      <w:pPr>
        <w:jc w:val="both"/>
        <w:rPr>
          <w:b/>
          <w:sz w:val="28"/>
          <w:szCs w:val="28"/>
          <w:lang w:val="uk-UA"/>
        </w:rPr>
      </w:pPr>
    </w:p>
    <w:p w:rsidR="00FD1875" w:rsidRDefault="00FD1875" w:rsidP="00036BF4">
      <w:pPr>
        <w:jc w:val="both"/>
        <w:rPr>
          <w:b/>
          <w:sz w:val="28"/>
          <w:szCs w:val="28"/>
          <w:lang w:val="uk-UA"/>
        </w:rPr>
      </w:pPr>
    </w:p>
    <w:p w:rsidR="00FD1875" w:rsidRDefault="00FD1875" w:rsidP="00036BF4">
      <w:pPr>
        <w:jc w:val="both"/>
        <w:rPr>
          <w:b/>
          <w:sz w:val="28"/>
          <w:szCs w:val="28"/>
          <w:lang w:val="uk-UA"/>
        </w:rPr>
      </w:pPr>
    </w:p>
    <w:p w:rsidR="00FD1875" w:rsidRDefault="00FD1875" w:rsidP="00036BF4">
      <w:pPr>
        <w:jc w:val="both"/>
        <w:rPr>
          <w:b/>
          <w:sz w:val="28"/>
          <w:szCs w:val="28"/>
          <w:lang w:val="uk-UA"/>
        </w:rPr>
      </w:pPr>
    </w:p>
    <w:p w:rsidR="00FD1875" w:rsidRDefault="00FD1875" w:rsidP="00036BF4">
      <w:pPr>
        <w:jc w:val="both"/>
        <w:rPr>
          <w:b/>
          <w:sz w:val="28"/>
          <w:szCs w:val="28"/>
          <w:lang w:val="uk-UA"/>
        </w:rPr>
      </w:pPr>
    </w:p>
    <w:p w:rsidR="00FD1875" w:rsidRDefault="00FD1875" w:rsidP="00036BF4">
      <w:pPr>
        <w:jc w:val="both"/>
        <w:rPr>
          <w:b/>
          <w:sz w:val="28"/>
          <w:szCs w:val="28"/>
          <w:lang w:val="uk-UA"/>
        </w:rPr>
      </w:pPr>
    </w:p>
    <w:p w:rsidR="00FD1875" w:rsidRDefault="00FD1875" w:rsidP="00036BF4">
      <w:pPr>
        <w:jc w:val="both"/>
        <w:rPr>
          <w:b/>
          <w:sz w:val="28"/>
          <w:szCs w:val="28"/>
          <w:lang w:val="uk-UA"/>
        </w:rPr>
      </w:pPr>
    </w:p>
    <w:p w:rsidR="00FD1875" w:rsidRDefault="00FD1875" w:rsidP="00036BF4">
      <w:pPr>
        <w:jc w:val="both"/>
        <w:rPr>
          <w:b/>
          <w:sz w:val="28"/>
          <w:szCs w:val="28"/>
          <w:lang w:val="uk-UA"/>
        </w:rPr>
      </w:pPr>
    </w:p>
    <w:p w:rsidR="00FD1875" w:rsidRDefault="00FD1875" w:rsidP="00036BF4">
      <w:pPr>
        <w:jc w:val="both"/>
        <w:rPr>
          <w:b/>
          <w:sz w:val="28"/>
          <w:szCs w:val="28"/>
          <w:lang w:val="uk-UA"/>
        </w:rPr>
      </w:pPr>
    </w:p>
    <w:p w:rsidR="00FD1875" w:rsidRDefault="00FD1875" w:rsidP="00036BF4">
      <w:pPr>
        <w:jc w:val="both"/>
        <w:rPr>
          <w:b/>
          <w:sz w:val="28"/>
          <w:szCs w:val="28"/>
          <w:lang w:val="uk-UA"/>
        </w:rPr>
      </w:pPr>
    </w:p>
    <w:p w:rsidR="00FD1875" w:rsidRDefault="00FD1875" w:rsidP="00036BF4">
      <w:pPr>
        <w:jc w:val="both"/>
        <w:rPr>
          <w:b/>
          <w:sz w:val="28"/>
          <w:szCs w:val="28"/>
          <w:lang w:val="uk-UA"/>
        </w:rPr>
      </w:pPr>
    </w:p>
    <w:p w:rsidR="00FD1875" w:rsidRDefault="00FD1875" w:rsidP="00036BF4">
      <w:pPr>
        <w:jc w:val="both"/>
        <w:rPr>
          <w:b/>
          <w:sz w:val="28"/>
          <w:szCs w:val="28"/>
          <w:lang w:val="uk-UA"/>
        </w:rPr>
      </w:pPr>
    </w:p>
    <w:p w:rsidR="00FD1875" w:rsidRDefault="00FD1875" w:rsidP="00036BF4">
      <w:pPr>
        <w:jc w:val="both"/>
        <w:rPr>
          <w:b/>
          <w:sz w:val="28"/>
          <w:szCs w:val="28"/>
          <w:lang w:val="uk-UA"/>
        </w:rPr>
      </w:pPr>
    </w:p>
    <w:p w:rsidR="00FD1875" w:rsidRDefault="00FD1875" w:rsidP="00036BF4">
      <w:pPr>
        <w:jc w:val="both"/>
        <w:rPr>
          <w:b/>
          <w:sz w:val="28"/>
          <w:szCs w:val="28"/>
          <w:lang w:val="uk-UA"/>
        </w:rPr>
      </w:pPr>
    </w:p>
    <w:p w:rsidR="00FD1875" w:rsidRDefault="00FD1875" w:rsidP="00036BF4">
      <w:pPr>
        <w:jc w:val="both"/>
        <w:rPr>
          <w:b/>
          <w:sz w:val="28"/>
          <w:szCs w:val="28"/>
          <w:lang w:val="uk-UA"/>
        </w:rPr>
      </w:pPr>
    </w:p>
    <w:p w:rsidR="00FD1875" w:rsidRDefault="00FD1875" w:rsidP="00036BF4">
      <w:pPr>
        <w:jc w:val="both"/>
        <w:rPr>
          <w:b/>
          <w:sz w:val="28"/>
          <w:szCs w:val="28"/>
          <w:lang w:val="uk-UA"/>
        </w:rPr>
      </w:pPr>
    </w:p>
    <w:p w:rsidR="00FD1875" w:rsidRDefault="00FD1875" w:rsidP="00036BF4">
      <w:pPr>
        <w:jc w:val="both"/>
        <w:rPr>
          <w:b/>
          <w:sz w:val="28"/>
          <w:szCs w:val="28"/>
          <w:lang w:val="uk-UA"/>
        </w:rPr>
      </w:pPr>
    </w:p>
    <w:p w:rsidR="00FD1875" w:rsidRDefault="00FD1875" w:rsidP="00036BF4">
      <w:pPr>
        <w:jc w:val="both"/>
        <w:rPr>
          <w:b/>
          <w:sz w:val="28"/>
          <w:szCs w:val="28"/>
          <w:lang w:val="uk-UA"/>
        </w:rPr>
      </w:pPr>
    </w:p>
    <w:p w:rsidR="00FD1875" w:rsidRDefault="00FD1875" w:rsidP="00036BF4">
      <w:pPr>
        <w:jc w:val="both"/>
        <w:rPr>
          <w:b/>
          <w:sz w:val="28"/>
          <w:szCs w:val="28"/>
          <w:lang w:val="uk-UA"/>
        </w:rPr>
      </w:pPr>
    </w:p>
    <w:p w:rsidR="00FD1875" w:rsidRDefault="00FD1875" w:rsidP="00036BF4">
      <w:pPr>
        <w:jc w:val="both"/>
        <w:rPr>
          <w:b/>
          <w:sz w:val="28"/>
          <w:szCs w:val="28"/>
          <w:lang w:val="uk-UA"/>
        </w:rPr>
      </w:pPr>
    </w:p>
    <w:p w:rsidR="00FD1875" w:rsidRDefault="00FD1875" w:rsidP="00036BF4">
      <w:pPr>
        <w:jc w:val="both"/>
        <w:rPr>
          <w:b/>
          <w:sz w:val="28"/>
          <w:szCs w:val="28"/>
          <w:lang w:val="uk-UA"/>
        </w:rPr>
      </w:pPr>
    </w:p>
    <w:p w:rsidR="00FD1875" w:rsidRDefault="00FD1875" w:rsidP="00036BF4">
      <w:pPr>
        <w:jc w:val="both"/>
        <w:rPr>
          <w:b/>
          <w:sz w:val="28"/>
          <w:szCs w:val="28"/>
          <w:lang w:val="uk-UA"/>
        </w:rPr>
      </w:pPr>
    </w:p>
    <w:p w:rsidR="00FD1875" w:rsidRDefault="00FD1875" w:rsidP="00036BF4">
      <w:pPr>
        <w:jc w:val="both"/>
        <w:rPr>
          <w:b/>
          <w:sz w:val="28"/>
          <w:szCs w:val="28"/>
          <w:lang w:val="uk-UA"/>
        </w:rPr>
      </w:pPr>
    </w:p>
    <w:p w:rsidR="00FD1875" w:rsidRDefault="00FD1875" w:rsidP="00036BF4">
      <w:pPr>
        <w:jc w:val="both"/>
        <w:rPr>
          <w:b/>
          <w:sz w:val="28"/>
          <w:szCs w:val="28"/>
          <w:lang w:val="uk-UA"/>
        </w:rPr>
      </w:pPr>
    </w:p>
    <w:p w:rsidR="00FD1875" w:rsidRDefault="00FD1875" w:rsidP="00036BF4">
      <w:pPr>
        <w:jc w:val="both"/>
        <w:rPr>
          <w:b/>
          <w:sz w:val="28"/>
          <w:szCs w:val="28"/>
          <w:lang w:val="uk-UA"/>
        </w:rPr>
      </w:pPr>
    </w:p>
    <w:p w:rsidR="00FD1875" w:rsidRDefault="00FD1875" w:rsidP="00036BF4">
      <w:pPr>
        <w:jc w:val="both"/>
        <w:rPr>
          <w:b/>
          <w:sz w:val="28"/>
          <w:szCs w:val="28"/>
          <w:lang w:val="uk-UA"/>
        </w:rPr>
      </w:pPr>
    </w:p>
    <w:p w:rsidR="00FD1875" w:rsidRDefault="00FD1875" w:rsidP="00036BF4">
      <w:pPr>
        <w:jc w:val="both"/>
        <w:rPr>
          <w:b/>
          <w:sz w:val="28"/>
          <w:szCs w:val="28"/>
          <w:lang w:val="uk-UA"/>
        </w:rPr>
      </w:pPr>
    </w:p>
    <w:p w:rsidR="00FD1875" w:rsidRDefault="00FD1875" w:rsidP="00036BF4">
      <w:pPr>
        <w:jc w:val="both"/>
        <w:rPr>
          <w:b/>
          <w:sz w:val="28"/>
          <w:szCs w:val="28"/>
          <w:lang w:val="uk-UA"/>
        </w:rPr>
      </w:pPr>
    </w:p>
    <w:p w:rsidR="00FD1875" w:rsidRDefault="00FD1875" w:rsidP="00036BF4">
      <w:pPr>
        <w:jc w:val="both"/>
        <w:rPr>
          <w:b/>
          <w:sz w:val="28"/>
          <w:szCs w:val="28"/>
          <w:lang w:val="uk-UA"/>
        </w:rPr>
      </w:pPr>
    </w:p>
    <w:p w:rsidR="00FD1875" w:rsidRDefault="00FD1875" w:rsidP="00036BF4">
      <w:pPr>
        <w:jc w:val="both"/>
        <w:rPr>
          <w:b/>
          <w:sz w:val="28"/>
          <w:szCs w:val="28"/>
          <w:lang w:val="uk-UA"/>
        </w:rPr>
      </w:pPr>
    </w:p>
    <w:p w:rsidR="00FD1875" w:rsidRDefault="00FD1875" w:rsidP="00036BF4">
      <w:pPr>
        <w:jc w:val="both"/>
        <w:rPr>
          <w:b/>
          <w:sz w:val="28"/>
          <w:szCs w:val="28"/>
          <w:lang w:val="uk-UA"/>
        </w:rPr>
      </w:pPr>
    </w:p>
    <w:p w:rsidR="00FD1875" w:rsidRDefault="00FD1875" w:rsidP="00036BF4">
      <w:pPr>
        <w:jc w:val="both"/>
        <w:rPr>
          <w:b/>
          <w:sz w:val="28"/>
          <w:szCs w:val="28"/>
          <w:lang w:val="uk-UA"/>
        </w:rPr>
      </w:pPr>
    </w:p>
    <w:p w:rsidR="00FD1875" w:rsidRDefault="00FD1875" w:rsidP="00036BF4">
      <w:pPr>
        <w:jc w:val="both"/>
        <w:rPr>
          <w:b/>
          <w:sz w:val="28"/>
          <w:szCs w:val="28"/>
          <w:lang w:val="uk-UA"/>
        </w:rPr>
      </w:pPr>
    </w:p>
    <w:p w:rsidR="00FD1875" w:rsidRDefault="00FD1875" w:rsidP="00036BF4">
      <w:pPr>
        <w:jc w:val="both"/>
        <w:rPr>
          <w:b/>
          <w:sz w:val="28"/>
          <w:szCs w:val="28"/>
          <w:lang w:val="uk-UA"/>
        </w:rPr>
      </w:pPr>
    </w:p>
    <w:p w:rsidR="00FD1875" w:rsidRDefault="00FD1875" w:rsidP="00036BF4">
      <w:pPr>
        <w:jc w:val="both"/>
        <w:rPr>
          <w:b/>
          <w:sz w:val="28"/>
          <w:szCs w:val="28"/>
          <w:lang w:val="uk-UA"/>
        </w:rPr>
      </w:pPr>
    </w:p>
    <w:p w:rsidR="00FD1875" w:rsidRDefault="00FD1875" w:rsidP="00036BF4">
      <w:pPr>
        <w:jc w:val="both"/>
        <w:rPr>
          <w:b/>
          <w:sz w:val="28"/>
          <w:szCs w:val="28"/>
          <w:lang w:val="uk-UA"/>
        </w:rPr>
      </w:pPr>
    </w:p>
    <w:p w:rsidR="00FD1875" w:rsidRDefault="00FD1875" w:rsidP="00036BF4">
      <w:pPr>
        <w:jc w:val="both"/>
        <w:rPr>
          <w:b/>
          <w:sz w:val="28"/>
          <w:szCs w:val="28"/>
          <w:lang w:val="uk-UA"/>
        </w:rPr>
      </w:pPr>
    </w:p>
    <w:p w:rsidR="00FD1875" w:rsidRDefault="00FD1875" w:rsidP="00036BF4">
      <w:pPr>
        <w:jc w:val="both"/>
        <w:rPr>
          <w:b/>
          <w:sz w:val="28"/>
          <w:szCs w:val="28"/>
          <w:lang w:val="uk-UA"/>
        </w:rPr>
      </w:pPr>
    </w:p>
    <w:p w:rsidR="00FD1875" w:rsidRDefault="00FD1875" w:rsidP="00036BF4">
      <w:pPr>
        <w:jc w:val="both"/>
        <w:rPr>
          <w:b/>
          <w:sz w:val="28"/>
          <w:szCs w:val="28"/>
          <w:lang w:val="uk-UA"/>
        </w:rPr>
      </w:pPr>
    </w:p>
    <w:p w:rsidR="00FD1875" w:rsidRDefault="00FD1875" w:rsidP="00036BF4">
      <w:pPr>
        <w:jc w:val="both"/>
        <w:rPr>
          <w:b/>
          <w:sz w:val="28"/>
          <w:szCs w:val="28"/>
          <w:lang w:val="uk-UA"/>
        </w:rPr>
      </w:pPr>
    </w:p>
    <w:p w:rsidR="00FD1875" w:rsidRDefault="00FD1875" w:rsidP="00036BF4">
      <w:pPr>
        <w:jc w:val="both"/>
        <w:rPr>
          <w:b/>
          <w:sz w:val="28"/>
          <w:szCs w:val="28"/>
          <w:lang w:val="uk-UA"/>
        </w:rPr>
      </w:pPr>
    </w:p>
    <w:p w:rsidR="00FD1875" w:rsidRDefault="00FD1875" w:rsidP="00036BF4">
      <w:pPr>
        <w:jc w:val="both"/>
        <w:rPr>
          <w:b/>
          <w:sz w:val="28"/>
          <w:szCs w:val="28"/>
          <w:lang w:val="uk-UA"/>
        </w:rPr>
      </w:pPr>
    </w:p>
    <w:p w:rsidR="00FD1875" w:rsidRDefault="00FD1875" w:rsidP="00036BF4">
      <w:pPr>
        <w:jc w:val="both"/>
        <w:rPr>
          <w:b/>
          <w:sz w:val="28"/>
          <w:szCs w:val="28"/>
          <w:lang w:val="uk-UA"/>
        </w:rPr>
      </w:pPr>
    </w:p>
    <w:p w:rsidR="00FD1875" w:rsidRDefault="00FD1875" w:rsidP="00036BF4">
      <w:pPr>
        <w:jc w:val="both"/>
        <w:rPr>
          <w:b/>
          <w:sz w:val="28"/>
          <w:szCs w:val="28"/>
          <w:lang w:val="uk-UA"/>
        </w:rPr>
      </w:pPr>
    </w:p>
    <w:p w:rsidR="00FD1875" w:rsidRDefault="00FD1875" w:rsidP="00036BF4">
      <w:pPr>
        <w:jc w:val="both"/>
        <w:rPr>
          <w:b/>
          <w:sz w:val="28"/>
          <w:szCs w:val="28"/>
          <w:lang w:val="uk-UA"/>
        </w:rPr>
      </w:pPr>
    </w:p>
    <w:p w:rsidR="00FD1875" w:rsidRDefault="00FD1875" w:rsidP="00036BF4">
      <w:pPr>
        <w:jc w:val="both"/>
        <w:rPr>
          <w:b/>
          <w:sz w:val="28"/>
          <w:szCs w:val="28"/>
          <w:lang w:val="uk-UA"/>
        </w:rPr>
      </w:pPr>
    </w:p>
    <w:p w:rsidR="00FD1875" w:rsidRDefault="00FD1875" w:rsidP="00036BF4">
      <w:pPr>
        <w:jc w:val="both"/>
        <w:rPr>
          <w:b/>
          <w:sz w:val="28"/>
          <w:szCs w:val="28"/>
          <w:lang w:val="uk-UA"/>
        </w:rPr>
      </w:pPr>
    </w:p>
    <w:p w:rsidR="00FD1875" w:rsidRDefault="00FD1875" w:rsidP="00036BF4">
      <w:pPr>
        <w:jc w:val="both"/>
        <w:rPr>
          <w:b/>
          <w:sz w:val="28"/>
          <w:szCs w:val="28"/>
          <w:lang w:val="uk-UA"/>
        </w:rPr>
      </w:pPr>
    </w:p>
    <w:p w:rsidR="00FD1875" w:rsidRDefault="00FD1875" w:rsidP="00036BF4">
      <w:pPr>
        <w:jc w:val="both"/>
        <w:rPr>
          <w:b/>
          <w:sz w:val="28"/>
          <w:szCs w:val="28"/>
          <w:lang w:val="uk-UA"/>
        </w:rPr>
      </w:pPr>
    </w:p>
    <w:p w:rsidR="00FD1875" w:rsidRDefault="00FD1875" w:rsidP="00036BF4">
      <w:pPr>
        <w:jc w:val="both"/>
        <w:rPr>
          <w:b/>
          <w:sz w:val="28"/>
          <w:szCs w:val="28"/>
          <w:lang w:val="uk-UA"/>
        </w:rPr>
      </w:pPr>
    </w:p>
    <w:p w:rsidR="000926A3" w:rsidRDefault="000926A3" w:rsidP="00036BF4">
      <w:pPr>
        <w:jc w:val="both"/>
        <w:rPr>
          <w:b/>
          <w:sz w:val="28"/>
          <w:szCs w:val="28"/>
          <w:lang w:val="uk-UA"/>
        </w:rPr>
      </w:pPr>
    </w:p>
    <w:p w:rsidR="000926A3" w:rsidRPr="004C6058" w:rsidRDefault="000926A3" w:rsidP="00036BF4">
      <w:pPr>
        <w:jc w:val="both"/>
        <w:rPr>
          <w:b/>
          <w:sz w:val="28"/>
          <w:szCs w:val="28"/>
          <w:lang w:val="uk-UA"/>
        </w:rPr>
      </w:pPr>
    </w:p>
    <w:sectPr w:rsidR="000926A3" w:rsidRPr="004C6058" w:rsidSect="00801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A4650"/>
    <w:multiLevelType w:val="hybridMultilevel"/>
    <w:tmpl w:val="30E8C53C"/>
    <w:lvl w:ilvl="0" w:tplc="E6F87800">
      <w:start w:val="30"/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036BF4"/>
    <w:rsid w:val="00012277"/>
    <w:rsid w:val="00025CDE"/>
    <w:rsid w:val="00036BF4"/>
    <w:rsid w:val="000444FF"/>
    <w:rsid w:val="00073B99"/>
    <w:rsid w:val="000758DE"/>
    <w:rsid w:val="000926A3"/>
    <w:rsid w:val="000A66C8"/>
    <w:rsid w:val="001439D6"/>
    <w:rsid w:val="001B7771"/>
    <w:rsid w:val="001E1294"/>
    <w:rsid w:val="00237DB3"/>
    <w:rsid w:val="0027259C"/>
    <w:rsid w:val="00285C55"/>
    <w:rsid w:val="002A17F0"/>
    <w:rsid w:val="002C0F57"/>
    <w:rsid w:val="00371913"/>
    <w:rsid w:val="00402D6B"/>
    <w:rsid w:val="00457F31"/>
    <w:rsid w:val="00461A8A"/>
    <w:rsid w:val="00462DA4"/>
    <w:rsid w:val="00477024"/>
    <w:rsid w:val="004C6058"/>
    <w:rsid w:val="006047CB"/>
    <w:rsid w:val="00611FF8"/>
    <w:rsid w:val="00630EF8"/>
    <w:rsid w:val="00637E05"/>
    <w:rsid w:val="00647C16"/>
    <w:rsid w:val="00684E3F"/>
    <w:rsid w:val="006E4AF8"/>
    <w:rsid w:val="00705465"/>
    <w:rsid w:val="00755D58"/>
    <w:rsid w:val="0078645C"/>
    <w:rsid w:val="007B75A7"/>
    <w:rsid w:val="007E70A0"/>
    <w:rsid w:val="00801927"/>
    <w:rsid w:val="00851E83"/>
    <w:rsid w:val="00872EC4"/>
    <w:rsid w:val="008D29B6"/>
    <w:rsid w:val="008D74C2"/>
    <w:rsid w:val="00910DDF"/>
    <w:rsid w:val="0096112B"/>
    <w:rsid w:val="0096730F"/>
    <w:rsid w:val="00984099"/>
    <w:rsid w:val="00A359D6"/>
    <w:rsid w:val="00AC08CA"/>
    <w:rsid w:val="00B07304"/>
    <w:rsid w:val="00B35341"/>
    <w:rsid w:val="00B5469F"/>
    <w:rsid w:val="00BE7B7B"/>
    <w:rsid w:val="00BF32ED"/>
    <w:rsid w:val="00C618A5"/>
    <w:rsid w:val="00C6677E"/>
    <w:rsid w:val="00CE662F"/>
    <w:rsid w:val="00D652D7"/>
    <w:rsid w:val="00E26FA5"/>
    <w:rsid w:val="00E73288"/>
    <w:rsid w:val="00E75073"/>
    <w:rsid w:val="00EA07B4"/>
    <w:rsid w:val="00EA3895"/>
    <w:rsid w:val="00EA670E"/>
    <w:rsid w:val="00EA7597"/>
    <w:rsid w:val="00EB52D8"/>
    <w:rsid w:val="00F300C3"/>
    <w:rsid w:val="00F66F37"/>
    <w:rsid w:val="00FD1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92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B7771"/>
  </w:style>
  <w:style w:type="paragraph" w:styleId="a3">
    <w:name w:val="Body Text"/>
    <w:basedOn w:val="a"/>
    <w:link w:val="a4"/>
    <w:rsid w:val="007B75A7"/>
    <w:pPr>
      <w:jc w:val="both"/>
    </w:pPr>
    <w:rPr>
      <w:sz w:val="28"/>
      <w:szCs w:val="20"/>
      <w:lang w:val="uk-UA"/>
    </w:rPr>
  </w:style>
  <w:style w:type="character" w:customStyle="1" w:styleId="a4">
    <w:name w:val="Основной текст Знак"/>
    <w:link w:val="a3"/>
    <w:rsid w:val="007B75A7"/>
    <w:rPr>
      <w:sz w:val="28"/>
      <w:lang w:val="uk-UA" w:bidi="ar-SA"/>
    </w:rPr>
  </w:style>
  <w:style w:type="paragraph" w:customStyle="1" w:styleId="p5">
    <w:name w:val="p5"/>
    <w:basedOn w:val="a"/>
    <w:rsid w:val="000926A3"/>
    <w:pPr>
      <w:spacing w:before="100" w:beforeAutospacing="1" w:after="100" w:afterAutospacing="1"/>
    </w:pPr>
  </w:style>
  <w:style w:type="paragraph" w:customStyle="1" w:styleId="p6">
    <w:name w:val="p6"/>
    <w:basedOn w:val="a"/>
    <w:rsid w:val="000926A3"/>
    <w:pPr>
      <w:spacing w:before="100" w:beforeAutospacing="1" w:after="100" w:afterAutospacing="1"/>
    </w:pPr>
  </w:style>
  <w:style w:type="paragraph" w:customStyle="1" w:styleId="p12">
    <w:name w:val="p12"/>
    <w:basedOn w:val="a"/>
    <w:rsid w:val="000926A3"/>
    <w:pPr>
      <w:spacing w:before="100" w:beforeAutospacing="1" w:after="100" w:afterAutospacing="1"/>
    </w:pPr>
  </w:style>
  <w:style w:type="paragraph" w:customStyle="1" w:styleId="p7">
    <w:name w:val="p7"/>
    <w:basedOn w:val="a"/>
    <w:rsid w:val="000926A3"/>
    <w:pPr>
      <w:spacing w:before="100" w:beforeAutospacing="1" w:after="100" w:afterAutospacing="1"/>
    </w:pPr>
  </w:style>
  <w:style w:type="paragraph" w:customStyle="1" w:styleId="p21">
    <w:name w:val="p21"/>
    <w:basedOn w:val="a"/>
    <w:rsid w:val="000926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Privat</Company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User</dc:creator>
  <cp:keywords/>
  <dc:description/>
  <cp:lastModifiedBy>Urist</cp:lastModifiedBy>
  <cp:revision>26</cp:revision>
  <cp:lastPrinted>2017-09-19T10:57:00Z</cp:lastPrinted>
  <dcterms:created xsi:type="dcterms:W3CDTF">2017-09-19T09:46:00Z</dcterms:created>
  <dcterms:modified xsi:type="dcterms:W3CDTF">2017-09-19T11:14:00Z</dcterms:modified>
</cp:coreProperties>
</file>